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2D3" w:rsidRDefault="003722D3" w:rsidP="00F910EC">
      <w:pPr>
        <w:autoSpaceDE w:val="0"/>
        <w:autoSpaceDN w:val="0"/>
        <w:adjustRightInd w:val="0"/>
        <w:spacing w:after="240" w:line="276" w:lineRule="auto"/>
        <w:jc w:val="center"/>
        <w:rPr>
          <w:rFonts w:ascii="Times New Roman" w:hAnsi="Times New Roman" w:cs="Times New Roman"/>
          <w:b/>
          <w:bCs/>
          <w:color w:val="000000" w:themeColor="text1"/>
          <w:sz w:val="40"/>
          <w:szCs w:val="40"/>
          <w:lang w:val="en-GB"/>
        </w:rPr>
      </w:pPr>
      <w:r w:rsidRPr="00112228">
        <w:rPr>
          <w:rFonts w:ascii="Times New Roman" w:hAnsi="Times New Roman" w:cs="Times New Roman"/>
          <w:b/>
          <w:bCs/>
          <w:color w:val="000000" w:themeColor="text1"/>
          <w:sz w:val="40"/>
          <w:szCs w:val="40"/>
          <w:lang w:bidi="hi-IN"/>
        </w:rPr>
        <w:t xml:space="preserve">Modal and Harmonic Analysis of </w:t>
      </w:r>
      <w:r w:rsidRPr="00112228">
        <w:rPr>
          <w:rFonts w:ascii="Times New Roman" w:hAnsi="Times New Roman" w:cs="Times New Roman"/>
          <w:b/>
          <w:bCs/>
          <w:color w:val="000000" w:themeColor="text1"/>
          <w:sz w:val="40"/>
          <w:szCs w:val="40"/>
          <w:lang w:val="en-GB"/>
        </w:rPr>
        <w:t>CNC Milling Machine Bed using Composite Material</w:t>
      </w:r>
    </w:p>
    <w:p w:rsidR="003722D3" w:rsidRPr="004427BB" w:rsidRDefault="003722D3" w:rsidP="003722D3">
      <w:pPr>
        <w:tabs>
          <w:tab w:val="left" w:pos="5245"/>
        </w:tabs>
        <w:spacing w:after="0" w:line="276" w:lineRule="auto"/>
        <w:jc w:val="center"/>
        <w:rPr>
          <w:rFonts w:ascii="Times New Roman" w:hAnsi="Times New Roman" w:cs="Times New Roman"/>
          <w:b/>
          <w:bCs/>
          <w:color w:val="000000" w:themeColor="text1"/>
          <w:sz w:val="24"/>
          <w:szCs w:val="24"/>
          <w:vertAlign w:val="superscript"/>
          <w:lang w:val="en-GB"/>
        </w:rPr>
      </w:pPr>
      <w:proofErr w:type="spellStart"/>
      <w:r>
        <w:rPr>
          <w:rFonts w:ascii="Times New Roman" w:hAnsi="Times New Roman" w:cs="Times New Roman"/>
          <w:b/>
          <w:bCs/>
          <w:color w:val="000000" w:themeColor="text1"/>
          <w:sz w:val="24"/>
          <w:szCs w:val="24"/>
          <w:lang w:val="en-GB"/>
        </w:rPr>
        <w:t>Mrs.</w:t>
      </w:r>
      <w:proofErr w:type="spellEnd"/>
      <w:r>
        <w:rPr>
          <w:rFonts w:ascii="Times New Roman" w:hAnsi="Times New Roman" w:cs="Times New Roman"/>
          <w:b/>
          <w:bCs/>
          <w:color w:val="000000" w:themeColor="text1"/>
          <w:sz w:val="24"/>
          <w:szCs w:val="24"/>
          <w:lang w:val="en-GB"/>
        </w:rPr>
        <w:t xml:space="preserve"> </w:t>
      </w:r>
      <w:r w:rsidRPr="004A5B66">
        <w:rPr>
          <w:rFonts w:ascii="Times New Roman" w:hAnsi="Times New Roman" w:cs="Times New Roman"/>
          <w:b/>
          <w:bCs/>
          <w:color w:val="000000" w:themeColor="text1"/>
          <w:sz w:val="24"/>
          <w:szCs w:val="24"/>
          <w:lang w:val="en-GB"/>
        </w:rPr>
        <w:t>Vibha</w:t>
      </w:r>
      <w:r w:rsidRPr="004A5B66">
        <w:rPr>
          <w:rFonts w:ascii="Times New Roman" w:hAnsi="Times New Roman" w:cs="Times New Roman"/>
          <w:b/>
          <w:bCs/>
          <w:color w:val="000000" w:themeColor="text1"/>
          <w:sz w:val="24"/>
          <w:szCs w:val="24"/>
          <w:vertAlign w:val="superscript"/>
          <w:lang w:val="en-GB"/>
        </w:rPr>
        <w:t>1</w:t>
      </w:r>
      <w:r w:rsidRPr="004A5B66">
        <w:rPr>
          <w:rFonts w:ascii="Times New Roman" w:hAnsi="Times New Roman" w:cs="Times New Roman"/>
          <w:b/>
          <w:bCs/>
          <w:color w:val="000000" w:themeColor="text1"/>
          <w:sz w:val="24"/>
          <w:szCs w:val="24"/>
          <w:lang w:val="en-GB"/>
        </w:rPr>
        <w:t xml:space="preserve">, </w:t>
      </w:r>
      <w:proofErr w:type="spellStart"/>
      <w:r>
        <w:rPr>
          <w:rFonts w:ascii="Times New Roman" w:hAnsi="Times New Roman" w:cs="Times New Roman"/>
          <w:b/>
          <w:bCs/>
          <w:color w:val="000000" w:themeColor="text1"/>
          <w:sz w:val="24"/>
          <w:szCs w:val="24"/>
          <w:lang w:val="en-GB"/>
        </w:rPr>
        <w:t>Dr.</w:t>
      </w:r>
      <w:proofErr w:type="spellEnd"/>
      <w:r>
        <w:rPr>
          <w:rFonts w:ascii="Times New Roman" w:hAnsi="Times New Roman" w:cs="Times New Roman"/>
          <w:b/>
          <w:bCs/>
          <w:color w:val="000000" w:themeColor="text1"/>
          <w:sz w:val="24"/>
          <w:szCs w:val="24"/>
          <w:lang w:val="en-GB"/>
        </w:rPr>
        <w:t xml:space="preserve"> </w:t>
      </w:r>
      <w:proofErr w:type="spellStart"/>
      <w:r>
        <w:rPr>
          <w:rFonts w:ascii="Times New Roman" w:hAnsi="Times New Roman" w:cs="Times New Roman"/>
          <w:b/>
          <w:bCs/>
          <w:color w:val="000000" w:themeColor="text1"/>
          <w:sz w:val="24"/>
          <w:szCs w:val="24"/>
          <w:lang w:val="en-GB"/>
        </w:rPr>
        <w:t>Lokesh</w:t>
      </w:r>
      <w:proofErr w:type="spellEnd"/>
      <w:r>
        <w:rPr>
          <w:rFonts w:ascii="Times New Roman" w:hAnsi="Times New Roman" w:cs="Times New Roman"/>
          <w:b/>
          <w:bCs/>
          <w:color w:val="000000" w:themeColor="text1"/>
          <w:sz w:val="24"/>
          <w:szCs w:val="24"/>
          <w:lang w:val="en-GB"/>
        </w:rPr>
        <w:t xml:space="preserve"> Singh</w:t>
      </w:r>
      <w:r>
        <w:rPr>
          <w:rFonts w:ascii="Times New Roman" w:hAnsi="Times New Roman" w:cs="Times New Roman"/>
          <w:b/>
          <w:bCs/>
          <w:color w:val="000000" w:themeColor="text1"/>
          <w:sz w:val="24"/>
          <w:szCs w:val="24"/>
          <w:vertAlign w:val="superscript"/>
          <w:lang w:val="en-GB"/>
        </w:rPr>
        <w:t>2</w:t>
      </w:r>
      <w:r>
        <w:rPr>
          <w:rFonts w:ascii="Times New Roman" w:hAnsi="Times New Roman" w:cs="Times New Roman"/>
          <w:b/>
          <w:bCs/>
          <w:color w:val="000000" w:themeColor="text1"/>
          <w:sz w:val="24"/>
          <w:szCs w:val="24"/>
          <w:lang w:val="en-GB"/>
        </w:rPr>
        <w:t xml:space="preserve">, </w:t>
      </w:r>
      <w:proofErr w:type="spellStart"/>
      <w:r>
        <w:rPr>
          <w:rFonts w:ascii="Times New Roman" w:hAnsi="Times New Roman" w:cs="Times New Roman"/>
          <w:b/>
          <w:bCs/>
          <w:color w:val="000000" w:themeColor="text1"/>
          <w:sz w:val="24"/>
          <w:szCs w:val="24"/>
          <w:lang w:val="en-GB"/>
        </w:rPr>
        <w:t>Mr.</w:t>
      </w:r>
      <w:proofErr w:type="spellEnd"/>
      <w:r>
        <w:rPr>
          <w:rFonts w:ascii="Times New Roman" w:hAnsi="Times New Roman" w:cs="Times New Roman"/>
          <w:b/>
          <w:bCs/>
          <w:color w:val="000000" w:themeColor="text1"/>
          <w:sz w:val="24"/>
          <w:szCs w:val="24"/>
          <w:lang w:val="en-GB"/>
        </w:rPr>
        <w:t xml:space="preserve"> </w:t>
      </w:r>
      <w:proofErr w:type="spellStart"/>
      <w:r>
        <w:rPr>
          <w:rFonts w:ascii="Times New Roman" w:hAnsi="Times New Roman" w:cs="Times New Roman"/>
          <w:b/>
          <w:bCs/>
          <w:color w:val="000000" w:themeColor="text1"/>
          <w:sz w:val="24"/>
          <w:szCs w:val="24"/>
          <w:lang w:val="en-GB"/>
        </w:rPr>
        <w:t>Chandrabhushan</w:t>
      </w:r>
      <w:proofErr w:type="spellEnd"/>
      <w:r>
        <w:rPr>
          <w:rFonts w:ascii="Times New Roman" w:hAnsi="Times New Roman" w:cs="Times New Roman"/>
          <w:b/>
          <w:bCs/>
          <w:color w:val="000000" w:themeColor="text1"/>
          <w:sz w:val="24"/>
          <w:szCs w:val="24"/>
          <w:lang w:val="en-GB"/>
        </w:rPr>
        <w:t xml:space="preserve"> Tiwari</w:t>
      </w:r>
      <w:r>
        <w:rPr>
          <w:rFonts w:ascii="Times New Roman" w:hAnsi="Times New Roman" w:cs="Times New Roman"/>
          <w:b/>
          <w:bCs/>
          <w:color w:val="000000" w:themeColor="text1"/>
          <w:sz w:val="24"/>
          <w:szCs w:val="24"/>
          <w:vertAlign w:val="superscript"/>
          <w:lang w:val="en-GB"/>
        </w:rPr>
        <w:t>3</w:t>
      </w:r>
      <w:r>
        <w:rPr>
          <w:rFonts w:ascii="Times New Roman" w:hAnsi="Times New Roman" w:cs="Times New Roman"/>
          <w:b/>
          <w:bCs/>
          <w:color w:val="000000" w:themeColor="text1"/>
          <w:sz w:val="24"/>
          <w:szCs w:val="24"/>
          <w:lang w:val="en-GB"/>
        </w:rPr>
        <w:t xml:space="preserve"> </w:t>
      </w:r>
    </w:p>
    <w:p w:rsidR="003722D3" w:rsidRDefault="003722D3" w:rsidP="003722D3">
      <w:pPr>
        <w:tabs>
          <w:tab w:val="left" w:pos="5245"/>
        </w:tabs>
        <w:spacing w:after="0" w:line="276" w:lineRule="auto"/>
        <w:jc w:val="center"/>
        <w:rPr>
          <w:rFonts w:ascii="Times New Roman" w:hAnsi="Times New Roman" w:cs="Times New Roman"/>
          <w:b/>
          <w:bCs/>
          <w:color w:val="000000" w:themeColor="text1"/>
          <w:sz w:val="24"/>
          <w:szCs w:val="24"/>
          <w:lang w:val="en-GB"/>
        </w:rPr>
      </w:pPr>
      <w:r w:rsidRPr="004A5B66">
        <w:rPr>
          <w:rFonts w:ascii="Times New Roman" w:hAnsi="Times New Roman" w:cs="Times New Roman"/>
          <w:b/>
          <w:bCs/>
          <w:color w:val="000000" w:themeColor="text1"/>
          <w:sz w:val="24"/>
          <w:szCs w:val="24"/>
          <w:vertAlign w:val="superscript"/>
          <w:lang w:val="en-GB"/>
        </w:rPr>
        <w:t>1</w:t>
      </w:r>
      <w:r w:rsidRPr="004A5B66">
        <w:rPr>
          <w:rFonts w:ascii="Times New Roman" w:hAnsi="Times New Roman" w:cs="Times New Roman"/>
          <w:b/>
          <w:bCs/>
          <w:color w:val="000000" w:themeColor="text1"/>
          <w:sz w:val="24"/>
          <w:szCs w:val="24"/>
          <w:lang w:val="en-GB"/>
        </w:rPr>
        <w:t xml:space="preserve">M.Tech Student, Department of Mechanical Engineering, GDRCET </w:t>
      </w:r>
      <w:proofErr w:type="spellStart"/>
      <w:r w:rsidRPr="004A5B66">
        <w:rPr>
          <w:rFonts w:ascii="Times New Roman" w:hAnsi="Times New Roman" w:cs="Times New Roman"/>
          <w:b/>
          <w:bCs/>
          <w:color w:val="000000" w:themeColor="text1"/>
          <w:sz w:val="24"/>
          <w:szCs w:val="24"/>
          <w:lang w:val="en-GB"/>
        </w:rPr>
        <w:t>Bhilai</w:t>
      </w:r>
      <w:proofErr w:type="spellEnd"/>
      <w:r w:rsidRPr="004A5B66">
        <w:rPr>
          <w:rFonts w:ascii="Times New Roman" w:hAnsi="Times New Roman" w:cs="Times New Roman"/>
          <w:b/>
          <w:bCs/>
          <w:color w:val="000000" w:themeColor="text1"/>
          <w:sz w:val="24"/>
          <w:szCs w:val="24"/>
          <w:lang w:val="en-GB"/>
        </w:rPr>
        <w:t>, Chhattisgarh</w:t>
      </w:r>
      <w:r>
        <w:rPr>
          <w:rFonts w:ascii="Times New Roman" w:hAnsi="Times New Roman" w:cs="Times New Roman"/>
          <w:b/>
          <w:bCs/>
          <w:color w:val="000000" w:themeColor="text1"/>
          <w:sz w:val="24"/>
          <w:szCs w:val="24"/>
          <w:lang w:val="en-GB"/>
        </w:rPr>
        <w:t>, 490024</w:t>
      </w:r>
    </w:p>
    <w:p w:rsidR="003722D3" w:rsidRDefault="003722D3" w:rsidP="003722D3">
      <w:pPr>
        <w:tabs>
          <w:tab w:val="left" w:pos="5245"/>
        </w:tabs>
        <w:spacing w:after="0" w:line="276" w:lineRule="auto"/>
        <w:jc w:val="center"/>
        <w:rPr>
          <w:rFonts w:ascii="Times New Roman" w:hAnsi="Times New Roman" w:cs="Times New Roman"/>
          <w:b/>
          <w:bCs/>
          <w:color w:val="000000" w:themeColor="text1"/>
          <w:sz w:val="24"/>
          <w:szCs w:val="24"/>
          <w:lang w:val="en-GB"/>
        </w:rPr>
      </w:pPr>
      <w:r>
        <w:rPr>
          <w:rFonts w:ascii="Times New Roman" w:hAnsi="Times New Roman" w:cs="Times New Roman"/>
          <w:b/>
          <w:bCs/>
          <w:color w:val="000000" w:themeColor="text1"/>
          <w:sz w:val="24"/>
          <w:szCs w:val="24"/>
          <w:vertAlign w:val="superscript"/>
          <w:lang w:val="en-GB"/>
        </w:rPr>
        <w:t>2</w:t>
      </w:r>
      <w:r w:rsidR="00582AD1">
        <w:rPr>
          <w:rFonts w:ascii="Times New Roman" w:hAnsi="Times New Roman" w:cs="Times New Roman"/>
          <w:b/>
          <w:bCs/>
          <w:color w:val="000000" w:themeColor="text1"/>
          <w:sz w:val="24"/>
          <w:szCs w:val="24"/>
          <w:lang w:val="en-GB"/>
        </w:rPr>
        <w:t>Assistant</w:t>
      </w:r>
      <w:r>
        <w:rPr>
          <w:rFonts w:ascii="Times New Roman" w:hAnsi="Times New Roman" w:cs="Times New Roman"/>
          <w:b/>
          <w:bCs/>
          <w:color w:val="000000" w:themeColor="text1"/>
          <w:sz w:val="24"/>
          <w:szCs w:val="24"/>
          <w:lang w:val="en-GB"/>
        </w:rPr>
        <w:t xml:space="preserve"> Professor</w:t>
      </w:r>
      <w:r w:rsidRPr="004A5B66">
        <w:rPr>
          <w:rFonts w:ascii="Times New Roman" w:hAnsi="Times New Roman" w:cs="Times New Roman"/>
          <w:b/>
          <w:bCs/>
          <w:color w:val="000000" w:themeColor="text1"/>
          <w:sz w:val="24"/>
          <w:szCs w:val="24"/>
          <w:lang w:val="en-GB"/>
        </w:rPr>
        <w:t xml:space="preserve">, Department of Mechanical Engineering, GDRCET </w:t>
      </w:r>
      <w:proofErr w:type="spellStart"/>
      <w:r w:rsidRPr="004A5B66">
        <w:rPr>
          <w:rFonts w:ascii="Times New Roman" w:hAnsi="Times New Roman" w:cs="Times New Roman"/>
          <w:b/>
          <w:bCs/>
          <w:color w:val="000000" w:themeColor="text1"/>
          <w:sz w:val="24"/>
          <w:szCs w:val="24"/>
          <w:lang w:val="en-GB"/>
        </w:rPr>
        <w:t>Bhilai</w:t>
      </w:r>
      <w:proofErr w:type="spellEnd"/>
      <w:r w:rsidRPr="004A5B66">
        <w:rPr>
          <w:rFonts w:ascii="Times New Roman" w:hAnsi="Times New Roman" w:cs="Times New Roman"/>
          <w:b/>
          <w:bCs/>
          <w:color w:val="000000" w:themeColor="text1"/>
          <w:sz w:val="24"/>
          <w:szCs w:val="24"/>
          <w:lang w:val="en-GB"/>
        </w:rPr>
        <w:t>, Chhattisgarh</w:t>
      </w:r>
      <w:r>
        <w:rPr>
          <w:rFonts w:ascii="Times New Roman" w:hAnsi="Times New Roman" w:cs="Times New Roman"/>
          <w:b/>
          <w:bCs/>
          <w:color w:val="000000" w:themeColor="text1"/>
          <w:sz w:val="24"/>
          <w:szCs w:val="24"/>
          <w:lang w:val="en-GB"/>
        </w:rPr>
        <w:t>, 490024</w:t>
      </w:r>
    </w:p>
    <w:p w:rsidR="004427BB" w:rsidRPr="004A5B66" w:rsidRDefault="003722D3" w:rsidP="003722D3">
      <w:pPr>
        <w:tabs>
          <w:tab w:val="left" w:pos="5245"/>
        </w:tabs>
        <w:spacing w:after="0" w:line="276" w:lineRule="auto"/>
        <w:jc w:val="center"/>
        <w:rPr>
          <w:rFonts w:ascii="Times New Roman" w:hAnsi="Times New Roman" w:cs="Times New Roman"/>
          <w:b/>
          <w:bCs/>
          <w:color w:val="000000" w:themeColor="text1"/>
          <w:sz w:val="24"/>
          <w:szCs w:val="24"/>
          <w:lang w:val="en-GB"/>
        </w:rPr>
      </w:pPr>
      <w:r>
        <w:rPr>
          <w:rFonts w:ascii="Times New Roman" w:hAnsi="Times New Roman" w:cs="Times New Roman"/>
          <w:b/>
          <w:bCs/>
          <w:color w:val="000000" w:themeColor="text1"/>
          <w:sz w:val="24"/>
          <w:szCs w:val="24"/>
          <w:vertAlign w:val="superscript"/>
          <w:lang w:val="en-GB"/>
        </w:rPr>
        <w:t>3</w:t>
      </w:r>
      <w:r>
        <w:rPr>
          <w:rFonts w:ascii="Times New Roman" w:hAnsi="Times New Roman" w:cs="Times New Roman"/>
          <w:b/>
          <w:bCs/>
          <w:color w:val="000000" w:themeColor="text1"/>
          <w:sz w:val="24"/>
          <w:szCs w:val="24"/>
          <w:lang w:val="en-GB"/>
        </w:rPr>
        <w:t>Assistant Professor</w:t>
      </w:r>
      <w:r w:rsidRPr="004A5B66">
        <w:rPr>
          <w:rFonts w:ascii="Times New Roman" w:hAnsi="Times New Roman" w:cs="Times New Roman"/>
          <w:b/>
          <w:bCs/>
          <w:color w:val="000000" w:themeColor="text1"/>
          <w:sz w:val="24"/>
          <w:szCs w:val="24"/>
          <w:lang w:val="en-GB"/>
        </w:rPr>
        <w:t xml:space="preserve">, Department of Mechanical Engineering, GDRCET </w:t>
      </w:r>
      <w:proofErr w:type="spellStart"/>
      <w:r w:rsidRPr="004A5B66">
        <w:rPr>
          <w:rFonts w:ascii="Times New Roman" w:hAnsi="Times New Roman" w:cs="Times New Roman"/>
          <w:b/>
          <w:bCs/>
          <w:color w:val="000000" w:themeColor="text1"/>
          <w:sz w:val="24"/>
          <w:szCs w:val="24"/>
          <w:lang w:val="en-GB"/>
        </w:rPr>
        <w:t>Bhilai</w:t>
      </w:r>
      <w:proofErr w:type="spellEnd"/>
      <w:r w:rsidRPr="004A5B66">
        <w:rPr>
          <w:rFonts w:ascii="Times New Roman" w:hAnsi="Times New Roman" w:cs="Times New Roman"/>
          <w:b/>
          <w:bCs/>
          <w:color w:val="000000" w:themeColor="text1"/>
          <w:sz w:val="24"/>
          <w:szCs w:val="24"/>
          <w:lang w:val="en-GB"/>
        </w:rPr>
        <w:t>, Chhattisgarh</w:t>
      </w:r>
      <w:r>
        <w:rPr>
          <w:rFonts w:ascii="Times New Roman" w:hAnsi="Times New Roman" w:cs="Times New Roman"/>
          <w:b/>
          <w:bCs/>
          <w:color w:val="000000" w:themeColor="text1"/>
          <w:sz w:val="24"/>
          <w:szCs w:val="24"/>
          <w:lang w:val="en-GB"/>
        </w:rPr>
        <w:t>, 490024</w:t>
      </w:r>
    </w:p>
    <w:p w:rsidR="008501B9" w:rsidRPr="004A5B66" w:rsidRDefault="008501B9" w:rsidP="00A46F07">
      <w:pPr>
        <w:tabs>
          <w:tab w:val="left" w:pos="5245"/>
        </w:tabs>
        <w:spacing w:after="0" w:line="276" w:lineRule="auto"/>
        <w:jc w:val="both"/>
        <w:rPr>
          <w:rFonts w:ascii="Times New Roman" w:hAnsi="Times New Roman" w:cs="Times New Roman"/>
          <w:b/>
          <w:bCs/>
          <w:i/>
          <w:iCs/>
          <w:color w:val="000000" w:themeColor="text1"/>
          <w:sz w:val="20"/>
          <w:szCs w:val="20"/>
        </w:rPr>
      </w:pPr>
    </w:p>
    <w:p w:rsidR="00133960" w:rsidRDefault="00133960" w:rsidP="00A46F07">
      <w:pPr>
        <w:tabs>
          <w:tab w:val="left" w:pos="5245"/>
        </w:tabs>
        <w:spacing w:after="0" w:line="276" w:lineRule="auto"/>
        <w:jc w:val="both"/>
        <w:rPr>
          <w:rFonts w:ascii="Times New Roman" w:hAnsi="Times New Roman" w:cs="Times New Roman"/>
          <w:b/>
          <w:bCs/>
          <w:i/>
          <w:iCs/>
          <w:color w:val="000000" w:themeColor="text1"/>
          <w:sz w:val="20"/>
          <w:szCs w:val="20"/>
        </w:rPr>
      </w:pPr>
    </w:p>
    <w:p w:rsidR="003722D3" w:rsidRPr="004A5B66" w:rsidRDefault="003722D3" w:rsidP="00A46F07">
      <w:pPr>
        <w:tabs>
          <w:tab w:val="left" w:pos="5245"/>
        </w:tabs>
        <w:spacing w:after="0" w:line="276" w:lineRule="auto"/>
        <w:jc w:val="both"/>
        <w:rPr>
          <w:rFonts w:ascii="Times New Roman" w:hAnsi="Times New Roman" w:cs="Times New Roman"/>
          <w:b/>
          <w:bCs/>
          <w:i/>
          <w:iCs/>
          <w:color w:val="000000" w:themeColor="text1"/>
          <w:sz w:val="20"/>
          <w:szCs w:val="20"/>
        </w:rPr>
        <w:sectPr w:rsidR="003722D3" w:rsidRPr="004A5B66" w:rsidSect="004427BB">
          <w:footerReference w:type="default" r:id="rId8"/>
          <w:pgSz w:w="11906" w:h="16838"/>
          <w:pgMar w:top="397" w:right="397" w:bottom="397" w:left="397" w:header="0" w:footer="0" w:gutter="0"/>
          <w:cols w:space="708"/>
          <w:docGrid w:linePitch="360"/>
        </w:sectPr>
      </w:pPr>
    </w:p>
    <w:p w:rsidR="003722D3" w:rsidRPr="00112228" w:rsidRDefault="003722D3" w:rsidP="003722D3">
      <w:pPr>
        <w:autoSpaceDE w:val="0"/>
        <w:autoSpaceDN w:val="0"/>
        <w:adjustRightInd w:val="0"/>
        <w:spacing w:after="0" w:line="276" w:lineRule="auto"/>
        <w:jc w:val="both"/>
        <w:rPr>
          <w:rFonts w:ascii="Times New Roman" w:hAnsi="Times New Roman" w:cs="Times New Roman"/>
          <w:b/>
          <w:bCs/>
          <w:i/>
          <w:iCs/>
          <w:color w:val="000000" w:themeColor="text1"/>
          <w:sz w:val="20"/>
          <w:szCs w:val="20"/>
          <w:lang w:bidi="hi-IN"/>
        </w:rPr>
      </w:pPr>
      <w:r w:rsidRPr="00112228">
        <w:rPr>
          <w:rFonts w:ascii="Times New Roman" w:hAnsi="Times New Roman" w:cs="Times New Roman"/>
          <w:b/>
          <w:bCs/>
          <w:i/>
          <w:iCs/>
          <w:color w:val="000000" w:themeColor="text1"/>
          <w:sz w:val="20"/>
          <w:szCs w:val="20"/>
          <w:lang w:bidi="hi-IN"/>
        </w:rPr>
        <w:lastRenderedPageBreak/>
        <w:t>Abstract: The materials utilized as a part of a machine device have an unequivocal</w:t>
      </w:r>
      <w:bookmarkStart w:id="0" w:name="_GoBack"/>
      <w:bookmarkEnd w:id="0"/>
      <w:r w:rsidRPr="00112228">
        <w:rPr>
          <w:rFonts w:ascii="Times New Roman" w:hAnsi="Times New Roman" w:cs="Times New Roman"/>
          <w:b/>
          <w:bCs/>
          <w:i/>
          <w:iCs/>
          <w:color w:val="000000" w:themeColor="text1"/>
          <w:sz w:val="20"/>
          <w:szCs w:val="20"/>
          <w:lang w:bidi="hi-IN"/>
        </w:rPr>
        <w:t xml:space="preserve"> part in deciding the efficiency and exactness of the part made in it. The regular basic materials utilized as a part of exactness machine apparatuses, for example, cast iron and steel at high working velocities create positional mistakes because of the vibrations moved into the structure. Quicker cutting rates can be procured just by structure which has high firmness and great damping attributes.</w:t>
      </w:r>
    </w:p>
    <w:p w:rsidR="003722D3" w:rsidRPr="00112228" w:rsidRDefault="003722D3" w:rsidP="003722D3">
      <w:pPr>
        <w:autoSpaceDE w:val="0"/>
        <w:autoSpaceDN w:val="0"/>
        <w:adjustRightInd w:val="0"/>
        <w:spacing w:after="0" w:line="276" w:lineRule="auto"/>
        <w:jc w:val="both"/>
        <w:rPr>
          <w:rFonts w:ascii="Times New Roman" w:hAnsi="Times New Roman" w:cs="Times New Roman"/>
          <w:b/>
          <w:bCs/>
          <w:i/>
          <w:iCs/>
          <w:color w:val="000000" w:themeColor="text1"/>
          <w:sz w:val="20"/>
          <w:szCs w:val="20"/>
          <w:lang w:bidi="hi-IN"/>
        </w:rPr>
      </w:pPr>
      <w:r w:rsidRPr="00112228">
        <w:rPr>
          <w:rFonts w:ascii="Times New Roman" w:hAnsi="Times New Roman" w:cs="Times New Roman"/>
          <w:b/>
          <w:bCs/>
          <w:i/>
          <w:iCs/>
          <w:color w:val="000000" w:themeColor="text1"/>
          <w:sz w:val="20"/>
          <w:szCs w:val="20"/>
          <w:lang w:bidi="hi-IN"/>
        </w:rPr>
        <w:t xml:space="preserve">The life of a machine is inversely proportional to the levels of vibration that the machine is subjected. The further procedure is completed to experience the distortion, normal recurrence and removal utilizing Static examination, Modal investigation and Harmonic individually. Since the bed in machine apparatus assumes a basic part in guaranteeing the exactness and precision in segments. Is a standout amongst the most critical apparatus structures which have a tendency to retain the vibrations coming about because of the cutting </w:t>
      </w:r>
      <w:proofErr w:type="gramStart"/>
      <w:r w:rsidRPr="00112228">
        <w:rPr>
          <w:rFonts w:ascii="Times New Roman" w:hAnsi="Times New Roman" w:cs="Times New Roman"/>
          <w:b/>
          <w:bCs/>
          <w:i/>
          <w:iCs/>
          <w:color w:val="000000" w:themeColor="text1"/>
          <w:sz w:val="20"/>
          <w:szCs w:val="20"/>
          <w:lang w:bidi="hi-IN"/>
        </w:rPr>
        <w:t>operation.</w:t>
      </w:r>
      <w:proofErr w:type="gramEnd"/>
      <w:r w:rsidRPr="00112228">
        <w:rPr>
          <w:rFonts w:ascii="Times New Roman" w:hAnsi="Times New Roman" w:cs="Times New Roman"/>
          <w:b/>
          <w:bCs/>
          <w:i/>
          <w:iCs/>
          <w:color w:val="000000" w:themeColor="text1"/>
          <w:sz w:val="20"/>
          <w:szCs w:val="20"/>
          <w:lang w:bidi="hi-IN"/>
        </w:rPr>
        <w:t xml:space="preserve"> To break down the bed for conceivable material changes that could build solidness, diminish weight, improve damping characteristics.</w:t>
      </w:r>
    </w:p>
    <w:p w:rsidR="003722D3" w:rsidRDefault="003722D3" w:rsidP="003722D3">
      <w:pPr>
        <w:autoSpaceDE w:val="0"/>
        <w:autoSpaceDN w:val="0"/>
        <w:adjustRightInd w:val="0"/>
        <w:spacing w:after="0" w:line="276" w:lineRule="auto"/>
        <w:jc w:val="both"/>
        <w:rPr>
          <w:rFonts w:ascii="Times New Roman" w:hAnsi="Times New Roman" w:cs="Times New Roman"/>
          <w:b/>
          <w:bCs/>
          <w:i/>
          <w:iCs/>
          <w:color w:val="000000" w:themeColor="text1"/>
          <w:sz w:val="20"/>
          <w:szCs w:val="20"/>
          <w:lang w:bidi="hi-IN"/>
        </w:rPr>
      </w:pPr>
      <w:r w:rsidRPr="00112228">
        <w:rPr>
          <w:rFonts w:ascii="Times New Roman" w:hAnsi="Times New Roman" w:cs="Times New Roman"/>
          <w:b/>
          <w:bCs/>
          <w:i/>
          <w:iCs/>
          <w:color w:val="000000" w:themeColor="text1"/>
          <w:sz w:val="20"/>
          <w:szCs w:val="20"/>
          <w:lang w:bidi="hi-IN"/>
        </w:rPr>
        <w:t>In this paper constant load is applied on a bed made with composite materials. Aluminium Silicon Carbide (Al-</w:t>
      </w:r>
      <w:proofErr w:type="spellStart"/>
      <w:r w:rsidRPr="00112228">
        <w:rPr>
          <w:rFonts w:ascii="Times New Roman" w:hAnsi="Times New Roman" w:cs="Times New Roman"/>
          <w:b/>
          <w:bCs/>
          <w:i/>
          <w:iCs/>
          <w:color w:val="000000" w:themeColor="text1"/>
          <w:sz w:val="20"/>
          <w:szCs w:val="20"/>
          <w:lang w:bidi="hi-IN"/>
        </w:rPr>
        <w:t>SiC</w:t>
      </w:r>
      <w:proofErr w:type="spellEnd"/>
      <w:r w:rsidRPr="00112228">
        <w:rPr>
          <w:rFonts w:ascii="Times New Roman" w:hAnsi="Times New Roman" w:cs="Times New Roman"/>
          <w:b/>
          <w:bCs/>
          <w:i/>
          <w:iCs/>
          <w:color w:val="000000" w:themeColor="text1"/>
          <w:sz w:val="20"/>
          <w:szCs w:val="20"/>
          <w:lang w:bidi="hi-IN"/>
        </w:rPr>
        <w:t xml:space="preserve">) is used as composite material basing on strength and thermal properties. Modelling of the bed was carried out in 3DCAD and ANSYS is used for structural analysis. </w:t>
      </w:r>
    </w:p>
    <w:p w:rsidR="003722D3" w:rsidRPr="00112228" w:rsidRDefault="003722D3" w:rsidP="003722D3">
      <w:pPr>
        <w:autoSpaceDE w:val="0"/>
        <w:autoSpaceDN w:val="0"/>
        <w:adjustRightInd w:val="0"/>
        <w:spacing w:after="0" w:line="276" w:lineRule="auto"/>
        <w:jc w:val="both"/>
        <w:rPr>
          <w:rFonts w:ascii="Times New Roman" w:hAnsi="Times New Roman" w:cs="Times New Roman"/>
          <w:b/>
          <w:bCs/>
          <w:i/>
          <w:iCs/>
          <w:color w:val="000000" w:themeColor="text1"/>
          <w:sz w:val="20"/>
          <w:szCs w:val="20"/>
          <w:lang w:val="en-GB"/>
        </w:rPr>
      </w:pPr>
    </w:p>
    <w:p w:rsidR="003722D3" w:rsidRPr="00112228" w:rsidRDefault="003722D3" w:rsidP="003722D3">
      <w:pPr>
        <w:tabs>
          <w:tab w:val="left" w:pos="5245"/>
        </w:tabs>
        <w:spacing w:after="0" w:line="276" w:lineRule="auto"/>
        <w:jc w:val="both"/>
        <w:rPr>
          <w:rFonts w:ascii="Times New Roman" w:hAnsi="Times New Roman" w:cs="Times New Roman"/>
          <w:b/>
          <w:bCs/>
          <w:i/>
          <w:iCs/>
          <w:color w:val="000000" w:themeColor="text1"/>
          <w:sz w:val="20"/>
          <w:szCs w:val="20"/>
          <w:lang w:bidi="hi-IN"/>
        </w:rPr>
      </w:pPr>
      <w:r w:rsidRPr="00112228">
        <w:rPr>
          <w:rFonts w:ascii="Times New Roman" w:hAnsi="Times New Roman" w:cs="Times New Roman"/>
          <w:b/>
          <w:bCs/>
          <w:i/>
          <w:iCs/>
          <w:color w:val="000000" w:themeColor="text1"/>
          <w:sz w:val="20"/>
          <w:szCs w:val="20"/>
          <w:lang w:bidi="hi-IN"/>
        </w:rPr>
        <w:t>Key words: Machine Bed, Model analysis, Harmonic Analysis</w:t>
      </w:r>
      <w:proofErr w:type="gramStart"/>
      <w:r w:rsidRPr="00112228">
        <w:rPr>
          <w:rFonts w:ascii="Times New Roman" w:hAnsi="Times New Roman" w:cs="Times New Roman"/>
          <w:b/>
          <w:bCs/>
          <w:i/>
          <w:iCs/>
          <w:color w:val="000000" w:themeColor="text1"/>
          <w:sz w:val="20"/>
          <w:szCs w:val="20"/>
          <w:lang w:bidi="hi-IN"/>
        </w:rPr>
        <w:t>,  ANSYS</w:t>
      </w:r>
      <w:proofErr w:type="gramEnd"/>
      <w:r w:rsidRPr="00112228">
        <w:rPr>
          <w:rFonts w:ascii="Times New Roman" w:hAnsi="Times New Roman" w:cs="Times New Roman"/>
          <w:b/>
          <w:bCs/>
          <w:i/>
          <w:iCs/>
          <w:color w:val="000000" w:themeColor="text1"/>
          <w:sz w:val="20"/>
          <w:szCs w:val="20"/>
          <w:lang w:bidi="hi-IN"/>
        </w:rPr>
        <w:t xml:space="preserve"> </w:t>
      </w:r>
      <w:proofErr w:type="spellStart"/>
      <w:r w:rsidRPr="00112228">
        <w:rPr>
          <w:rFonts w:ascii="Times New Roman" w:hAnsi="Times New Roman" w:cs="Times New Roman"/>
          <w:b/>
          <w:bCs/>
          <w:i/>
          <w:iCs/>
          <w:color w:val="000000" w:themeColor="text1"/>
          <w:sz w:val="20"/>
          <w:szCs w:val="20"/>
          <w:lang w:bidi="hi-IN"/>
        </w:rPr>
        <w:t>Benchwork</w:t>
      </w:r>
      <w:proofErr w:type="spellEnd"/>
      <w:r w:rsidRPr="00112228">
        <w:rPr>
          <w:rFonts w:ascii="Times New Roman" w:hAnsi="Times New Roman" w:cs="Times New Roman"/>
          <w:b/>
          <w:bCs/>
          <w:i/>
          <w:iCs/>
          <w:color w:val="000000" w:themeColor="text1"/>
          <w:sz w:val="20"/>
          <w:szCs w:val="20"/>
          <w:lang w:bidi="hi-IN"/>
        </w:rPr>
        <w:t>.</w:t>
      </w:r>
    </w:p>
    <w:p w:rsidR="003722D3" w:rsidRPr="00112228" w:rsidRDefault="003722D3" w:rsidP="003722D3">
      <w:pPr>
        <w:tabs>
          <w:tab w:val="left" w:pos="5245"/>
        </w:tabs>
        <w:autoSpaceDE w:val="0"/>
        <w:autoSpaceDN w:val="0"/>
        <w:adjustRightInd w:val="0"/>
        <w:spacing w:after="0" w:line="276" w:lineRule="auto"/>
        <w:jc w:val="both"/>
        <w:rPr>
          <w:rFonts w:ascii="Times New Roman" w:hAnsi="Times New Roman" w:cs="Times New Roman"/>
          <w:b/>
          <w:bCs/>
          <w:color w:val="000000" w:themeColor="text1"/>
          <w:sz w:val="20"/>
          <w:szCs w:val="20"/>
        </w:rPr>
      </w:pPr>
    </w:p>
    <w:p w:rsidR="003722D3" w:rsidRPr="00112228" w:rsidRDefault="003722D3" w:rsidP="003722D3">
      <w:pPr>
        <w:tabs>
          <w:tab w:val="left" w:pos="5245"/>
        </w:tabs>
        <w:autoSpaceDE w:val="0"/>
        <w:autoSpaceDN w:val="0"/>
        <w:adjustRightInd w:val="0"/>
        <w:spacing w:after="0" w:line="276" w:lineRule="auto"/>
        <w:jc w:val="center"/>
        <w:rPr>
          <w:rFonts w:ascii="Times New Roman" w:hAnsi="Times New Roman" w:cs="Times New Roman"/>
          <w:b/>
          <w:bCs/>
          <w:color w:val="000000" w:themeColor="text1"/>
          <w:sz w:val="20"/>
          <w:szCs w:val="20"/>
        </w:rPr>
      </w:pPr>
      <w:r w:rsidRPr="00112228">
        <w:rPr>
          <w:rFonts w:ascii="Times New Roman" w:hAnsi="Times New Roman" w:cs="Times New Roman"/>
          <w:b/>
          <w:bCs/>
          <w:color w:val="000000" w:themeColor="text1"/>
          <w:sz w:val="20"/>
          <w:szCs w:val="20"/>
        </w:rPr>
        <w:t>I. INTRODUCTION</w:t>
      </w:r>
    </w:p>
    <w:p w:rsidR="003722D3" w:rsidRPr="00112228" w:rsidRDefault="003722D3" w:rsidP="003722D3">
      <w:pPr>
        <w:autoSpaceDE w:val="0"/>
        <w:autoSpaceDN w:val="0"/>
        <w:adjustRightInd w:val="0"/>
        <w:spacing w:after="0" w:line="276" w:lineRule="auto"/>
        <w:jc w:val="both"/>
        <w:rPr>
          <w:rFonts w:ascii="Times New Roman" w:hAnsi="Times New Roman" w:cs="Times New Roman"/>
          <w:color w:val="000000" w:themeColor="text1"/>
          <w:sz w:val="20"/>
          <w:szCs w:val="20"/>
          <w:lang w:bidi="hi-IN"/>
        </w:rPr>
      </w:pPr>
    </w:p>
    <w:p w:rsidR="003722D3" w:rsidRPr="00112228" w:rsidRDefault="003722D3" w:rsidP="003722D3">
      <w:pPr>
        <w:autoSpaceDE w:val="0"/>
        <w:autoSpaceDN w:val="0"/>
        <w:adjustRightInd w:val="0"/>
        <w:spacing w:after="0" w:line="276" w:lineRule="auto"/>
        <w:jc w:val="both"/>
        <w:rPr>
          <w:rFonts w:ascii="Times New Roman" w:hAnsi="Times New Roman" w:cs="Times New Roman"/>
          <w:color w:val="000000" w:themeColor="text1"/>
          <w:sz w:val="20"/>
          <w:szCs w:val="20"/>
          <w:lang w:bidi="hi-IN"/>
        </w:rPr>
      </w:pPr>
      <w:r w:rsidRPr="00112228">
        <w:rPr>
          <w:rFonts w:ascii="Times New Roman" w:hAnsi="Times New Roman" w:cs="Times New Roman"/>
          <w:color w:val="000000" w:themeColor="text1"/>
          <w:sz w:val="20"/>
          <w:szCs w:val="20"/>
          <w:lang w:bidi="hi-IN"/>
        </w:rPr>
        <w:t>The transfer of high speed as well as the high cutting speed of machine tools is very essential important for the improvement of productivity. The deformation of machine tool structure under cutting forces and loads which leads to the poor quality of products with less accuracy, both dimensional as well as geometrical of the product.</w:t>
      </w:r>
    </w:p>
    <w:p w:rsidR="003722D3" w:rsidRPr="00112228" w:rsidRDefault="003722D3" w:rsidP="003722D3">
      <w:pPr>
        <w:autoSpaceDE w:val="0"/>
        <w:autoSpaceDN w:val="0"/>
        <w:adjustRightInd w:val="0"/>
        <w:spacing w:after="0" w:line="276" w:lineRule="auto"/>
        <w:jc w:val="both"/>
        <w:rPr>
          <w:rFonts w:ascii="Times New Roman" w:hAnsi="Times New Roman" w:cs="Times New Roman"/>
          <w:color w:val="000000" w:themeColor="text1"/>
          <w:sz w:val="20"/>
          <w:szCs w:val="20"/>
          <w:lang w:bidi="hi-IN"/>
        </w:rPr>
      </w:pPr>
      <w:r w:rsidRPr="00112228">
        <w:rPr>
          <w:rFonts w:ascii="Times New Roman" w:hAnsi="Times New Roman" w:cs="Times New Roman"/>
          <w:color w:val="000000" w:themeColor="text1"/>
          <w:sz w:val="20"/>
          <w:szCs w:val="20"/>
          <w:lang w:bidi="hi-IN"/>
        </w:rPr>
        <w:t>Along these lines, the level of twisting and vibration that decides the segments with high exactness. Obviously, the lifetime of a machine is conversely relative to the level of vibration that the machine is subjected.</w:t>
      </w:r>
    </w:p>
    <w:p w:rsidR="003722D3" w:rsidRPr="00112228" w:rsidRDefault="003722D3" w:rsidP="003722D3">
      <w:pPr>
        <w:autoSpaceDE w:val="0"/>
        <w:autoSpaceDN w:val="0"/>
        <w:adjustRightInd w:val="0"/>
        <w:spacing w:after="0" w:line="276" w:lineRule="auto"/>
        <w:jc w:val="both"/>
        <w:rPr>
          <w:rFonts w:ascii="Times New Roman" w:hAnsi="Times New Roman" w:cs="Times New Roman"/>
          <w:color w:val="000000" w:themeColor="text1"/>
          <w:sz w:val="20"/>
          <w:szCs w:val="20"/>
          <w:lang w:bidi="hi-IN"/>
        </w:rPr>
      </w:pPr>
      <w:r w:rsidRPr="00112228">
        <w:rPr>
          <w:rFonts w:ascii="Times New Roman" w:hAnsi="Times New Roman" w:cs="Times New Roman"/>
          <w:color w:val="000000" w:themeColor="text1"/>
          <w:sz w:val="20"/>
          <w:szCs w:val="20"/>
          <w:lang w:bidi="hi-IN"/>
        </w:rPr>
        <w:lastRenderedPageBreak/>
        <w:t>The further process is carried out to under goes the natural frequency and displacement using Modal analysis and Harmonic analysis respectively. To analyse the bed for possible material changes that could increase stiffness, reduce weight, improve damping characteristics and isolate natural frequency from the operating range.</w:t>
      </w:r>
    </w:p>
    <w:p w:rsidR="003722D3" w:rsidRPr="00112228" w:rsidRDefault="003722D3" w:rsidP="003722D3">
      <w:pPr>
        <w:autoSpaceDE w:val="0"/>
        <w:autoSpaceDN w:val="0"/>
        <w:adjustRightInd w:val="0"/>
        <w:spacing w:after="0" w:line="276" w:lineRule="auto"/>
        <w:jc w:val="both"/>
        <w:rPr>
          <w:rFonts w:ascii="Times New Roman" w:hAnsi="Times New Roman" w:cs="Times New Roman"/>
          <w:color w:val="000000" w:themeColor="text1"/>
          <w:sz w:val="20"/>
          <w:szCs w:val="20"/>
        </w:rPr>
      </w:pPr>
      <w:r w:rsidRPr="00112228">
        <w:rPr>
          <w:rFonts w:ascii="Times New Roman" w:hAnsi="Times New Roman" w:cs="Times New Roman"/>
          <w:color w:val="000000" w:themeColor="text1"/>
          <w:sz w:val="20"/>
          <w:szCs w:val="20"/>
          <w:lang w:bidi="hi-IN"/>
        </w:rPr>
        <w:t xml:space="preserve">At present the Machine Beds are made of grey Cast Iron material, which cause a number of problems in Machine tools. Cast Iron cannot with stand the sudden loads during operation whenever the load reaches Ultimate loads it simply fails without any prior indication. </w:t>
      </w:r>
      <w:r w:rsidRPr="00112228">
        <w:rPr>
          <w:rFonts w:ascii="Times New Roman" w:hAnsi="Times New Roman" w:cs="Times New Roman"/>
          <w:color w:val="000000" w:themeColor="text1"/>
          <w:sz w:val="20"/>
          <w:szCs w:val="20"/>
        </w:rPr>
        <w:t xml:space="preserve"> </w:t>
      </w:r>
    </w:p>
    <w:p w:rsidR="003722D3" w:rsidRPr="00112228" w:rsidRDefault="003722D3" w:rsidP="003722D3">
      <w:pPr>
        <w:pStyle w:val="Default"/>
        <w:spacing w:line="276" w:lineRule="auto"/>
        <w:jc w:val="both"/>
        <w:rPr>
          <w:color w:val="000000" w:themeColor="text1"/>
          <w:sz w:val="20"/>
          <w:szCs w:val="20"/>
        </w:rPr>
      </w:pPr>
      <w:r w:rsidRPr="00112228">
        <w:rPr>
          <w:color w:val="000000" w:themeColor="text1"/>
          <w:sz w:val="20"/>
          <w:szCs w:val="20"/>
        </w:rPr>
        <w:t xml:space="preserve">Modal analysis is a technique to study the dynamic characteristics of a structure under vibrational excitation. Natural frequencies, mode shapes and mode vectors of a structure can be determined using modal analysis. Modal analysis allows the design to avoid resonant vibrations or to vibrate at a specified frequency and gives engineers an idea of how the design will respond to different types of dynamic loads. The machine bed is one such structure whose dynamic characteristics can be better studied by modal analysis. </w:t>
      </w:r>
    </w:p>
    <w:p w:rsidR="003722D3" w:rsidRPr="00112228" w:rsidRDefault="003722D3" w:rsidP="003722D3">
      <w:pPr>
        <w:tabs>
          <w:tab w:val="left" w:pos="5245"/>
        </w:tabs>
        <w:autoSpaceDE w:val="0"/>
        <w:autoSpaceDN w:val="0"/>
        <w:adjustRightInd w:val="0"/>
        <w:spacing w:after="0" w:line="276" w:lineRule="auto"/>
        <w:jc w:val="both"/>
        <w:rPr>
          <w:rFonts w:ascii="Times New Roman" w:hAnsi="Times New Roman" w:cs="Times New Roman"/>
          <w:color w:val="000000" w:themeColor="text1"/>
          <w:sz w:val="20"/>
          <w:szCs w:val="20"/>
          <w:lang w:bidi="hi-IN"/>
        </w:rPr>
      </w:pPr>
      <w:r w:rsidRPr="00112228">
        <w:rPr>
          <w:rFonts w:ascii="Times New Roman" w:hAnsi="Times New Roman" w:cs="Times New Roman"/>
          <w:color w:val="000000" w:themeColor="text1"/>
          <w:sz w:val="20"/>
          <w:szCs w:val="20"/>
          <w:lang w:bidi="hi-IN"/>
        </w:rPr>
        <w:t>The objective of this study is to determine the natural frequencies. The modal and harmonic response has been carried out in Finite Element package ANSYS Workbench 15.0.</w:t>
      </w:r>
    </w:p>
    <w:p w:rsidR="003722D3" w:rsidRPr="00112228" w:rsidRDefault="003722D3" w:rsidP="003722D3">
      <w:pPr>
        <w:tabs>
          <w:tab w:val="left" w:pos="5245"/>
        </w:tabs>
        <w:autoSpaceDE w:val="0"/>
        <w:autoSpaceDN w:val="0"/>
        <w:adjustRightInd w:val="0"/>
        <w:spacing w:after="0" w:line="276" w:lineRule="auto"/>
        <w:jc w:val="both"/>
        <w:rPr>
          <w:rFonts w:ascii="Times New Roman" w:hAnsi="Times New Roman" w:cs="Times New Roman"/>
          <w:color w:val="000000" w:themeColor="text1"/>
          <w:sz w:val="20"/>
          <w:szCs w:val="20"/>
          <w:lang w:bidi="hi-IN"/>
        </w:rPr>
      </w:pPr>
    </w:p>
    <w:p w:rsidR="003722D3" w:rsidRPr="00112228" w:rsidRDefault="003722D3" w:rsidP="003722D3">
      <w:pPr>
        <w:tabs>
          <w:tab w:val="left" w:pos="5245"/>
        </w:tabs>
        <w:spacing w:after="0" w:line="276" w:lineRule="auto"/>
        <w:jc w:val="center"/>
        <w:rPr>
          <w:rFonts w:ascii="Times New Roman" w:hAnsi="Times New Roman" w:cs="Times New Roman"/>
          <w:b/>
          <w:bCs/>
          <w:color w:val="000000" w:themeColor="text1"/>
          <w:sz w:val="20"/>
          <w:szCs w:val="20"/>
        </w:rPr>
      </w:pPr>
      <w:r w:rsidRPr="00112228">
        <w:rPr>
          <w:rFonts w:ascii="Times New Roman" w:hAnsi="Times New Roman" w:cs="Times New Roman"/>
          <w:b/>
          <w:bCs/>
          <w:color w:val="000000" w:themeColor="text1"/>
          <w:sz w:val="20"/>
          <w:szCs w:val="20"/>
        </w:rPr>
        <w:t>II. LITERATURE REVIEW</w:t>
      </w:r>
    </w:p>
    <w:p w:rsidR="003722D3" w:rsidRPr="00112228" w:rsidRDefault="003722D3" w:rsidP="003722D3">
      <w:pPr>
        <w:tabs>
          <w:tab w:val="left" w:pos="5245"/>
        </w:tabs>
        <w:spacing w:after="0" w:line="276" w:lineRule="auto"/>
        <w:jc w:val="center"/>
        <w:rPr>
          <w:rFonts w:ascii="Times New Roman" w:hAnsi="Times New Roman" w:cs="Times New Roman"/>
          <w:b/>
          <w:bCs/>
          <w:color w:val="000000" w:themeColor="text1"/>
          <w:sz w:val="20"/>
          <w:szCs w:val="20"/>
        </w:rPr>
      </w:pPr>
    </w:p>
    <w:p w:rsidR="003722D3" w:rsidRPr="00112228" w:rsidRDefault="003722D3" w:rsidP="003722D3">
      <w:pPr>
        <w:autoSpaceDE w:val="0"/>
        <w:autoSpaceDN w:val="0"/>
        <w:adjustRightInd w:val="0"/>
        <w:spacing w:after="0" w:line="276" w:lineRule="auto"/>
        <w:jc w:val="both"/>
        <w:rPr>
          <w:rFonts w:ascii="Times New Roman" w:hAnsi="Times New Roman" w:cs="Times New Roman"/>
          <w:color w:val="000000" w:themeColor="text1"/>
          <w:sz w:val="20"/>
          <w:szCs w:val="20"/>
          <w:lang w:bidi="hi-IN"/>
        </w:rPr>
      </w:pPr>
      <w:proofErr w:type="spellStart"/>
      <w:r w:rsidRPr="00112228">
        <w:rPr>
          <w:rFonts w:ascii="Times New Roman" w:hAnsi="Times New Roman" w:cs="Times New Roman"/>
          <w:color w:val="000000" w:themeColor="text1"/>
          <w:sz w:val="20"/>
          <w:szCs w:val="20"/>
          <w:lang w:bidi="hi-IN"/>
        </w:rPr>
        <w:t>A.Selvakumar</w:t>
      </w:r>
      <w:proofErr w:type="spellEnd"/>
      <w:r w:rsidRPr="00112228">
        <w:rPr>
          <w:rFonts w:ascii="Times New Roman" w:hAnsi="Times New Roman" w:cs="Times New Roman"/>
          <w:color w:val="000000" w:themeColor="text1"/>
          <w:sz w:val="20"/>
          <w:szCs w:val="20"/>
          <w:lang w:bidi="hi-IN"/>
        </w:rPr>
        <w:t xml:space="preserve">, P.V. </w:t>
      </w:r>
      <w:proofErr w:type="spellStart"/>
      <w:r w:rsidRPr="00112228">
        <w:rPr>
          <w:rFonts w:ascii="Times New Roman" w:hAnsi="Times New Roman" w:cs="Times New Roman"/>
          <w:color w:val="000000" w:themeColor="text1"/>
          <w:sz w:val="20"/>
          <w:szCs w:val="20"/>
          <w:lang w:bidi="hi-IN"/>
        </w:rPr>
        <w:t>Mohanram</w:t>
      </w:r>
      <w:proofErr w:type="spellEnd"/>
      <w:r w:rsidRPr="00112228">
        <w:rPr>
          <w:rFonts w:ascii="Times New Roman" w:hAnsi="Times New Roman" w:cs="Times New Roman"/>
          <w:color w:val="000000" w:themeColor="text1"/>
          <w:sz w:val="20"/>
          <w:szCs w:val="20"/>
          <w:lang w:bidi="hi-IN"/>
        </w:rPr>
        <w:t xml:space="preserve"> [1] shows that Structure material plays a vital role in precision machine tools, which are expected to produce the parts within the specified accuracy of shape and dimensions together with the required surface finish. The shape of the work piece depends on the instantaneous relative position of the tool and the work piece and, therefore, of the machine parts which carry them. Hence, a structure which possesses high structural stiffness and high damping is to be selected. Composite materials such as, epoxy granite, exhibit good mechanical properties such as high stiffness and damping ratio at a lesser weight, compared to conventional materials. However, for the same stiffness, the basic dimensions of the structures </w:t>
      </w:r>
      <w:proofErr w:type="spellStart"/>
      <w:r w:rsidRPr="00112228">
        <w:rPr>
          <w:rFonts w:ascii="Times New Roman" w:hAnsi="Times New Roman" w:cs="Times New Roman"/>
          <w:color w:val="000000" w:themeColor="text1"/>
          <w:sz w:val="20"/>
          <w:szCs w:val="20"/>
          <w:lang w:bidi="hi-IN"/>
        </w:rPr>
        <w:t>vary.S</w:t>
      </w:r>
      <w:proofErr w:type="spellEnd"/>
      <w:r w:rsidRPr="00112228">
        <w:rPr>
          <w:rFonts w:ascii="Times New Roman" w:hAnsi="Times New Roman" w:cs="Times New Roman"/>
          <w:color w:val="000000" w:themeColor="text1"/>
          <w:sz w:val="20"/>
          <w:szCs w:val="20"/>
          <w:lang w:bidi="hi-IN"/>
        </w:rPr>
        <w:t xml:space="preserve">. </w:t>
      </w:r>
      <w:proofErr w:type="spellStart"/>
      <w:r w:rsidRPr="00112228">
        <w:rPr>
          <w:rFonts w:ascii="Times New Roman" w:hAnsi="Times New Roman" w:cs="Times New Roman"/>
          <w:color w:val="000000" w:themeColor="text1"/>
          <w:sz w:val="20"/>
          <w:szCs w:val="20"/>
          <w:lang w:bidi="hi-IN"/>
        </w:rPr>
        <w:t>Syath</w:t>
      </w:r>
      <w:proofErr w:type="spellEnd"/>
      <w:r w:rsidRPr="00112228">
        <w:rPr>
          <w:rFonts w:ascii="Times New Roman" w:hAnsi="Times New Roman" w:cs="Times New Roman"/>
          <w:color w:val="000000" w:themeColor="text1"/>
          <w:sz w:val="20"/>
          <w:szCs w:val="20"/>
          <w:lang w:bidi="hi-IN"/>
        </w:rPr>
        <w:t xml:space="preserve"> </w:t>
      </w:r>
      <w:proofErr w:type="spellStart"/>
      <w:r w:rsidRPr="00112228">
        <w:rPr>
          <w:rFonts w:ascii="Times New Roman" w:hAnsi="Times New Roman" w:cs="Times New Roman"/>
          <w:color w:val="000000" w:themeColor="text1"/>
          <w:sz w:val="20"/>
          <w:szCs w:val="20"/>
          <w:lang w:bidi="hi-IN"/>
        </w:rPr>
        <w:t>Abuthakeer</w:t>
      </w:r>
      <w:proofErr w:type="spellEnd"/>
      <w:r w:rsidRPr="00112228">
        <w:rPr>
          <w:rFonts w:ascii="Times New Roman" w:hAnsi="Times New Roman" w:cs="Times New Roman"/>
          <w:color w:val="000000" w:themeColor="text1"/>
          <w:sz w:val="20"/>
          <w:szCs w:val="20"/>
          <w:lang w:bidi="hi-IN"/>
        </w:rPr>
        <w:t xml:space="preserve"> [2] proposed how to improve static and dynamic characteristics on a CNC machine. Simulation results show that the static and dynamic performances of vertical ribs with hollow bed have been improved. Structural vertical ribs with hollow offers a method to improve the conventional design of </w:t>
      </w:r>
      <w:r w:rsidRPr="00112228">
        <w:rPr>
          <w:rFonts w:ascii="Times New Roman" w:hAnsi="Times New Roman" w:cs="Times New Roman"/>
          <w:color w:val="000000" w:themeColor="text1"/>
          <w:sz w:val="20"/>
          <w:szCs w:val="20"/>
          <w:lang w:bidi="hi-IN"/>
        </w:rPr>
        <w:lastRenderedPageBreak/>
        <w:t>machine structure. Based on structural modifications, ribs parameters and distributions can be further optimized.</w:t>
      </w:r>
    </w:p>
    <w:p w:rsidR="003722D3" w:rsidRPr="00112228" w:rsidRDefault="003722D3" w:rsidP="003722D3">
      <w:pPr>
        <w:autoSpaceDE w:val="0"/>
        <w:autoSpaceDN w:val="0"/>
        <w:adjustRightInd w:val="0"/>
        <w:spacing w:after="0" w:line="276" w:lineRule="auto"/>
        <w:jc w:val="both"/>
        <w:rPr>
          <w:rFonts w:ascii="Times New Roman" w:hAnsi="Times New Roman" w:cs="Times New Roman"/>
          <w:color w:val="000000" w:themeColor="text1"/>
          <w:sz w:val="20"/>
          <w:szCs w:val="20"/>
          <w:lang w:bidi="hi-IN"/>
        </w:rPr>
      </w:pPr>
      <w:r w:rsidRPr="00112228">
        <w:rPr>
          <w:rFonts w:ascii="Times New Roman" w:hAnsi="Times New Roman" w:cs="Times New Roman"/>
          <w:color w:val="000000" w:themeColor="text1"/>
          <w:sz w:val="20"/>
          <w:szCs w:val="20"/>
          <w:lang w:bidi="hi-IN"/>
        </w:rPr>
        <w:t xml:space="preserve">A. Merlo [3] </w:t>
      </w:r>
      <w:proofErr w:type="spellStart"/>
      <w:r w:rsidRPr="00112228">
        <w:rPr>
          <w:rFonts w:ascii="Times New Roman" w:hAnsi="Times New Roman" w:cs="Times New Roman"/>
          <w:color w:val="000000" w:themeColor="text1"/>
          <w:sz w:val="20"/>
          <w:szCs w:val="20"/>
          <w:lang w:bidi="hi-IN"/>
        </w:rPr>
        <w:t>analyzed</w:t>
      </w:r>
      <w:proofErr w:type="spellEnd"/>
      <w:r w:rsidRPr="00112228">
        <w:rPr>
          <w:rFonts w:ascii="Times New Roman" w:hAnsi="Times New Roman" w:cs="Times New Roman"/>
          <w:color w:val="000000" w:themeColor="text1"/>
          <w:sz w:val="20"/>
          <w:szCs w:val="20"/>
          <w:lang w:bidi="hi-IN"/>
        </w:rPr>
        <w:t xml:space="preserve"> the combination of hybrid materials (steel, CFRP, Al honeycomb) and an intensive use of gluing technology allows to increase damping and, at the same time, to get a consistent mass reduction (up to 40%) without reducing the overall stiffness.</w:t>
      </w:r>
    </w:p>
    <w:p w:rsidR="003722D3" w:rsidRPr="00112228" w:rsidRDefault="003722D3" w:rsidP="003722D3">
      <w:pPr>
        <w:tabs>
          <w:tab w:val="left" w:pos="5245"/>
        </w:tabs>
        <w:spacing w:after="0" w:line="276" w:lineRule="auto"/>
        <w:jc w:val="both"/>
        <w:rPr>
          <w:rFonts w:ascii="Times New Roman" w:hAnsi="Times New Roman" w:cs="Times New Roman"/>
          <w:color w:val="000000" w:themeColor="text1"/>
          <w:sz w:val="20"/>
          <w:szCs w:val="20"/>
          <w:lang w:bidi="hi-IN"/>
        </w:rPr>
      </w:pPr>
    </w:p>
    <w:p w:rsidR="003722D3" w:rsidRDefault="003722D3" w:rsidP="003722D3">
      <w:pPr>
        <w:tabs>
          <w:tab w:val="left" w:pos="5245"/>
        </w:tabs>
        <w:autoSpaceDE w:val="0"/>
        <w:autoSpaceDN w:val="0"/>
        <w:adjustRightInd w:val="0"/>
        <w:spacing w:after="0" w:line="276" w:lineRule="auto"/>
        <w:jc w:val="center"/>
        <w:rPr>
          <w:rFonts w:ascii="Times New Roman" w:hAnsi="Times New Roman" w:cs="Times New Roman"/>
          <w:b/>
          <w:bCs/>
          <w:color w:val="000000" w:themeColor="text1"/>
          <w:sz w:val="20"/>
          <w:szCs w:val="20"/>
          <w:lang w:bidi="hi-IN"/>
        </w:rPr>
      </w:pPr>
      <w:r w:rsidRPr="00112228">
        <w:rPr>
          <w:rFonts w:ascii="Times New Roman" w:hAnsi="Times New Roman" w:cs="Times New Roman"/>
          <w:b/>
          <w:bCs/>
          <w:color w:val="000000" w:themeColor="text1"/>
          <w:sz w:val="20"/>
          <w:szCs w:val="20"/>
          <w:lang w:bidi="hi-IN"/>
        </w:rPr>
        <w:t>III. MATERIAL</w:t>
      </w:r>
    </w:p>
    <w:p w:rsidR="003722D3" w:rsidRPr="00112228" w:rsidRDefault="003722D3" w:rsidP="003722D3">
      <w:pPr>
        <w:tabs>
          <w:tab w:val="left" w:pos="5245"/>
        </w:tabs>
        <w:autoSpaceDE w:val="0"/>
        <w:autoSpaceDN w:val="0"/>
        <w:adjustRightInd w:val="0"/>
        <w:spacing w:after="0" w:line="276" w:lineRule="auto"/>
        <w:jc w:val="center"/>
        <w:rPr>
          <w:rFonts w:ascii="Times New Roman" w:hAnsi="Times New Roman" w:cs="Times New Roman"/>
          <w:b/>
          <w:bCs/>
          <w:color w:val="000000" w:themeColor="text1"/>
          <w:sz w:val="20"/>
          <w:szCs w:val="20"/>
          <w:lang w:bidi="hi-IN"/>
        </w:rPr>
      </w:pPr>
    </w:p>
    <w:p w:rsidR="003722D3" w:rsidRPr="00112228" w:rsidRDefault="003722D3" w:rsidP="003722D3">
      <w:pPr>
        <w:autoSpaceDE w:val="0"/>
        <w:autoSpaceDN w:val="0"/>
        <w:adjustRightInd w:val="0"/>
        <w:spacing w:after="0" w:line="276" w:lineRule="auto"/>
        <w:jc w:val="both"/>
        <w:rPr>
          <w:rFonts w:ascii="Times New Roman" w:hAnsi="Times New Roman" w:cs="Times New Roman"/>
          <w:color w:val="000000" w:themeColor="text1"/>
          <w:sz w:val="20"/>
          <w:szCs w:val="20"/>
          <w:lang w:bidi="hi-IN"/>
        </w:rPr>
      </w:pPr>
      <w:r w:rsidRPr="00112228">
        <w:rPr>
          <w:rFonts w:ascii="Times New Roman" w:hAnsi="Times New Roman" w:cs="Times New Roman"/>
          <w:color w:val="000000" w:themeColor="text1"/>
          <w:sz w:val="20"/>
          <w:szCs w:val="20"/>
          <w:lang w:bidi="hi-IN"/>
        </w:rPr>
        <w:t>Composite materials are engineering materials made from combination of two or more material with significantly physical or chemical properties and which remain different on a macroscopic level with in the finished structure. There are several reasons to adopt the interest in metal- matrix composites as composite material, the most important one being their engineering properties. MMCs are of light weight, and good stiffness and low specific weight. It is generally considered that these materials offer savings in weight, at the same time maintaining their properties. MMCs also have other advantages as well, like strength, fracture toughness, thermal stability, and ductility and enhanced elevated temperature performances. However, cost remains a major point of interest for commercial applications of MMCs in future. Rapid development in MMCs has been recorded in the past few years, but these have not been cost conscious efforts. More recently, reduction in processing costs; costs of raw material and the desirability of special properties have generated a great amount of interest.</w:t>
      </w:r>
    </w:p>
    <w:p w:rsidR="003722D3" w:rsidRPr="00112228" w:rsidRDefault="003722D3" w:rsidP="003722D3">
      <w:pPr>
        <w:tabs>
          <w:tab w:val="left" w:pos="5245"/>
        </w:tabs>
        <w:autoSpaceDE w:val="0"/>
        <w:autoSpaceDN w:val="0"/>
        <w:adjustRightInd w:val="0"/>
        <w:spacing w:after="0" w:line="276" w:lineRule="auto"/>
        <w:jc w:val="both"/>
        <w:rPr>
          <w:rFonts w:ascii="Times New Roman" w:hAnsi="Times New Roman" w:cs="Times New Roman"/>
          <w:color w:val="000000" w:themeColor="text1"/>
          <w:sz w:val="20"/>
          <w:szCs w:val="20"/>
          <w:lang w:bidi="hi-IN"/>
        </w:rPr>
      </w:pPr>
    </w:p>
    <w:p w:rsidR="003722D3" w:rsidRPr="00D110F2" w:rsidRDefault="003722D3" w:rsidP="003722D3">
      <w:pPr>
        <w:tabs>
          <w:tab w:val="left" w:pos="5245"/>
        </w:tabs>
        <w:autoSpaceDE w:val="0"/>
        <w:autoSpaceDN w:val="0"/>
        <w:adjustRightInd w:val="0"/>
        <w:spacing w:after="0" w:line="276" w:lineRule="auto"/>
        <w:jc w:val="center"/>
        <w:rPr>
          <w:rFonts w:ascii="Times New Roman" w:hAnsi="Times New Roman" w:cs="Times New Roman"/>
          <w:b/>
          <w:bCs/>
          <w:color w:val="000000" w:themeColor="text1"/>
          <w:sz w:val="20"/>
          <w:szCs w:val="20"/>
          <w:lang w:bidi="hi-IN"/>
        </w:rPr>
      </w:pPr>
      <w:r w:rsidRPr="00D110F2">
        <w:rPr>
          <w:rFonts w:ascii="Times New Roman" w:hAnsi="Times New Roman" w:cs="Times New Roman"/>
          <w:b/>
          <w:bCs/>
          <w:color w:val="000000" w:themeColor="text1"/>
          <w:sz w:val="20"/>
          <w:szCs w:val="20"/>
          <w:lang w:bidi="hi-IN"/>
        </w:rPr>
        <w:t>IV. MACHINE BED</w:t>
      </w:r>
    </w:p>
    <w:p w:rsidR="003722D3" w:rsidRPr="00112228" w:rsidRDefault="003722D3" w:rsidP="003722D3">
      <w:pPr>
        <w:tabs>
          <w:tab w:val="left" w:pos="5245"/>
        </w:tabs>
        <w:autoSpaceDE w:val="0"/>
        <w:autoSpaceDN w:val="0"/>
        <w:adjustRightInd w:val="0"/>
        <w:spacing w:after="0" w:line="276" w:lineRule="auto"/>
        <w:jc w:val="center"/>
        <w:rPr>
          <w:rFonts w:ascii="Times New Roman" w:hAnsi="Times New Roman" w:cs="Times New Roman"/>
          <w:color w:val="000000" w:themeColor="text1"/>
          <w:sz w:val="20"/>
          <w:szCs w:val="20"/>
          <w:lang w:bidi="hi-IN"/>
        </w:rPr>
      </w:pPr>
    </w:p>
    <w:p w:rsidR="003722D3" w:rsidRPr="00112228" w:rsidRDefault="003722D3" w:rsidP="003722D3">
      <w:pPr>
        <w:tabs>
          <w:tab w:val="left" w:pos="5245"/>
        </w:tabs>
        <w:autoSpaceDE w:val="0"/>
        <w:autoSpaceDN w:val="0"/>
        <w:adjustRightInd w:val="0"/>
        <w:spacing w:after="0" w:line="276" w:lineRule="auto"/>
        <w:jc w:val="both"/>
        <w:rPr>
          <w:rFonts w:ascii="Times New Roman" w:hAnsi="Times New Roman" w:cs="Times New Roman"/>
          <w:color w:val="000000" w:themeColor="text1"/>
          <w:sz w:val="20"/>
          <w:szCs w:val="20"/>
          <w:lang w:bidi="hi-IN"/>
        </w:rPr>
      </w:pPr>
      <w:r w:rsidRPr="00112228">
        <w:rPr>
          <w:rFonts w:ascii="Times New Roman" w:hAnsi="Times New Roman" w:cs="Times New Roman"/>
          <w:color w:val="000000" w:themeColor="text1"/>
          <w:sz w:val="20"/>
          <w:szCs w:val="20"/>
          <w:lang w:bidi="hi-IN"/>
        </w:rPr>
        <w:t>The machine bed has a vital role in providing rigidity and strength of machine. Its design is crucial for the accuracy and performance of the machine tool where it boards all the accessories, tools and other equipment for running of the machine. It is the one happened to subjected to various dynamic and static forces during the machine operation.</w:t>
      </w:r>
    </w:p>
    <w:p w:rsidR="003722D3" w:rsidRPr="00112228" w:rsidRDefault="003722D3" w:rsidP="003722D3">
      <w:pPr>
        <w:tabs>
          <w:tab w:val="left" w:pos="5245"/>
        </w:tabs>
        <w:autoSpaceDE w:val="0"/>
        <w:autoSpaceDN w:val="0"/>
        <w:adjustRightInd w:val="0"/>
        <w:spacing w:after="0" w:line="276" w:lineRule="auto"/>
        <w:jc w:val="both"/>
        <w:rPr>
          <w:rFonts w:ascii="Times New Roman" w:hAnsi="Times New Roman" w:cs="Times New Roman"/>
          <w:color w:val="000000" w:themeColor="text1"/>
          <w:sz w:val="20"/>
          <w:szCs w:val="20"/>
          <w:lang w:bidi="hi-IN"/>
        </w:rPr>
      </w:pPr>
      <w:r w:rsidRPr="00112228">
        <w:rPr>
          <w:rFonts w:ascii="Times New Roman" w:hAnsi="Times New Roman" w:cs="Times New Roman"/>
          <w:color w:val="000000" w:themeColor="text1"/>
          <w:sz w:val="20"/>
          <w:szCs w:val="20"/>
          <w:lang w:bidi="hi-IN"/>
        </w:rPr>
        <w:t xml:space="preserve">Machine Bed supports all the elements like a column, worktable and servo engines. The cutting power which is prompted in the machining procedure is essentially changed to machine bed, and machine beds retain the vibrations instigated in the machining procedure. The machine bed contains a hole for bracing lead screw which drives the worktable. Therefore that </w:t>
      </w:r>
      <w:proofErr w:type="spellStart"/>
      <w:r w:rsidRPr="00112228">
        <w:rPr>
          <w:rFonts w:ascii="Times New Roman" w:hAnsi="Times New Roman" w:cs="Times New Roman"/>
          <w:color w:val="000000" w:themeColor="text1"/>
          <w:sz w:val="20"/>
          <w:szCs w:val="20"/>
          <w:lang w:bidi="hi-IN"/>
        </w:rPr>
        <w:t>workpiece</w:t>
      </w:r>
      <w:proofErr w:type="spellEnd"/>
      <w:r w:rsidRPr="00112228">
        <w:rPr>
          <w:rFonts w:ascii="Times New Roman" w:hAnsi="Times New Roman" w:cs="Times New Roman"/>
          <w:color w:val="000000" w:themeColor="text1"/>
          <w:sz w:val="20"/>
          <w:szCs w:val="20"/>
          <w:lang w:bidi="hi-IN"/>
        </w:rPr>
        <w:t xml:space="preserve"> can be moved as per the user programming code.</w:t>
      </w:r>
    </w:p>
    <w:p w:rsidR="003722D3" w:rsidRPr="00112228" w:rsidRDefault="003722D3" w:rsidP="003722D3">
      <w:pPr>
        <w:tabs>
          <w:tab w:val="left" w:pos="5245"/>
        </w:tabs>
        <w:autoSpaceDE w:val="0"/>
        <w:autoSpaceDN w:val="0"/>
        <w:adjustRightInd w:val="0"/>
        <w:spacing w:after="0" w:line="276" w:lineRule="auto"/>
        <w:jc w:val="both"/>
        <w:rPr>
          <w:rFonts w:ascii="Times New Roman" w:hAnsi="Times New Roman" w:cs="Times New Roman"/>
          <w:color w:val="000000" w:themeColor="text1"/>
          <w:sz w:val="20"/>
          <w:szCs w:val="20"/>
          <w:lang w:bidi="hi-IN"/>
        </w:rPr>
      </w:pPr>
      <w:r w:rsidRPr="00112228">
        <w:rPr>
          <w:rFonts w:ascii="Times New Roman" w:hAnsi="Times New Roman" w:cs="Times New Roman"/>
          <w:color w:val="000000" w:themeColor="text1"/>
          <w:sz w:val="20"/>
          <w:szCs w:val="20"/>
          <w:lang w:bidi="hi-IN"/>
        </w:rPr>
        <w:t>And likewise bolsters the segment on the machine bed backside with the assistance of lead screws. Machine beds withstand the different powers produced amid the cutting. Accurate products will be produced only when the machine bed has high structural stiffness and good damping characteristics. So that the two major design factors structural stiffness and damping coefficient considered while designing the machine bed.</w:t>
      </w:r>
    </w:p>
    <w:p w:rsidR="003722D3" w:rsidRPr="00112228" w:rsidRDefault="003722D3" w:rsidP="003722D3">
      <w:pPr>
        <w:tabs>
          <w:tab w:val="left" w:pos="5245"/>
        </w:tabs>
        <w:autoSpaceDE w:val="0"/>
        <w:autoSpaceDN w:val="0"/>
        <w:adjustRightInd w:val="0"/>
        <w:spacing w:after="0" w:line="276" w:lineRule="auto"/>
        <w:jc w:val="both"/>
        <w:rPr>
          <w:rFonts w:ascii="Times New Roman" w:hAnsi="Times New Roman" w:cs="Times New Roman"/>
          <w:color w:val="000000" w:themeColor="text1"/>
          <w:sz w:val="20"/>
          <w:szCs w:val="20"/>
          <w:lang w:bidi="hi-IN"/>
        </w:rPr>
      </w:pPr>
      <w:r w:rsidRPr="00112228">
        <w:rPr>
          <w:rFonts w:ascii="Times New Roman" w:hAnsi="Times New Roman" w:cs="Times New Roman"/>
          <w:color w:val="000000" w:themeColor="text1"/>
          <w:sz w:val="20"/>
          <w:szCs w:val="20"/>
          <w:lang w:bidi="hi-IN"/>
        </w:rPr>
        <w:t>Whenever machining operation starts machine bed experiences cutting forces. Those forces can be divided into three types, they are the tangential cutting force, feed force and radial force.</w:t>
      </w:r>
    </w:p>
    <w:p w:rsidR="003722D3" w:rsidRPr="00112228" w:rsidRDefault="003722D3" w:rsidP="003722D3">
      <w:pPr>
        <w:tabs>
          <w:tab w:val="left" w:pos="5245"/>
        </w:tabs>
        <w:autoSpaceDE w:val="0"/>
        <w:autoSpaceDN w:val="0"/>
        <w:adjustRightInd w:val="0"/>
        <w:spacing w:after="0" w:line="276" w:lineRule="auto"/>
        <w:jc w:val="both"/>
        <w:rPr>
          <w:rFonts w:ascii="Times New Roman" w:hAnsi="Times New Roman" w:cs="Times New Roman"/>
          <w:color w:val="000000" w:themeColor="text1"/>
          <w:sz w:val="20"/>
          <w:szCs w:val="20"/>
          <w:lang w:bidi="hi-IN"/>
        </w:rPr>
      </w:pPr>
      <w:r w:rsidRPr="00112228">
        <w:rPr>
          <w:rFonts w:ascii="Times New Roman" w:hAnsi="Times New Roman" w:cs="Times New Roman"/>
          <w:color w:val="000000" w:themeColor="text1"/>
          <w:sz w:val="20"/>
          <w:szCs w:val="20"/>
          <w:lang w:bidi="hi-IN"/>
        </w:rPr>
        <w:t>The loads applied to the machine bed are calculated as.</w:t>
      </w:r>
    </w:p>
    <w:p w:rsidR="003722D3" w:rsidRPr="00112228" w:rsidRDefault="003722D3" w:rsidP="003722D3">
      <w:pPr>
        <w:tabs>
          <w:tab w:val="left" w:pos="5245"/>
        </w:tabs>
        <w:autoSpaceDE w:val="0"/>
        <w:autoSpaceDN w:val="0"/>
        <w:adjustRightInd w:val="0"/>
        <w:spacing w:after="0" w:line="276" w:lineRule="auto"/>
        <w:jc w:val="both"/>
        <w:rPr>
          <w:rFonts w:ascii="Times New Roman" w:hAnsi="Times New Roman" w:cs="Times New Roman"/>
          <w:color w:val="000000" w:themeColor="text1"/>
          <w:sz w:val="20"/>
          <w:szCs w:val="20"/>
          <w:lang w:bidi="hi-IN"/>
        </w:rPr>
      </w:pPr>
      <w:r w:rsidRPr="00112228">
        <w:rPr>
          <w:rFonts w:ascii="Times New Roman" w:hAnsi="Times New Roman" w:cs="Times New Roman"/>
          <w:color w:val="000000" w:themeColor="text1"/>
          <w:sz w:val="20"/>
          <w:szCs w:val="20"/>
          <w:lang w:bidi="hi-IN"/>
        </w:rPr>
        <w:lastRenderedPageBreak/>
        <w:t>Total weight of Machine = 170 Kg.</w:t>
      </w:r>
    </w:p>
    <w:p w:rsidR="003722D3" w:rsidRPr="00112228" w:rsidRDefault="003722D3" w:rsidP="003722D3">
      <w:pPr>
        <w:tabs>
          <w:tab w:val="left" w:pos="5245"/>
        </w:tabs>
        <w:autoSpaceDE w:val="0"/>
        <w:autoSpaceDN w:val="0"/>
        <w:adjustRightInd w:val="0"/>
        <w:spacing w:after="0" w:line="276" w:lineRule="auto"/>
        <w:jc w:val="both"/>
        <w:rPr>
          <w:rFonts w:ascii="Times New Roman" w:hAnsi="Times New Roman" w:cs="Times New Roman"/>
          <w:color w:val="000000" w:themeColor="text1"/>
          <w:sz w:val="20"/>
          <w:szCs w:val="20"/>
          <w:lang w:bidi="hi-IN"/>
        </w:rPr>
      </w:pPr>
      <w:r w:rsidRPr="00112228">
        <w:rPr>
          <w:rFonts w:ascii="Times New Roman" w:hAnsi="Times New Roman" w:cs="Times New Roman"/>
          <w:color w:val="000000" w:themeColor="text1"/>
          <w:sz w:val="20"/>
          <w:szCs w:val="20"/>
          <w:lang w:bidi="hi-IN"/>
        </w:rPr>
        <w:t>The load acting on the rear end of Machine Bed = 73Kg.</w:t>
      </w:r>
    </w:p>
    <w:p w:rsidR="003722D3" w:rsidRPr="00112228" w:rsidRDefault="003722D3" w:rsidP="003722D3">
      <w:pPr>
        <w:tabs>
          <w:tab w:val="left" w:pos="5245"/>
        </w:tabs>
        <w:autoSpaceDE w:val="0"/>
        <w:autoSpaceDN w:val="0"/>
        <w:adjustRightInd w:val="0"/>
        <w:spacing w:after="0" w:line="276" w:lineRule="auto"/>
        <w:jc w:val="both"/>
        <w:rPr>
          <w:rFonts w:ascii="Times New Roman" w:hAnsi="Times New Roman" w:cs="Times New Roman"/>
          <w:color w:val="000000" w:themeColor="text1"/>
          <w:sz w:val="20"/>
          <w:szCs w:val="20"/>
          <w:lang w:bidi="hi-IN"/>
        </w:rPr>
      </w:pPr>
      <w:r w:rsidRPr="00112228">
        <w:rPr>
          <w:rFonts w:ascii="Times New Roman" w:hAnsi="Times New Roman" w:cs="Times New Roman"/>
          <w:color w:val="000000" w:themeColor="text1"/>
          <w:sz w:val="20"/>
          <w:szCs w:val="20"/>
          <w:lang w:bidi="hi-IN"/>
        </w:rPr>
        <w:t>The weight of the Work Table = 18Kg.</w:t>
      </w:r>
    </w:p>
    <w:p w:rsidR="003722D3" w:rsidRPr="00112228" w:rsidRDefault="003722D3" w:rsidP="003722D3">
      <w:pPr>
        <w:tabs>
          <w:tab w:val="left" w:pos="5245"/>
        </w:tabs>
        <w:autoSpaceDE w:val="0"/>
        <w:autoSpaceDN w:val="0"/>
        <w:adjustRightInd w:val="0"/>
        <w:spacing w:after="0" w:line="276" w:lineRule="auto"/>
        <w:jc w:val="both"/>
        <w:rPr>
          <w:rFonts w:ascii="Times New Roman" w:hAnsi="Times New Roman" w:cs="Times New Roman"/>
          <w:color w:val="000000" w:themeColor="text1"/>
          <w:sz w:val="20"/>
          <w:szCs w:val="20"/>
          <w:lang w:bidi="hi-IN"/>
        </w:rPr>
      </w:pPr>
      <w:r w:rsidRPr="00112228">
        <w:rPr>
          <w:rFonts w:ascii="Times New Roman" w:hAnsi="Times New Roman" w:cs="Times New Roman"/>
          <w:color w:val="000000" w:themeColor="text1"/>
          <w:sz w:val="20"/>
          <w:szCs w:val="20"/>
          <w:lang w:bidi="hi-IN"/>
        </w:rPr>
        <w:t xml:space="preserve">Total forces acting on </w:t>
      </w:r>
      <w:proofErr w:type="spellStart"/>
      <w:r w:rsidRPr="00112228">
        <w:rPr>
          <w:rFonts w:ascii="Times New Roman" w:hAnsi="Times New Roman" w:cs="Times New Roman"/>
          <w:color w:val="000000" w:themeColor="text1"/>
          <w:sz w:val="20"/>
          <w:szCs w:val="20"/>
          <w:lang w:bidi="hi-IN"/>
        </w:rPr>
        <w:t>guideways</w:t>
      </w:r>
      <w:proofErr w:type="spellEnd"/>
      <w:r w:rsidRPr="00112228">
        <w:rPr>
          <w:rFonts w:ascii="Times New Roman" w:hAnsi="Times New Roman" w:cs="Times New Roman"/>
          <w:color w:val="000000" w:themeColor="text1"/>
          <w:sz w:val="20"/>
          <w:szCs w:val="20"/>
          <w:lang w:bidi="hi-IN"/>
        </w:rPr>
        <w:t xml:space="preserve"> = cutting force +Weight of work table and </w:t>
      </w:r>
      <w:proofErr w:type="spellStart"/>
      <w:r w:rsidRPr="00112228">
        <w:rPr>
          <w:rFonts w:ascii="Times New Roman" w:hAnsi="Times New Roman" w:cs="Times New Roman"/>
          <w:color w:val="000000" w:themeColor="text1"/>
          <w:sz w:val="20"/>
          <w:szCs w:val="20"/>
          <w:lang w:bidi="hi-IN"/>
        </w:rPr>
        <w:t>workpiece</w:t>
      </w:r>
      <w:proofErr w:type="spellEnd"/>
    </w:p>
    <w:p w:rsidR="003722D3" w:rsidRPr="00112228" w:rsidRDefault="003722D3" w:rsidP="003722D3">
      <w:pPr>
        <w:tabs>
          <w:tab w:val="left" w:pos="5245"/>
        </w:tabs>
        <w:autoSpaceDE w:val="0"/>
        <w:autoSpaceDN w:val="0"/>
        <w:adjustRightInd w:val="0"/>
        <w:spacing w:after="0" w:line="276" w:lineRule="auto"/>
        <w:jc w:val="both"/>
        <w:rPr>
          <w:rFonts w:ascii="Times New Roman" w:hAnsi="Times New Roman" w:cs="Times New Roman"/>
          <w:color w:val="000000" w:themeColor="text1"/>
          <w:sz w:val="20"/>
          <w:szCs w:val="20"/>
          <w:lang w:bidi="hi-IN"/>
        </w:rPr>
      </w:pPr>
      <w:r w:rsidRPr="00112228">
        <w:rPr>
          <w:rFonts w:ascii="Times New Roman" w:hAnsi="Times New Roman" w:cs="Times New Roman"/>
          <w:color w:val="000000" w:themeColor="text1"/>
          <w:sz w:val="20"/>
          <w:szCs w:val="20"/>
          <w:lang w:bidi="hi-IN"/>
        </w:rPr>
        <w:t>= 95 + (18*9.81)</w:t>
      </w:r>
    </w:p>
    <w:p w:rsidR="003722D3" w:rsidRPr="00112228" w:rsidRDefault="003722D3" w:rsidP="003722D3">
      <w:pPr>
        <w:tabs>
          <w:tab w:val="left" w:pos="5245"/>
        </w:tabs>
        <w:autoSpaceDE w:val="0"/>
        <w:autoSpaceDN w:val="0"/>
        <w:adjustRightInd w:val="0"/>
        <w:spacing w:after="0" w:line="276" w:lineRule="auto"/>
        <w:jc w:val="both"/>
        <w:rPr>
          <w:rFonts w:ascii="Times New Roman" w:hAnsi="Times New Roman" w:cs="Times New Roman"/>
          <w:color w:val="000000" w:themeColor="text1"/>
          <w:sz w:val="20"/>
          <w:szCs w:val="20"/>
          <w:lang w:bidi="hi-IN"/>
        </w:rPr>
      </w:pPr>
      <w:r w:rsidRPr="00112228">
        <w:rPr>
          <w:rFonts w:ascii="Times New Roman" w:hAnsi="Times New Roman" w:cs="Times New Roman"/>
          <w:color w:val="000000" w:themeColor="text1"/>
          <w:sz w:val="20"/>
          <w:szCs w:val="20"/>
          <w:lang w:bidi="hi-IN"/>
        </w:rPr>
        <w:t>= 272 N</w:t>
      </w:r>
    </w:p>
    <w:p w:rsidR="003722D3" w:rsidRPr="00112228" w:rsidRDefault="003722D3" w:rsidP="003722D3">
      <w:pPr>
        <w:tabs>
          <w:tab w:val="left" w:pos="5245"/>
        </w:tabs>
        <w:autoSpaceDE w:val="0"/>
        <w:autoSpaceDN w:val="0"/>
        <w:adjustRightInd w:val="0"/>
        <w:spacing w:after="0" w:line="276" w:lineRule="auto"/>
        <w:jc w:val="both"/>
        <w:rPr>
          <w:rFonts w:ascii="Times New Roman" w:hAnsi="Times New Roman" w:cs="Times New Roman"/>
          <w:color w:val="000000" w:themeColor="text1"/>
          <w:sz w:val="20"/>
          <w:szCs w:val="20"/>
          <w:lang w:bidi="hi-IN"/>
        </w:rPr>
      </w:pPr>
      <w:r w:rsidRPr="00112228">
        <w:rPr>
          <w:rFonts w:ascii="Times New Roman" w:hAnsi="Times New Roman" w:cs="Times New Roman"/>
          <w:color w:val="000000" w:themeColor="text1"/>
          <w:sz w:val="20"/>
          <w:szCs w:val="20"/>
          <w:lang w:bidi="hi-IN"/>
        </w:rPr>
        <w:t>Force due to other accessories = 73 * 9.81= 717 N</w:t>
      </w:r>
    </w:p>
    <w:p w:rsidR="003722D3" w:rsidRPr="00112228" w:rsidRDefault="003722D3" w:rsidP="003722D3">
      <w:pPr>
        <w:tabs>
          <w:tab w:val="left" w:pos="5245"/>
        </w:tabs>
        <w:autoSpaceDE w:val="0"/>
        <w:autoSpaceDN w:val="0"/>
        <w:adjustRightInd w:val="0"/>
        <w:spacing w:after="0" w:line="276" w:lineRule="auto"/>
        <w:jc w:val="both"/>
        <w:rPr>
          <w:rFonts w:ascii="Times New Roman" w:hAnsi="Times New Roman" w:cs="Times New Roman"/>
          <w:color w:val="000000" w:themeColor="text1"/>
          <w:sz w:val="20"/>
          <w:szCs w:val="20"/>
          <w:lang w:bidi="hi-IN"/>
        </w:rPr>
      </w:pPr>
      <w:r w:rsidRPr="00112228">
        <w:rPr>
          <w:rFonts w:ascii="Times New Roman" w:hAnsi="Times New Roman" w:cs="Times New Roman"/>
          <w:color w:val="000000" w:themeColor="text1"/>
          <w:sz w:val="20"/>
          <w:szCs w:val="20"/>
          <w:lang w:bidi="hi-IN"/>
        </w:rPr>
        <w:t>All the above-calculated loads are applied on the Machine bed during the analysis of the machine bed.</w:t>
      </w:r>
    </w:p>
    <w:p w:rsidR="003722D3" w:rsidRPr="00112228" w:rsidRDefault="003722D3" w:rsidP="003722D3">
      <w:pPr>
        <w:tabs>
          <w:tab w:val="left" w:pos="5245"/>
        </w:tabs>
        <w:autoSpaceDE w:val="0"/>
        <w:autoSpaceDN w:val="0"/>
        <w:adjustRightInd w:val="0"/>
        <w:spacing w:after="0" w:line="276" w:lineRule="auto"/>
        <w:jc w:val="both"/>
        <w:rPr>
          <w:rFonts w:ascii="Times New Roman" w:hAnsi="Times New Roman" w:cs="Times New Roman"/>
          <w:color w:val="000000" w:themeColor="text1"/>
          <w:sz w:val="20"/>
          <w:szCs w:val="20"/>
          <w:lang w:bidi="hi-IN"/>
        </w:rPr>
      </w:pPr>
    </w:p>
    <w:p w:rsidR="003722D3" w:rsidRDefault="003722D3" w:rsidP="003722D3">
      <w:pPr>
        <w:tabs>
          <w:tab w:val="left" w:pos="5245"/>
        </w:tabs>
        <w:autoSpaceDE w:val="0"/>
        <w:autoSpaceDN w:val="0"/>
        <w:adjustRightInd w:val="0"/>
        <w:spacing w:after="0" w:line="276" w:lineRule="auto"/>
        <w:jc w:val="center"/>
        <w:rPr>
          <w:rFonts w:ascii="Times New Roman" w:hAnsi="Times New Roman" w:cs="Times New Roman"/>
          <w:b/>
          <w:bCs/>
          <w:color w:val="000000" w:themeColor="text1"/>
          <w:sz w:val="20"/>
          <w:szCs w:val="20"/>
          <w:lang w:bidi="hi-IN"/>
        </w:rPr>
      </w:pPr>
    </w:p>
    <w:p w:rsidR="003722D3" w:rsidRPr="00112228" w:rsidRDefault="003722D3" w:rsidP="003722D3">
      <w:pPr>
        <w:tabs>
          <w:tab w:val="left" w:pos="5245"/>
        </w:tabs>
        <w:autoSpaceDE w:val="0"/>
        <w:autoSpaceDN w:val="0"/>
        <w:adjustRightInd w:val="0"/>
        <w:spacing w:after="0" w:line="276" w:lineRule="auto"/>
        <w:jc w:val="center"/>
        <w:rPr>
          <w:rFonts w:ascii="Times New Roman" w:hAnsi="Times New Roman" w:cs="Times New Roman"/>
          <w:b/>
          <w:bCs/>
          <w:color w:val="000000" w:themeColor="text1"/>
          <w:sz w:val="20"/>
          <w:szCs w:val="20"/>
          <w:lang w:bidi="hi-IN"/>
        </w:rPr>
      </w:pPr>
      <w:r w:rsidRPr="00112228">
        <w:rPr>
          <w:rFonts w:ascii="Times New Roman" w:hAnsi="Times New Roman" w:cs="Times New Roman"/>
          <w:b/>
          <w:bCs/>
          <w:color w:val="000000" w:themeColor="text1"/>
          <w:sz w:val="20"/>
          <w:szCs w:val="20"/>
          <w:lang w:bidi="hi-IN"/>
        </w:rPr>
        <w:t>V. METHODOLOGY</w:t>
      </w:r>
    </w:p>
    <w:p w:rsidR="003722D3" w:rsidRPr="00112228" w:rsidRDefault="003722D3" w:rsidP="003722D3">
      <w:pPr>
        <w:tabs>
          <w:tab w:val="left" w:pos="5245"/>
        </w:tabs>
        <w:spacing w:after="0" w:line="276" w:lineRule="auto"/>
        <w:jc w:val="both"/>
        <w:rPr>
          <w:rFonts w:ascii="Times New Roman" w:hAnsi="Times New Roman" w:cs="Times New Roman"/>
          <w:color w:val="000000" w:themeColor="text1"/>
          <w:sz w:val="20"/>
          <w:szCs w:val="20"/>
          <w:lang w:bidi="hi-IN"/>
        </w:rPr>
      </w:pPr>
    </w:p>
    <w:p w:rsidR="003722D3" w:rsidRPr="00112228" w:rsidRDefault="003722D3" w:rsidP="003722D3">
      <w:pPr>
        <w:tabs>
          <w:tab w:val="left" w:pos="5245"/>
        </w:tabs>
        <w:spacing w:after="0" w:line="276" w:lineRule="auto"/>
        <w:jc w:val="both"/>
        <w:rPr>
          <w:rFonts w:ascii="Times New Roman" w:hAnsi="Times New Roman" w:cs="Times New Roman"/>
          <w:color w:val="000000" w:themeColor="text1"/>
          <w:sz w:val="20"/>
          <w:szCs w:val="20"/>
          <w:lang w:bidi="hi-IN"/>
        </w:rPr>
      </w:pPr>
      <w:r w:rsidRPr="00112228">
        <w:rPr>
          <w:rFonts w:ascii="Times New Roman" w:hAnsi="Times New Roman" w:cs="Times New Roman"/>
          <w:noProof/>
          <w:color w:val="000000" w:themeColor="text1"/>
          <w:sz w:val="20"/>
          <w:szCs w:val="20"/>
          <w:lang w:eastAsia="en-IN" w:bidi="hi-IN"/>
        </w:rPr>
        <w:drawing>
          <wp:inline distT="0" distB="0" distL="0" distR="0" wp14:anchorId="181F32CB" wp14:editId="7FEC5535">
            <wp:extent cx="3209925" cy="553360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4711" cy="5541858"/>
                    </a:xfrm>
                    <a:prstGeom prst="rect">
                      <a:avLst/>
                    </a:prstGeom>
                    <a:noFill/>
                    <a:ln>
                      <a:noFill/>
                    </a:ln>
                  </pic:spPr>
                </pic:pic>
              </a:graphicData>
            </a:graphic>
          </wp:inline>
        </w:drawing>
      </w:r>
    </w:p>
    <w:p w:rsidR="003722D3" w:rsidRPr="00112228" w:rsidRDefault="003722D3" w:rsidP="003722D3">
      <w:pPr>
        <w:tabs>
          <w:tab w:val="left" w:pos="5245"/>
        </w:tabs>
        <w:spacing w:after="0" w:line="276" w:lineRule="auto"/>
        <w:jc w:val="center"/>
        <w:rPr>
          <w:rFonts w:ascii="Times New Roman" w:hAnsi="Times New Roman" w:cs="Times New Roman"/>
          <w:b/>
          <w:bCs/>
          <w:color w:val="000000" w:themeColor="text1"/>
          <w:sz w:val="20"/>
          <w:szCs w:val="20"/>
          <w:lang w:bidi="hi-IN"/>
        </w:rPr>
      </w:pPr>
      <w:r w:rsidRPr="00112228">
        <w:rPr>
          <w:rFonts w:ascii="Times New Roman" w:hAnsi="Times New Roman" w:cs="Times New Roman"/>
          <w:b/>
          <w:bCs/>
          <w:color w:val="000000" w:themeColor="text1"/>
          <w:sz w:val="20"/>
          <w:szCs w:val="20"/>
          <w:lang w:bidi="hi-IN"/>
        </w:rPr>
        <w:t>Fig.1:- Flow chart of dissertation execution</w:t>
      </w:r>
    </w:p>
    <w:p w:rsidR="003722D3" w:rsidRPr="00112228" w:rsidRDefault="003722D3" w:rsidP="003722D3">
      <w:pPr>
        <w:tabs>
          <w:tab w:val="left" w:pos="5245"/>
        </w:tabs>
        <w:autoSpaceDE w:val="0"/>
        <w:autoSpaceDN w:val="0"/>
        <w:adjustRightInd w:val="0"/>
        <w:spacing w:after="0" w:line="276" w:lineRule="auto"/>
        <w:jc w:val="both"/>
        <w:rPr>
          <w:rFonts w:ascii="Times New Roman" w:hAnsi="Times New Roman" w:cs="Times New Roman"/>
          <w:color w:val="000000" w:themeColor="text1"/>
          <w:sz w:val="20"/>
          <w:szCs w:val="20"/>
          <w:lang w:bidi="hi-IN"/>
        </w:rPr>
      </w:pPr>
    </w:p>
    <w:p w:rsidR="003722D3" w:rsidRPr="00112228" w:rsidRDefault="003722D3" w:rsidP="003722D3">
      <w:pPr>
        <w:tabs>
          <w:tab w:val="left" w:pos="5245"/>
        </w:tabs>
        <w:spacing w:after="0" w:line="276" w:lineRule="auto"/>
        <w:jc w:val="both"/>
        <w:rPr>
          <w:rFonts w:ascii="Times New Roman" w:hAnsi="Times New Roman" w:cs="Times New Roman"/>
          <w:color w:val="000000" w:themeColor="text1"/>
          <w:sz w:val="20"/>
          <w:szCs w:val="20"/>
          <w:lang w:bidi="hi-IN"/>
        </w:rPr>
      </w:pPr>
    </w:p>
    <w:p w:rsidR="003722D3" w:rsidRPr="00112228" w:rsidRDefault="003722D3" w:rsidP="003722D3">
      <w:pPr>
        <w:tabs>
          <w:tab w:val="left" w:pos="5245"/>
        </w:tabs>
        <w:autoSpaceDE w:val="0"/>
        <w:autoSpaceDN w:val="0"/>
        <w:adjustRightInd w:val="0"/>
        <w:spacing w:after="0" w:line="276" w:lineRule="auto"/>
        <w:jc w:val="center"/>
        <w:rPr>
          <w:rFonts w:ascii="Times New Roman" w:hAnsi="Times New Roman" w:cs="Times New Roman"/>
          <w:b/>
          <w:bCs/>
          <w:color w:val="000000" w:themeColor="text1"/>
          <w:sz w:val="20"/>
          <w:szCs w:val="20"/>
          <w:lang w:bidi="hi-IN"/>
        </w:rPr>
      </w:pPr>
      <w:r w:rsidRPr="00112228">
        <w:rPr>
          <w:rFonts w:ascii="Times New Roman" w:hAnsi="Times New Roman" w:cs="Times New Roman"/>
          <w:b/>
          <w:bCs/>
          <w:color w:val="000000" w:themeColor="text1"/>
          <w:sz w:val="20"/>
          <w:szCs w:val="20"/>
          <w:lang w:bidi="hi-IN"/>
        </w:rPr>
        <w:t>VI. MODELING AND ANALYSIS</w:t>
      </w:r>
    </w:p>
    <w:p w:rsidR="003722D3" w:rsidRPr="00112228" w:rsidRDefault="003722D3" w:rsidP="003722D3">
      <w:pPr>
        <w:tabs>
          <w:tab w:val="left" w:pos="5245"/>
        </w:tabs>
        <w:autoSpaceDE w:val="0"/>
        <w:autoSpaceDN w:val="0"/>
        <w:adjustRightInd w:val="0"/>
        <w:spacing w:after="0" w:line="276" w:lineRule="auto"/>
        <w:jc w:val="both"/>
        <w:rPr>
          <w:rFonts w:ascii="Times New Roman" w:hAnsi="Times New Roman" w:cs="Times New Roman"/>
          <w:b/>
          <w:bCs/>
          <w:color w:val="000000" w:themeColor="text1"/>
          <w:sz w:val="20"/>
          <w:szCs w:val="20"/>
          <w:lang w:bidi="hi-IN"/>
        </w:rPr>
      </w:pPr>
    </w:p>
    <w:p w:rsidR="003722D3" w:rsidRPr="00112228" w:rsidRDefault="003722D3" w:rsidP="003722D3">
      <w:pPr>
        <w:tabs>
          <w:tab w:val="left" w:pos="5245"/>
        </w:tabs>
        <w:autoSpaceDE w:val="0"/>
        <w:autoSpaceDN w:val="0"/>
        <w:adjustRightInd w:val="0"/>
        <w:spacing w:after="0" w:line="276" w:lineRule="auto"/>
        <w:jc w:val="both"/>
        <w:rPr>
          <w:rFonts w:ascii="Times New Roman" w:hAnsi="Times New Roman" w:cs="Times New Roman"/>
          <w:color w:val="000000" w:themeColor="text1"/>
          <w:sz w:val="20"/>
          <w:szCs w:val="20"/>
          <w:lang w:bidi="hi-IN"/>
        </w:rPr>
      </w:pPr>
      <w:r w:rsidRPr="00112228">
        <w:rPr>
          <w:rFonts w:ascii="Times New Roman" w:hAnsi="Times New Roman" w:cs="Times New Roman"/>
          <w:color w:val="000000" w:themeColor="text1"/>
          <w:sz w:val="20"/>
          <w:szCs w:val="20"/>
          <w:lang w:bidi="hi-IN"/>
        </w:rPr>
        <w:t xml:space="preserve">A 3D model of the CNC machine bed was created in the CATIA V5 R20 software and saved in the </w:t>
      </w:r>
      <w:proofErr w:type="spellStart"/>
      <w:r w:rsidRPr="00112228">
        <w:rPr>
          <w:rFonts w:ascii="Times New Roman" w:hAnsi="Times New Roman" w:cs="Times New Roman"/>
          <w:color w:val="000000" w:themeColor="text1"/>
          <w:sz w:val="20"/>
          <w:szCs w:val="20"/>
          <w:lang w:bidi="hi-IN"/>
        </w:rPr>
        <w:t>iges</w:t>
      </w:r>
      <w:proofErr w:type="spellEnd"/>
      <w:r w:rsidRPr="00112228">
        <w:rPr>
          <w:rFonts w:ascii="Times New Roman" w:hAnsi="Times New Roman" w:cs="Times New Roman"/>
          <w:color w:val="000000" w:themeColor="text1"/>
          <w:sz w:val="20"/>
          <w:szCs w:val="20"/>
          <w:lang w:bidi="hi-IN"/>
        </w:rPr>
        <w:t xml:space="preserve"> format and importing in to </w:t>
      </w:r>
      <w:proofErr w:type="spellStart"/>
      <w:r w:rsidRPr="00112228">
        <w:rPr>
          <w:rFonts w:ascii="Times New Roman" w:hAnsi="Times New Roman" w:cs="Times New Roman"/>
          <w:color w:val="000000" w:themeColor="text1"/>
          <w:sz w:val="20"/>
          <w:szCs w:val="20"/>
          <w:lang w:bidi="hi-IN"/>
        </w:rPr>
        <w:t>Ansys</w:t>
      </w:r>
      <w:proofErr w:type="spellEnd"/>
      <w:r w:rsidRPr="00112228">
        <w:rPr>
          <w:rFonts w:ascii="Times New Roman" w:hAnsi="Times New Roman" w:cs="Times New Roman"/>
          <w:color w:val="000000" w:themeColor="text1"/>
          <w:sz w:val="20"/>
          <w:szCs w:val="20"/>
          <w:lang w:bidi="hi-IN"/>
        </w:rPr>
        <w:t xml:space="preserve"> work bench. The analysis was carried out on three </w:t>
      </w:r>
      <w:r w:rsidRPr="00112228">
        <w:rPr>
          <w:rFonts w:ascii="Times New Roman" w:hAnsi="Times New Roman" w:cs="Times New Roman"/>
          <w:color w:val="000000" w:themeColor="text1"/>
          <w:sz w:val="20"/>
          <w:szCs w:val="20"/>
          <w:lang w:bidi="hi-IN"/>
        </w:rPr>
        <w:lastRenderedPageBreak/>
        <w:t>materials cast iron, stainless steel and HM CFRP. In this stage Force and displacement boundary condition were applied as follows forces, front end of the machine bed carries cutting force, weight of the work table and weight of the work piece, due to this a total load of 272 N is applied on the Guide ways of Machine bed. Rear end of the Machine bed carries vertical column, and other accessories (</w:t>
      </w:r>
      <w:proofErr w:type="spellStart"/>
      <w:r w:rsidRPr="00112228">
        <w:rPr>
          <w:rFonts w:ascii="Times New Roman" w:hAnsi="Times New Roman" w:cs="Times New Roman"/>
          <w:color w:val="000000" w:themeColor="text1"/>
          <w:sz w:val="20"/>
          <w:szCs w:val="20"/>
          <w:lang w:bidi="hi-IN"/>
        </w:rPr>
        <w:t>ie</w:t>
      </w:r>
      <w:proofErr w:type="spellEnd"/>
      <w:r w:rsidRPr="00112228">
        <w:rPr>
          <w:rFonts w:ascii="Times New Roman" w:hAnsi="Times New Roman" w:cs="Times New Roman"/>
          <w:color w:val="000000" w:themeColor="text1"/>
          <w:sz w:val="20"/>
          <w:szCs w:val="20"/>
          <w:lang w:bidi="hi-IN"/>
        </w:rPr>
        <w:t xml:space="preserve"> servo motors, spindles etc.), due to this a total load of 717N will be applied on two flat surfaces of rear end.</w:t>
      </w:r>
    </w:p>
    <w:p w:rsidR="003722D3" w:rsidRPr="00112228" w:rsidRDefault="003722D3" w:rsidP="003722D3">
      <w:pPr>
        <w:tabs>
          <w:tab w:val="left" w:pos="5245"/>
        </w:tabs>
        <w:autoSpaceDE w:val="0"/>
        <w:autoSpaceDN w:val="0"/>
        <w:adjustRightInd w:val="0"/>
        <w:spacing w:after="0" w:line="276" w:lineRule="auto"/>
        <w:jc w:val="both"/>
        <w:rPr>
          <w:rFonts w:ascii="Times New Roman" w:hAnsi="Times New Roman" w:cs="Times New Roman"/>
          <w:color w:val="000000" w:themeColor="text1"/>
          <w:sz w:val="20"/>
          <w:szCs w:val="20"/>
          <w:lang w:bidi="hi-IN"/>
        </w:rPr>
      </w:pPr>
    </w:p>
    <w:p w:rsidR="003722D3" w:rsidRPr="00112228" w:rsidRDefault="003722D3" w:rsidP="003722D3">
      <w:pPr>
        <w:tabs>
          <w:tab w:val="left" w:pos="5245"/>
        </w:tabs>
        <w:spacing w:after="0" w:line="276" w:lineRule="auto"/>
        <w:jc w:val="both"/>
        <w:rPr>
          <w:rFonts w:ascii="Times New Roman" w:hAnsi="Times New Roman" w:cs="Times New Roman"/>
          <w:color w:val="000000" w:themeColor="text1"/>
          <w:sz w:val="20"/>
          <w:szCs w:val="20"/>
          <w:lang w:bidi="hi-IN"/>
        </w:rPr>
      </w:pPr>
      <w:r w:rsidRPr="00112228">
        <w:rPr>
          <w:rFonts w:ascii="Times New Roman" w:hAnsi="Times New Roman" w:cs="Times New Roman"/>
          <w:b/>
          <w:noProof/>
          <w:color w:val="000000" w:themeColor="text1"/>
          <w:sz w:val="20"/>
          <w:szCs w:val="20"/>
          <w:lang w:eastAsia="en-IN" w:bidi="hi-IN"/>
        </w:rPr>
        <w:drawing>
          <wp:inline distT="0" distB="0" distL="0" distR="0" wp14:anchorId="288DCCB0" wp14:editId="62F24E48">
            <wp:extent cx="3219797" cy="1524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cstate="print"/>
                    <a:srcRect t="6725" r="3446" b="13861"/>
                    <a:stretch>
                      <a:fillRect/>
                    </a:stretch>
                  </pic:blipFill>
                  <pic:spPr bwMode="auto">
                    <a:xfrm>
                      <a:off x="0" y="0"/>
                      <a:ext cx="3238424" cy="1532817"/>
                    </a:xfrm>
                    <a:prstGeom prst="rect">
                      <a:avLst/>
                    </a:prstGeom>
                    <a:noFill/>
                    <a:ln w="9525">
                      <a:noFill/>
                      <a:miter lim="800000"/>
                      <a:headEnd/>
                      <a:tailEnd/>
                    </a:ln>
                  </pic:spPr>
                </pic:pic>
              </a:graphicData>
            </a:graphic>
          </wp:inline>
        </w:drawing>
      </w:r>
    </w:p>
    <w:p w:rsidR="003722D3" w:rsidRDefault="003722D3" w:rsidP="003722D3">
      <w:pPr>
        <w:tabs>
          <w:tab w:val="left" w:pos="5245"/>
        </w:tabs>
        <w:spacing w:after="0" w:line="276" w:lineRule="auto"/>
        <w:jc w:val="center"/>
        <w:rPr>
          <w:rFonts w:ascii="Times New Roman" w:hAnsi="Times New Roman" w:cs="Times New Roman"/>
          <w:b/>
          <w:bCs/>
          <w:color w:val="000000" w:themeColor="text1"/>
          <w:sz w:val="20"/>
          <w:szCs w:val="20"/>
        </w:rPr>
      </w:pPr>
      <w:r w:rsidRPr="00112228">
        <w:rPr>
          <w:rFonts w:ascii="Times New Roman" w:hAnsi="Times New Roman" w:cs="Times New Roman"/>
          <w:b/>
          <w:bCs/>
          <w:color w:val="000000" w:themeColor="text1"/>
          <w:sz w:val="20"/>
          <w:szCs w:val="20"/>
        </w:rPr>
        <w:t>Fig.2:- Machine Bed Model in CATIA</w:t>
      </w:r>
    </w:p>
    <w:p w:rsidR="003722D3" w:rsidRPr="00112228" w:rsidRDefault="003722D3" w:rsidP="003722D3">
      <w:pPr>
        <w:tabs>
          <w:tab w:val="left" w:pos="5245"/>
        </w:tabs>
        <w:spacing w:after="0" w:line="276" w:lineRule="auto"/>
        <w:jc w:val="center"/>
        <w:rPr>
          <w:rFonts w:ascii="Times New Roman" w:hAnsi="Times New Roman" w:cs="Times New Roman"/>
          <w:b/>
          <w:bCs/>
          <w:color w:val="000000" w:themeColor="text1"/>
          <w:sz w:val="20"/>
          <w:szCs w:val="20"/>
        </w:rPr>
      </w:pPr>
    </w:p>
    <w:p w:rsidR="003722D3" w:rsidRPr="00112228" w:rsidRDefault="003722D3" w:rsidP="003722D3">
      <w:pPr>
        <w:tabs>
          <w:tab w:val="left" w:pos="5245"/>
        </w:tabs>
        <w:spacing w:after="0" w:line="276" w:lineRule="auto"/>
        <w:jc w:val="both"/>
        <w:rPr>
          <w:rFonts w:ascii="Times New Roman" w:hAnsi="Times New Roman" w:cs="Times New Roman"/>
          <w:color w:val="000000" w:themeColor="text1"/>
          <w:sz w:val="20"/>
          <w:szCs w:val="20"/>
          <w:lang w:bidi="hi-IN"/>
        </w:rPr>
      </w:pPr>
      <w:r w:rsidRPr="00112228">
        <w:rPr>
          <w:rFonts w:ascii="Times New Roman" w:hAnsi="Times New Roman" w:cs="Times New Roman"/>
          <w:b/>
          <w:noProof/>
          <w:color w:val="000000" w:themeColor="text1"/>
          <w:sz w:val="20"/>
          <w:szCs w:val="20"/>
          <w:lang w:eastAsia="en-IN" w:bidi="hi-IN"/>
        </w:rPr>
        <w:drawing>
          <wp:inline distT="0" distB="0" distL="0" distR="0" wp14:anchorId="04B211E7" wp14:editId="3E65740E">
            <wp:extent cx="3219450" cy="1787914"/>
            <wp:effectExtent l="0" t="0" r="0" b="3175"/>
            <wp:docPr id="23" name="Picture 23" descr="C:\Users\Vaio\Desktop\composite material\lathe bed\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io\Desktop\composite material\lathe bed\Untitl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3890" cy="1801487"/>
                    </a:xfrm>
                    <a:prstGeom prst="rect">
                      <a:avLst/>
                    </a:prstGeom>
                    <a:noFill/>
                    <a:ln>
                      <a:noFill/>
                    </a:ln>
                  </pic:spPr>
                </pic:pic>
              </a:graphicData>
            </a:graphic>
          </wp:inline>
        </w:drawing>
      </w:r>
    </w:p>
    <w:p w:rsidR="003722D3" w:rsidRPr="00112228" w:rsidRDefault="003722D3" w:rsidP="003722D3">
      <w:pPr>
        <w:tabs>
          <w:tab w:val="left" w:pos="5245"/>
        </w:tabs>
        <w:spacing w:after="0" w:line="276" w:lineRule="auto"/>
        <w:jc w:val="center"/>
        <w:rPr>
          <w:rFonts w:ascii="Times New Roman" w:hAnsi="Times New Roman" w:cs="Times New Roman"/>
          <w:b/>
          <w:bCs/>
          <w:color w:val="000000" w:themeColor="text1"/>
          <w:sz w:val="20"/>
          <w:szCs w:val="20"/>
        </w:rPr>
      </w:pPr>
      <w:r w:rsidRPr="00112228">
        <w:rPr>
          <w:rFonts w:ascii="Times New Roman" w:hAnsi="Times New Roman" w:cs="Times New Roman"/>
          <w:b/>
          <w:bCs/>
          <w:color w:val="000000" w:themeColor="text1"/>
          <w:sz w:val="20"/>
          <w:szCs w:val="20"/>
          <w:lang w:bidi="hi-IN"/>
        </w:rPr>
        <w:t>Fig.3:-. Forces applied on the machine bed</w:t>
      </w:r>
    </w:p>
    <w:p w:rsidR="003722D3" w:rsidRPr="00112228" w:rsidRDefault="003722D3" w:rsidP="003722D3">
      <w:pPr>
        <w:tabs>
          <w:tab w:val="left" w:pos="5245"/>
        </w:tabs>
        <w:spacing w:after="0" w:line="276" w:lineRule="auto"/>
        <w:jc w:val="both"/>
        <w:rPr>
          <w:rFonts w:ascii="Times New Roman" w:hAnsi="Times New Roman" w:cs="Times New Roman"/>
          <w:b/>
          <w:color w:val="000000" w:themeColor="text1"/>
          <w:sz w:val="20"/>
          <w:szCs w:val="20"/>
        </w:rPr>
      </w:pPr>
    </w:p>
    <w:p w:rsidR="003722D3" w:rsidRPr="00112228" w:rsidRDefault="003722D3" w:rsidP="003722D3">
      <w:pPr>
        <w:tabs>
          <w:tab w:val="left" w:pos="5245"/>
        </w:tabs>
        <w:spacing w:after="0" w:line="276" w:lineRule="auto"/>
        <w:jc w:val="both"/>
        <w:rPr>
          <w:rFonts w:ascii="Times New Roman" w:hAnsi="Times New Roman"/>
          <w:b/>
          <w:bCs/>
          <w:color w:val="000000" w:themeColor="text1"/>
          <w:sz w:val="20"/>
          <w:szCs w:val="20"/>
        </w:rPr>
      </w:pPr>
      <w:r w:rsidRPr="00112228">
        <w:rPr>
          <w:rFonts w:ascii="Times New Roman" w:hAnsi="Times New Roman"/>
          <w:b/>
          <w:bCs/>
          <w:color w:val="000000" w:themeColor="text1"/>
          <w:sz w:val="20"/>
          <w:szCs w:val="20"/>
        </w:rPr>
        <w:t>Harmonic Analysis:</w:t>
      </w:r>
    </w:p>
    <w:p w:rsidR="003722D3" w:rsidRPr="00112228" w:rsidRDefault="003722D3" w:rsidP="003722D3">
      <w:pPr>
        <w:pStyle w:val="ListParagraph"/>
        <w:tabs>
          <w:tab w:val="left" w:pos="5245"/>
        </w:tabs>
        <w:spacing w:after="0"/>
        <w:jc w:val="both"/>
        <w:rPr>
          <w:rFonts w:ascii="Times New Roman" w:hAnsi="Times New Roman"/>
          <w:b/>
          <w:bCs/>
          <w:color w:val="000000" w:themeColor="text1"/>
          <w:sz w:val="20"/>
          <w:szCs w:val="20"/>
        </w:rPr>
      </w:pPr>
    </w:p>
    <w:p w:rsidR="003722D3" w:rsidRPr="00112228" w:rsidRDefault="003722D3" w:rsidP="003722D3">
      <w:pPr>
        <w:pStyle w:val="ListParagraph"/>
        <w:numPr>
          <w:ilvl w:val="0"/>
          <w:numId w:val="11"/>
        </w:numPr>
        <w:tabs>
          <w:tab w:val="left" w:pos="5245"/>
        </w:tabs>
        <w:spacing w:after="0"/>
        <w:jc w:val="both"/>
        <w:rPr>
          <w:rFonts w:ascii="Times New Roman" w:hAnsi="Times New Roman"/>
          <w:b/>
          <w:bCs/>
          <w:color w:val="000000" w:themeColor="text1"/>
          <w:sz w:val="20"/>
          <w:szCs w:val="20"/>
        </w:rPr>
      </w:pPr>
      <w:r w:rsidRPr="00112228">
        <w:rPr>
          <w:rFonts w:ascii="Times New Roman" w:hAnsi="Times New Roman"/>
          <w:b/>
          <w:bCs/>
          <w:color w:val="000000" w:themeColor="text1"/>
          <w:sz w:val="20"/>
          <w:szCs w:val="20"/>
          <w:shd w:val="clear" w:color="auto" w:fill="FFFFFF"/>
        </w:rPr>
        <w:t>Grey cast iron:</w:t>
      </w:r>
    </w:p>
    <w:p w:rsidR="003722D3" w:rsidRPr="00112228" w:rsidRDefault="003722D3" w:rsidP="003722D3">
      <w:pPr>
        <w:pStyle w:val="ListParagraph"/>
        <w:tabs>
          <w:tab w:val="left" w:pos="5245"/>
        </w:tabs>
        <w:spacing w:after="0"/>
        <w:ind w:left="0"/>
        <w:jc w:val="both"/>
        <w:rPr>
          <w:rFonts w:ascii="Times New Roman" w:hAnsi="Times New Roman"/>
          <w:b/>
          <w:bCs/>
          <w:color w:val="000000" w:themeColor="text1"/>
          <w:sz w:val="20"/>
          <w:szCs w:val="20"/>
        </w:rPr>
      </w:pPr>
      <w:r w:rsidRPr="00112228">
        <w:rPr>
          <w:rFonts w:ascii="Times New Roman" w:hAnsi="Times New Roman"/>
          <w:b/>
          <w:bCs/>
          <w:noProof/>
          <w:color w:val="000000" w:themeColor="text1"/>
          <w:sz w:val="20"/>
          <w:szCs w:val="20"/>
          <w:lang w:val="en-IN" w:eastAsia="en-IN" w:bidi="hi-IN"/>
        </w:rPr>
        <w:drawing>
          <wp:inline distT="0" distB="0" distL="0" distR="0" wp14:anchorId="55220C36" wp14:editId="163B4644">
            <wp:extent cx="3648523" cy="1228725"/>
            <wp:effectExtent l="0" t="0" r="9525" b="0"/>
            <wp:docPr id="59" name="Picture 59" descr="C:\Users\Vaio\Desktop\composite material\lathe bed\harmonic\gray caast iron\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Vaio\Desktop\composite material\lathe bed\harmonic\gray caast iron\def.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1257" t="26670" b="32310"/>
                    <a:stretch/>
                  </pic:blipFill>
                  <pic:spPr bwMode="auto">
                    <a:xfrm>
                      <a:off x="0" y="0"/>
                      <a:ext cx="3689844" cy="1242641"/>
                    </a:xfrm>
                    <a:prstGeom prst="rect">
                      <a:avLst/>
                    </a:prstGeom>
                    <a:noFill/>
                    <a:ln>
                      <a:noFill/>
                    </a:ln>
                    <a:extLst>
                      <a:ext uri="{53640926-AAD7-44D8-BBD7-CCE9431645EC}">
                        <a14:shadowObscured xmlns:a14="http://schemas.microsoft.com/office/drawing/2010/main"/>
                      </a:ext>
                    </a:extLst>
                  </pic:spPr>
                </pic:pic>
              </a:graphicData>
            </a:graphic>
          </wp:inline>
        </w:drawing>
      </w:r>
    </w:p>
    <w:p w:rsidR="003722D3" w:rsidRPr="00112228" w:rsidRDefault="003722D3" w:rsidP="003722D3">
      <w:pPr>
        <w:pStyle w:val="ListParagraph"/>
        <w:tabs>
          <w:tab w:val="left" w:pos="5245"/>
        </w:tabs>
        <w:spacing w:after="0"/>
        <w:ind w:left="0"/>
        <w:jc w:val="center"/>
        <w:rPr>
          <w:rFonts w:ascii="Times New Roman" w:hAnsi="Times New Roman"/>
          <w:b/>
          <w:bCs/>
          <w:color w:val="000000" w:themeColor="text1"/>
          <w:sz w:val="20"/>
          <w:szCs w:val="20"/>
        </w:rPr>
      </w:pPr>
      <w:r w:rsidRPr="00112228">
        <w:rPr>
          <w:rFonts w:ascii="Times New Roman" w:hAnsi="Times New Roman"/>
          <w:b/>
          <w:bCs/>
          <w:color w:val="000000" w:themeColor="text1"/>
          <w:sz w:val="20"/>
          <w:szCs w:val="20"/>
        </w:rPr>
        <w:t>Fig.4:- Harmonic Analysis of Grey Cast Iron</w:t>
      </w:r>
    </w:p>
    <w:p w:rsidR="003722D3" w:rsidRPr="00112228" w:rsidRDefault="003722D3" w:rsidP="003722D3">
      <w:pPr>
        <w:pStyle w:val="ListParagraph"/>
        <w:tabs>
          <w:tab w:val="left" w:pos="5245"/>
        </w:tabs>
        <w:spacing w:after="0"/>
        <w:ind w:left="0"/>
        <w:jc w:val="both"/>
        <w:rPr>
          <w:rFonts w:ascii="Times New Roman" w:hAnsi="Times New Roman"/>
          <w:color w:val="000000" w:themeColor="text1"/>
          <w:sz w:val="20"/>
          <w:szCs w:val="20"/>
        </w:rPr>
      </w:pPr>
    </w:p>
    <w:p w:rsidR="003722D3" w:rsidRPr="00112228" w:rsidRDefault="003722D3" w:rsidP="003722D3">
      <w:pPr>
        <w:pStyle w:val="ListParagraph"/>
        <w:numPr>
          <w:ilvl w:val="0"/>
          <w:numId w:val="11"/>
        </w:numPr>
        <w:tabs>
          <w:tab w:val="left" w:pos="5245"/>
        </w:tabs>
        <w:spacing w:after="0"/>
        <w:jc w:val="both"/>
        <w:rPr>
          <w:rFonts w:ascii="Times New Roman" w:hAnsi="Times New Roman"/>
          <w:b/>
          <w:bCs/>
          <w:color w:val="000000" w:themeColor="text1"/>
          <w:sz w:val="20"/>
          <w:szCs w:val="20"/>
        </w:rPr>
      </w:pPr>
      <w:r w:rsidRPr="00112228">
        <w:rPr>
          <w:rFonts w:ascii="Times New Roman" w:hAnsi="Times New Roman"/>
          <w:b/>
          <w:bCs/>
          <w:color w:val="000000" w:themeColor="text1"/>
          <w:sz w:val="20"/>
          <w:szCs w:val="20"/>
        </w:rPr>
        <w:t>Al-</w:t>
      </w:r>
      <w:proofErr w:type="spellStart"/>
      <w:r w:rsidRPr="00112228">
        <w:rPr>
          <w:rFonts w:ascii="Times New Roman" w:hAnsi="Times New Roman"/>
          <w:b/>
          <w:bCs/>
          <w:color w:val="000000" w:themeColor="text1"/>
          <w:sz w:val="20"/>
          <w:szCs w:val="20"/>
        </w:rPr>
        <w:t>SiC</w:t>
      </w:r>
      <w:proofErr w:type="spellEnd"/>
    </w:p>
    <w:p w:rsidR="003722D3" w:rsidRPr="00112228" w:rsidRDefault="003722D3" w:rsidP="003722D3">
      <w:pPr>
        <w:pStyle w:val="ListParagraph"/>
        <w:tabs>
          <w:tab w:val="left" w:pos="5245"/>
        </w:tabs>
        <w:spacing w:after="0"/>
        <w:ind w:left="0"/>
        <w:jc w:val="both"/>
        <w:rPr>
          <w:rFonts w:ascii="Times New Roman" w:hAnsi="Times New Roman"/>
          <w:b/>
          <w:bCs/>
          <w:color w:val="000000" w:themeColor="text1"/>
          <w:sz w:val="20"/>
          <w:szCs w:val="20"/>
        </w:rPr>
      </w:pPr>
      <w:r w:rsidRPr="00112228">
        <w:rPr>
          <w:rFonts w:ascii="Times New Roman" w:hAnsi="Times New Roman"/>
          <w:b/>
          <w:bCs/>
          <w:noProof/>
          <w:color w:val="000000" w:themeColor="text1"/>
          <w:sz w:val="20"/>
          <w:szCs w:val="20"/>
          <w:lang w:val="en-IN" w:eastAsia="en-IN" w:bidi="hi-IN"/>
        </w:rPr>
        <w:drawing>
          <wp:inline distT="0" distB="0" distL="0" distR="0" wp14:anchorId="7B035F96" wp14:editId="4B77093C">
            <wp:extent cx="3557461" cy="1181100"/>
            <wp:effectExtent l="0" t="0" r="5080" b="0"/>
            <wp:docPr id="61" name="Picture 61" descr="C:\Users\Vaio\Desktop\composite material\lathe bed\harmonic\al-sic\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Vaio\Desktop\composite material\lathe bed\harmonic\al-sic\def.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0760" t="26079" b="33190"/>
                    <a:stretch/>
                  </pic:blipFill>
                  <pic:spPr bwMode="auto">
                    <a:xfrm>
                      <a:off x="0" y="0"/>
                      <a:ext cx="3590399" cy="1192036"/>
                    </a:xfrm>
                    <a:prstGeom prst="rect">
                      <a:avLst/>
                    </a:prstGeom>
                    <a:noFill/>
                    <a:ln>
                      <a:noFill/>
                    </a:ln>
                    <a:extLst>
                      <a:ext uri="{53640926-AAD7-44D8-BBD7-CCE9431645EC}">
                        <a14:shadowObscured xmlns:a14="http://schemas.microsoft.com/office/drawing/2010/main"/>
                      </a:ext>
                    </a:extLst>
                  </pic:spPr>
                </pic:pic>
              </a:graphicData>
            </a:graphic>
          </wp:inline>
        </w:drawing>
      </w:r>
    </w:p>
    <w:p w:rsidR="003722D3" w:rsidRDefault="003722D3" w:rsidP="003722D3">
      <w:pPr>
        <w:pStyle w:val="ListParagraph"/>
        <w:tabs>
          <w:tab w:val="left" w:pos="5245"/>
        </w:tabs>
        <w:spacing w:after="0"/>
        <w:ind w:left="0"/>
        <w:jc w:val="center"/>
        <w:rPr>
          <w:rFonts w:ascii="Times New Roman" w:hAnsi="Times New Roman"/>
          <w:b/>
          <w:bCs/>
          <w:color w:val="000000" w:themeColor="text1"/>
          <w:sz w:val="20"/>
          <w:szCs w:val="20"/>
        </w:rPr>
      </w:pPr>
      <w:r w:rsidRPr="00112228">
        <w:rPr>
          <w:rFonts w:ascii="Times New Roman" w:hAnsi="Times New Roman"/>
          <w:b/>
          <w:bCs/>
          <w:color w:val="000000" w:themeColor="text1"/>
          <w:sz w:val="20"/>
          <w:szCs w:val="20"/>
        </w:rPr>
        <w:t>Fig.5:- Harmonic Analysis of Al-</w:t>
      </w:r>
      <w:proofErr w:type="spellStart"/>
      <w:r w:rsidRPr="00112228">
        <w:rPr>
          <w:rFonts w:ascii="Times New Roman" w:hAnsi="Times New Roman"/>
          <w:b/>
          <w:bCs/>
          <w:color w:val="000000" w:themeColor="text1"/>
          <w:sz w:val="20"/>
          <w:szCs w:val="20"/>
        </w:rPr>
        <w:t>SiC</w:t>
      </w:r>
      <w:proofErr w:type="spellEnd"/>
    </w:p>
    <w:p w:rsidR="007D4D42" w:rsidRPr="00112228" w:rsidRDefault="007D4D42" w:rsidP="003722D3">
      <w:pPr>
        <w:pStyle w:val="ListParagraph"/>
        <w:tabs>
          <w:tab w:val="left" w:pos="5245"/>
        </w:tabs>
        <w:spacing w:after="0"/>
        <w:ind w:left="0"/>
        <w:jc w:val="center"/>
        <w:rPr>
          <w:rFonts w:ascii="Times New Roman" w:hAnsi="Times New Roman"/>
          <w:b/>
          <w:bCs/>
          <w:color w:val="000000" w:themeColor="text1"/>
          <w:sz w:val="20"/>
          <w:szCs w:val="20"/>
        </w:rPr>
      </w:pPr>
    </w:p>
    <w:p w:rsidR="003722D3" w:rsidRPr="00112228" w:rsidRDefault="003722D3" w:rsidP="003722D3">
      <w:pPr>
        <w:pStyle w:val="ListParagraph"/>
        <w:tabs>
          <w:tab w:val="left" w:pos="5245"/>
        </w:tabs>
        <w:spacing w:after="0"/>
        <w:ind w:left="0"/>
        <w:jc w:val="center"/>
        <w:rPr>
          <w:rFonts w:ascii="Times New Roman" w:hAnsi="Times New Roman"/>
          <w:b/>
          <w:bCs/>
          <w:color w:val="000000" w:themeColor="text1"/>
          <w:sz w:val="20"/>
          <w:szCs w:val="20"/>
        </w:rPr>
      </w:pPr>
      <w:r w:rsidRPr="00112228">
        <w:rPr>
          <w:rFonts w:ascii="Times New Roman" w:hAnsi="Times New Roman"/>
          <w:b/>
          <w:bCs/>
          <w:color w:val="000000" w:themeColor="text1"/>
          <w:sz w:val="20"/>
          <w:szCs w:val="20"/>
        </w:rPr>
        <w:t>VII. RESULTS AND DISCUSSION</w:t>
      </w:r>
    </w:p>
    <w:p w:rsidR="003722D3" w:rsidRPr="00112228" w:rsidRDefault="003722D3" w:rsidP="003722D3">
      <w:pPr>
        <w:tabs>
          <w:tab w:val="left" w:pos="5245"/>
        </w:tabs>
        <w:spacing w:after="0" w:line="276" w:lineRule="auto"/>
        <w:jc w:val="both"/>
        <w:rPr>
          <w:rFonts w:ascii="Times New Roman" w:hAnsi="Times New Roman" w:cs="Times New Roman"/>
          <w:b/>
          <w:bCs/>
          <w:color w:val="000000" w:themeColor="text1"/>
          <w:sz w:val="20"/>
          <w:szCs w:val="20"/>
        </w:rPr>
      </w:pPr>
    </w:p>
    <w:p w:rsidR="003722D3" w:rsidRPr="00112228" w:rsidRDefault="003722D3" w:rsidP="003722D3">
      <w:pPr>
        <w:pStyle w:val="ListParagraph"/>
        <w:tabs>
          <w:tab w:val="left" w:pos="5245"/>
        </w:tabs>
        <w:autoSpaceDE w:val="0"/>
        <w:autoSpaceDN w:val="0"/>
        <w:adjustRightInd w:val="0"/>
        <w:spacing w:after="0"/>
        <w:ind w:left="0"/>
        <w:jc w:val="both"/>
        <w:rPr>
          <w:rFonts w:ascii="Times New Roman" w:hAnsi="Times New Roman"/>
          <w:color w:val="000000" w:themeColor="text1"/>
          <w:sz w:val="20"/>
          <w:szCs w:val="20"/>
          <w:lang w:bidi="hi-IN"/>
        </w:rPr>
      </w:pPr>
      <w:r w:rsidRPr="00112228">
        <w:rPr>
          <w:rFonts w:ascii="Times New Roman" w:hAnsi="Times New Roman"/>
          <w:b/>
          <w:bCs/>
          <w:color w:val="000000" w:themeColor="text1"/>
          <w:sz w:val="20"/>
          <w:szCs w:val="20"/>
          <w:lang w:bidi="hi-IN"/>
        </w:rPr>
        <w:t>Modal Analysis</w:t>
      </w:r>
      <w:r w:rsidRPr="00112228">
        <w:rPr>
          <w:rFonts w:ascii="Times New Roman" w:hAnsi="Times New Roman"/>
          <w:color w:val="000000" w:themeColor="text1"/>
          <w:sz w:val="20"/>
          <w:szCs w:val="20"/>
          <w:lang w:bidi="hi-IN"/>
        </w:rPr>
        <w:t>: Result obtained from modal analysis is shown in table and graph:</w:t>
      </w:r>
    </w:p>
    <w:p w:rsidR="003722D3" w:rsidRPr="00112228" w:rsidRDefault="003722D3" w:rsidP="003722D3">
      <w:pPr>
        <w:pStyle w:val="ListParagraph"/>
        <w:tabs>
          <w:tab w:val="left" w:pos="5245"/>
        </w:tabs>
        <w:autoSpaceDE w:val="0"/>
        <w:autoSpaceDN w:val="0"/>
        <w:adjustRightInd w:val="0"/>
        <w:spacing w:after="0"/>
        <w:ind w:left="0"/>
        <w:jc w:val="both"/>
        <w:rPr>
          <w:rFonts w:ascii="Times New Roman" w:hAnsi="Times New Roman"/>
          <w:color w:val="000000" w:themeColor="text1"/>
          <w:sz w:val="20"/>
          <w:szCs w:val="20"/>
          <w:lang w:bidi="hi-IN"/>
        </w:rPr>
      </w:pPr>
    </w:p>
    <w:tbl>
      <w:tblPr>
        <w:tblW w:w="4234" w:type="dxa"/>
        <w:jc w:val="center"/>
        <w:tblLook w:val="04A0" w:firstRow="1" w:lastRow="0" w:firstColumn="1" w:lastColumn="0" w:noHBand="0" w:noVBand="1"/>
      </w:tblPr>
      <w:tblGrid>
        <w:gridCol w:w="1018"/>
        <w:gridCol w:w="1807"/>
        <w:gridCol w:w="1409"/>
      </w:tblGrid>
      <w:tr w:rsidR="003722D3" w:rsidRPr="00112228" w:rsidTr="001D0D9C">
        <w:trPr>
          <w:trHeight w:val="233"/>
          <w:jc w:val="center"/>
        </w:trPr>
        <w:tc>
          <w:tcPr>
            <w:tcW w:w="1018"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b/>
                <w:bCs/>
                <w:color w:val="000000" w:themeColor="text1"/>
                <w:sz w:val="20"/>
                <w:szCs w:val="20"/>
                <w:lang w:eastAsia="en-IN" w:bidi="hi-IN"/>
              </w:rPr>
            </w:pPr>
            <w:r w:rsidRPr="00112228">
              <w:rPr>
                <w:rFonts w:ascii="Times New Roman" w:eastAsia="Times New Roman" w:hAnsi="Times New Roman" w:cs="Times New Roman"/>
                <w:b/>
                <w:bCs/>
                <w:color w:val="000000" w:themeColor="text1"/>
                <w:sz w:val="20"/>
                <w:szCs w:val="20"/>
                <w:lang w:eastAsia="en-IN" w:bidi="hi-IN"/>
              </w:rPr>
              <w:t>Mode</w:t>
            </w:r>
          </w:p>
        </w:tc>
        <w:tc>
          <w:tcPr>
            <w:tcW w:w="3216" w:type="dxa"/>
            <w:gridSpan w:val="2"/>
            <w:tcBorders>
              <w:top w:val="single" w:sz="8" w:space="0" w:color="auto"/>
              <w:left w:val="nil"/>
              <w:bottom w:val="single" w:sz="4" w:space="0" w:color="auto"/>
              <w:right w:val="single" w:sz="8" w:space="0" w:color="000000"/>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b/>
                <w:bCs/>
                <w:color w:val="000000" w:themeColor="text1"/>
                <w:sz w:val="20"/>
                <w:szCs w:val="20"/>
                <w:lang w:eastAsia="en-IN" w:bidi="hi-IN"/>
              </w:rPr>
            </w:pPr>
            <w:r w:rsidRPr="00112228">
              <w:rPr>
                <w:rFonts w:ascii="Times New Roman" w:eastAsia="Times New Roman" w:hAnsi="Times New Roman" w:cs="Times New Roman"/>
                <w:b/>
                <w:bCs/>
                <w:color w:val="000000" w:themeColor="text1"/>
                <w:sz w:val="20"/>
                <w:szCs w:val="20"/>
                <w:lang w:eastAsia="en-IN" w:bidi="hi-IN"/>
              </w:rPr>
              <w:t>Frequency (Hz)</w:t>
            </w:r>
          </w:p>
        </w:tc>
      </w:tr>
      <w:tr w:rsidR="003722D3" w:rsidRPr="00112228" w:rsidTr="001D0D9C">
        <w:trPr>
          <w:trHeight w:val="233"/>
          <w:jc w:val="center"/>
        </w:trPr>
        <w:tc>
          <w:tcPr>
            <w:tcW w:w="1018" w:type="dxa"/>
            <w:vMerge/>
            <w:tcBorders>
              <w:top w:val="single" w:sz="8" w:space="0" w:color="auto"/>
              <w:left w:val="single" w:sz="8" w:space="0" w:color="auto"/>
              <w:bottom w:val="single" w:sz="4" w:space="0" w:color="000000"/>
              <w:right w:val="single" w:sz="4" w:space="0" w:color="auto"/>
            </w:tcBorders>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b/>
                <w:bCs/>
                <w:color w:val="000000" w:themeColor="text1"/>
                <w:sz w:val="20"/>
                <w:szCs w:val="20"/>
                <w:lang w:eastAsia="en-IN" w:bidi="hi-IN"/>
              </w:rPr>
            </w:pPr>
          </w:p>
        </w:tc>
        <w:tc>
          <w:tcPr>
            <w:tcW w:w="1807" w:type="dxa"/>
            <w:tcBorders>
              <w:top w:val="nil"/>
              <w:left w:val="nil"/>
              <w:bottom w:val="single" w:sz="4" w:space="0" w:color="auto"/>
              <w:right w:val="single" w:sz="4"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b/>
                <w:bCs/>
                <w:color w:val="000000" w:themeColor="text1"/>
                <w:sz w:val="20"/>
                <w:szCs w:val="20"/>
                <w:lang w:eastAsia="en-IN" w:bidi="hi-IN"/>
              </w:rPr>
            </w:pPr>
            <w:r w:rsidRPr="00112228">
              <w:rPr>
                <w:rFonts w:ascii="Times New Roman" w:eastAsia="Times New Roman" w:hAnsi="Times New Roman" w:cs="Times New Roman"/>
                <w:b/>
                <w:bCs/>
                <w:color w:val="000000" w:themeColor="text1"/>
                <w:sz w:val="20"/>
                <w:szCs w:val="20"/>
                <w:lang w:eastAsia="en-IN" w:bidi="hi-IN"/>
              </w:rPr>
              <w:t>Grey Cast Iron</w:t>
            </w:r>
          </w:p>
        </w:tc>
        <w:tc>
          <w:tcPr>
            <w:tcW w:w="1409" w:type="dxa"/>
            <w:tcBorders>
              <w:top w:val="nil"/>
              <w:left w:val="nil"/>
              <w:bottom w:val="single" w:sz="4" w:space="0" w:color="auto"/>
              <w:right w:val="single" w:sz="8"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b/>
                <w:bCs/>
                <w:color w:val="000000" w:themeColor="text1"/>
                <w:sz w:val="20"/>
                <w:szCs w:val="20"/>
                <w:lang w:eastAsia="en-IN" w:bidi="hi-IN"/>
              </w:rPr>
            </w:pPr>
            <w:r w:rsidRPr="00112228">
              <w:rPr>
                <w:rFonts w:ascii="Times New Roman" w:eastAsia="Times New Roman" w:hAnsi="Times New Roman" w:cs="Times New Roman"/>
                <w:b/>
                <w:bCs/>
                <w:color w:val="000000" w:themeColor="text1"/>
                <w:sz w:val="20"/>
                <w:szCs w:val="20"/>
                <w:lang w:eastAsia="en-IN" w:bidi="hi-IN"/>
              </w:rPr>
              <w:t>Al-</w:t>
            </w:r>
            <w:proofErr w:type="spellStart"/>
            <w:r w:rsidRPr="00112228">
              <w:rPr>
                <w:rFonts w:ascii="Times New Roman" w:eastAsia="Times New Roman" w:hAnsi="Times New Roman" w:cs="Times New Roman"/>
                <w:b/>
                <w:bCs/>
                <w:color w:val="000000" w:themeColor="text1"/>
                <w:sz w:val="20"/>
                <w:szCs w:val="20"/>
                <w:lang w:eastAsia="en-IN" w:bidi="hi-IN"/>
              </w:rPr>
              <w:t>SiC</w:t>
            </w:r>
            <w:proofErr w:type="spellEnd"/>
          </w:p>
        </w:tc>
      </w:tr>
      <w:tr w:rsidR="003722D3" w:rsidRPr="00112228" w:rsidTr="001D0D9C">
        <w:trPr>
          <w:trHeight w:val="233"/>
          <w:jc w:val="center"/>
        </w:trPr>
        <w:tc>
          <w:tcPr>
            <w:tcW w:w="1018" w:type="dxa"/>
            <w:tcBorders>
              <w:top w:val="nil"/>
              <w:left w:val="single" w:sz="8" w:space="0" w:color="auto"/>
              <w:bottom w:val="single" w:sz="4" w:space="0" w:color="auto"/>
              <w:right w:val="single" w:sz="4"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b/>
                <w:bCs/>
                <w:color w:val="000000" w:themeColor="text1"/>
                <w:sz w:val="20"/>
                <w:szCs w:val="20"/>
                <w:lang w:eastAsia="en-IN" w:bidi="hi-IN"/>
              </w:rPr>
            </w:pPr>
            <w:r w:rsidRPr="00112228">
              <w:rPr>
                <w:rFonts w:ascii="Times New Roman" w:eastAsia="Times New Roman" w:hAnsi="Times New Roman" w:cs="Times New Roman"/>
                <w:b/>
                <w:bCs/>
                <w:color w:val="000000" w:themeColor="text1"/>
                <w:sz w:val="20"/>
                <w:szCs w:val="20"/>
                <w:lang w:eastAsia="en-IN" w:bidi="hi-IN"/>
              </w:rPr>
              <w:t>1</w:t>
            </w:r>
          </w:p>
        </w:tc>
        <w:tc>
          <w:tcPr>
            <w:tcW w:w="1807" w:type="dxa"/>
            <w:tcBorders>
              <w:top w:val="nil"/>
              <w:left w:val="nil"/>
              <w:bottom w:val="single" w:sz="4" w:space="0" w:color="auto"/>
              <w:right w:val="single" w:sz="4"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color w:val="000000" w:themeColor="text1"/>
                <w:sz w:val="20"/>
                <w:szCs w:val="20"/>
                <w:lang w:eastAsia="en-IN" w:bidi="hi-IN"/>
              </w:rPr>
            </w:pPr>
            <w:r w:rsidRPr="00112228">
              <w:rPr>
                <w:rFonts w:ascii="Times New Roman" w:eastAsia="Times New Roman" w:hAnsi="Times New Roman" w:cs="Times New Roman"/>
                <w:color w:val="000000" w:themeColor="text1"/>
                <w:sz w:val="20"/>
                <w:szCs w:val="20"/>
                <w:lang w:eastAsia="en-IN" w:bidi="hi-IN"/>
              </w:rPr>
              <w:t>135.29</w:t>
            </w:r>
          </w:p>
        </w:tc>
        <w:tc>
          <w:tcPr>
            <w:tcW w:w="1409" w:type="dxa"/>
            <w:tcBorders>
              <w:top w:val="nil"/>
              <w:left w:val="nil"/>
              <w:bottom w:val="single" w:sz="4" w:space="0" w:color="auto"/>
              <w:right w:val="single" w:sz="8"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color w:val="000000" w:themeColor="text1"/>
                <w:sz w:val="20"/>
                <w:szCs w:val="20"/>
                <w:lang w:eastAsia="en-IN" w:bidi="hi-IN"/>
              </w:rPr>
            </w:pPr>
            <w:r w:rsidRPr="00112228">
              <w:rPr>
                <w:rFonts w:ascii="Times New Roman" w:eastAsia="Times New Roman" w:hAnsi="Times New Roman" w:cs="Times New Roman"/>
                <w:color w:val="000000" w:themeColor="text1"/>
                <w:sz w:val="20"/>
                <w:szCs w:val="20"/>
                <w:lang w:eastAsia="en-IN" w:bidi="hi-IN"/>
              </w:rPr>
              <w:t>360.28</w:t>
            </w:r>
          </w:p>
        </w:tc>
      </w:tr>
      <w:tr w:rsidR="003722D3" w:rsidRPr="00112228" w:rsidTr="001D0D9C">
        <w:trPr>
          <w:trHeight w:val="233"/>
          <w:jc w:val="center"/>
        </w:trPr>
        <w:tc>
          <w:tcPr>
            <w:tcW w:w="1018" w:type="dxa"/>
            <w:tcBorders>
              <w:top w:val="nil"/>
              <w:left w:val="single" w:sz="8" w:space="0" w:color="auto"/>
              <w:bottom w:val="single" w:sz="4" w:space="0" w:color="auto"/>
              <w:right w:val="single" w:sz="4"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b/>
                <w:bCs/>
                <w:color w:val="000000" w:themeColor="text1"/>
                <w:sz w:val="20"/>
                <w:szCs w:val="20"/>
                <w:lang w:eastAsia="en-IN" w:bidi="hi-IN"/>
              </w:rPr>
            </w:pPr>
            <w:r w:rsidRPr="00112228">
              <w:rPr>
                <w:rFonts w:ascii="Times New Roman" w:eastAsia="Times New Roman" w:hAnsi="Times New Roman" w:cs="Times New Roman"/>
                <w:b/>
                <w:bCs/>
                <w:color w:val="000000" w:themeColor="text1"/>
                <w:sz w:val="20"/>
                <w:szCs w:val="20"/>
                <w:lang w:eastAsia="en-IN" w:bidi="hi-IN"/>
              </w:rPr>
              <w:t>2</w:t>
            </w:r>
          </w:p>
        </w:tc>
        <w:tc>
          <w:tcPr>
            <w:tcW w:w="1807" w:type="dxa"/>
            <w:tcBorders>
              <w:top w:val="nil"/>
              <w:left w:val="nil"/>
              <w:bottom w:val="single" w:sz="4" w:space="0" w:color="auto"/>
              <w:right w:val="single" w:sz="4"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color w:val="000000" w:themeColor="text1"/>
                <w:sz w:val="20"/>
                <w:szCs w:val="20"/>
                <w:lang w:eastAsia="en-IN" w:bidi="hi-IN"/>
              </w:rPr>
            </w:pPr>
            <w:r w:rsidRPr="00112228">
              <w:rPr>
                <w:rFonts w:ascii="Times New Roman" w:eastAsia="Times New Roman" w:hAnsi="Times New Roman" w:cs="Times New Roman"/>
                <w:color w:val="000000" w:themeColor="text1"/>
                <w:sz w:val="20"/>
                <w:szCs w:val="20"/>
                <w:lang w:eastAsia="en-IN" w:bidi="hi-IN"/>
              </w:rPr>
              <w:t>258.14</w:t>
            </w:r>
          </w:p>
        </w:tc>
        <w:tc>
          <w:tcPr>
            <w:tcW w:w="1409" w:type="dxa"/>
            <w:tcBorders>
              <w:top w:val="nil"/>
              <w:left w:val="nil"/>
              <w:bottom w:val="single" w:sz="4" w:space="0" w:color="auto"/>
              <w:right w:val="single" w:sz="8"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color w:val="000000" w:themeColor="text1"/>
                <w:sz w:val="20"/>
                <w:szCs w:val="20"/>
                <w:lang w:eastAsia="en-IN" w:bidi="hi-IN"/>
              </w:rPr>
            </w:pPr>
            <w:r w:rsidRPr="00112228">
              <w:rPr>
                <w:rFonts w:ascii="Times New Roman" w:eastAsia="Times New Roman" w:hAnsi="Times New Roman" w:cs="Times New Roman"/>
                <w:color w:val="000000" w:themeColor="text1"/>
                <w:sz w:val="20"/>
                <w:szCs w:val="20"/>
                <w:lang w:eastAsia="en-IN" w:bidi="hi-IN"/>
              </w:rPr>
              <w:t>584.35</w:t>
            </w:r>
          </w:p>
        </w:tc>
      </w:tr>
      <w:tr w:rsidR="003722D3" w:rsidRPr="00112228" w:rsidTr="001D0D9C">
        <w:trPr>
          <w:trHeight w:val="233"/>
          <w:jc w:val="center"/>
        </w:trPr>
        <w:tc>
          <w:tcPr>
            <w:tcW w:w="1018" w:type="dxa"/>
            <w:tcBorders>
              <w:top w:val="nil"/>
              <w:left w:val="single" w:sz="8" w:space="0" w:color="auto"/>
              <w:bottom w:val="single" w:sz="4" w:space="0" w:color="auto"/>
              <w:right w:val="single" w:sz="4"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b/>
                <w:bCs/>
                <w:color w:val="000000" w:themeColor="text1"/>
                <w:sz w:val="20"/>
                <w:szCs w:val="20"/>
                <w:lang w:eastAsia="en-IN" w:bidi="hi-IN"/>
              </w:rPr>
            </w:pPr>
            <w:r w:rsidRPr="00112228">
              <w:rPr>
                <w:rFonts w:ascii="Times New Roman" w:eastAsia="Times New Roman" w:hAnsi="Times New Roman" w:cs="Times New Roman"/>
                <w:b/>
                <w:bCs/>
                <w:color w:val="000000" w:themeColor="text1"/>
                <w:sz w:val="20"/>
                <w:szCs w:val="20"/>
                <w:lang w:eastAsia="en-IN" w:bidi="hi-IN"/>
              </w:rPr>
              <w:t>3</w:t>
            </w:r>
          </w:p>
        </w:tc>
        <w:tc>
          <w:tcPr>
            <w:tcW w:w="1807" w:type="dxa"/>
            <w:tcBorders>
              <w:top w:val="nil"/>
              <w:left w:val="nil"/>
              <w:bottom w:val="single" w:sz="4" w:space="0" w:color="auto"/>
              <w:right w:val="single" w:sz="4"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color w:val="000000" w:themeColor="text1"/>
                <w:sz w:val="20"/>
                <w:szCs w:val="20"/>
                <w:lang w:eastAsia="en-IN" w:bidi="hi-IN"/>
              </w:rPr>
            </w:pPr>
            <w:r w:rsidRPr="00112228">
              <w:rPr>
                <w:rFonts w:ascii="Times New Roman" w:eastAsia="Times New Roman" w:hAnsi="Times New Roman" w:cs="Times New Roman"/>
                <w:color w:val="000000" w:themeColor="text1"/>
                <w:sz w:val="20"/>
                <w:szCs w:val="20"/>
                <w:lang w:eastAsia="en-IN" w:bidi="hi-IN"/>
              </w:rPr>
              <w:t>303.51</w:t>
            </w:r>
          </w:p>
        </w:tc>
        <w:tc>
          <w:tcPr>
            <w:tcW w:w="1409" w:type="dxa"/>
            <w:tcBorders>
              <w:top w:val="nil"/>
              <w:left w:val="nil"/>
              <w:bottom w:val="single" w:sz="4" w:space="0" w:color="auto"/>
              <w:right w:val="single" w:sz="8"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color w:val="000000" w:themeColor="text1"/>
                <w:sz w:val="20"/>
                <w:szCs w:val="20"/>
                <w:lang w:eastAsia="en-IN" w:bidi="hi-IN"/>
              </w:rPr>
            </w:pPr>
            <w:r w:rsidRPr="00112228">
              <w:rPr>
                <w:rFonts w:ascii="Times New Roman" w:eastAsia="Times New Roman" w:hAnsi="Times New Roman" w:cs="Times New Roman"/>
                <w:color w:val="000000" w:themeColor="text1"/>
                <w:sz w:val="20"/>
                <w:szCs w:val="20"/>
                <w:lang w:eastAsia="en-IN" w:bidi="hi-IN"/>
              </w:rPr>
              <w:t>680.35</w:t>
            </w:r>
          </w:p>
        </w:tc>
      </w:tr>
      <w:tr w:rsidR="003722D3" w:rsidRPr="00112228" w:rsidTr="001D0D9C">
        <w:trPr>
          <w:trHeight w:val="233"/>
          <w:jc w:val="center"/>
        </w:trPr>
        <w:tc>
          <w:tcPr>
            <w:tcW w:w="1018" w:type="dxa"/>
            <w:tcBorders>
              <w:top w:val="nil"/>
              <w:left w:val="single" w:sz="8" w:space="0" w:color="auto"/>
              <w:bottom w:val="single" w:sz="4" w:space="0" w:color="auto"/>
              <w:right w:val="single" w:sz="4"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b/>
                <w:bCs/>
                <w:color w:val="000000" w:themeColor="text1"/>
                <w:sz w:val="20"/>
                <w:szCs w:val="20"/>
                <w:lang w:eastAsia="en-IN" w:bidi="hi-IN"/>
              </w:rPr>
            </w:pPr>
            <w:r w:rsidRPr="00112228">
              <w:rPr>
                <w:rFonts w:ascii="Times New Roman" w:eastAsia="Times New Roman" w:hAnsi="Times New Roman" w:cs="Times New Roman"/>
                <w:b/>
                <w:bCs/>
                <w:color w:val="000000" w:themeColor="text1"/>
                <w:sz w:val="20"/>
                <w:szCs w:val="20"/>
                <w:lang w:eastAsia="en-IN" w:bidi="hi-IN"/>
              </w:rPr>
              <w:t>4</w:t>
            </w:r>
          </w:p>
        </w:tc>
        <w:tc>
          <w:tcPr>
            <w:tcW w:w="1807" w:type="dxa"/>
            <w:tcBorders>
              <w:top w:val="nil"/>
              <w:left w:val="nil"/>
              <w:bottom w:val="single" w:sz="4" w:space="0" w:color="auto"/>
              <w:right w:val="single" w:sz="4"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color w:val="000000" w:themeColor="text1"/>
                <w:sz w:val="20"/>
                <w:szCs w:val="20"/>
                <w:lang w:eastAsia="en-IN" w:bidi="hi-IN"/>
              </w:rPr>
            </w:pPr>
            <w:r w:rsidRPr="00112228">
              <w:rPr>
                <w:rFonts w:ascii="Times New Roman" w:eastAsia="Times New Roman" w:hAnsi="Times New Roman" w:cs="Times New Roman"/>
                <w:color w:val="000000" w:themeColor="text1"/>
                <w:sz w:val="20"/>
                <w:szCs w:val="20"/>
                <w:lang w:eastAsia="en-IN" w:bidi="hi-IN"/>
              </w:rPr>
              <w:t>341.87</w:t>
            </w:r>
          </w:p>
        </w:tc>
        <w:tc>
          <w:tcPr>
            <w:tcW w:w="1409" w:type="dxa"/>
            <w:tcBorders>
              <w:top w:val="nil"/>
              <w:left w:val="nil"/>
              <w:bottom w:val="single" w:sz="4" w:space="0" w:color="auto"/>
              <w:right w:val="single" w:sz="8"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color w:val="000000" w:themeColor="text1"/>
                <w:sz w:val="20"/>
                <w:szCs w:val="20"/>
                <w:lang w:eastAsia="en-IN" w:bidi="hi-IN"/>
              </w:rPr>
            </w:pPr>
            <w:r w:rsidRPr="00112228">
              <w:rPr>
                <w:rFonts w:ascii="Times New Roman" w:eastAsia="Times New Roman" w:hAnsi="Times New Roman" w:cs="Times New Roman"/>
                <w:color w:val="000000" w:themeColor="text1"/>
                <w:sz w:val="20"/>
                <w:szCs w:val="20"/>
                <w:lang w:eastAsia="en-IN" w:bidi="hi-IN"/>
              </w:rPr>
              <w:t>766.15</w:t>
            </w:r>
          </w:p>
        </w:tc>
      </w:tr>
      <w:tr w:rsidR="003722D3" w:rsidRPr="00112228" w:rsidTr="001D0D9C">
        <w:trPr>
          <w:trHeight w:val="233"/>
          <w:jc w:val="center"/>
        </w:trPr>
        <w:tc>
          <w:tcPr>
            <w:tcW w:w="1018" w:type="dxa"/>
            <w:tcBorders>
              <w:top w:val="nil"/>
              <w:left w:val="single" w:sz="8" w:space="0" w:color="auto"/>
              <w:bottom w:val="single" w:sz="4" w:space="0" w:color="auto"/>
              <w:right w:val="single" w:sz="4"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b/>
                <w:bCs/>
                <w:color w:val="000000" w:themeColor="text1"/>
                <w:sz w:val="20"/>
                <w:szCs w:val="20"/>
                <w:lang w:eastAsia="en-IN" w:bidi="hi-IN"/>
              </w:rPr>
            </w:pPr>
            <w:r w:rsidRPr="00112228">
              <w:rPr>
                <w:rFonts w:ascii="Times New Roman" w:eastAsia="Times New Roman" w:hAnsi="Times New Roman" w:cs="Times New Roman"/>
                <w:b/>
                <w:bCs/>
                <w:color w:val="000000" w:themeColor="text1"/>
                <w:sz w:val="20"/>
                <w:szCs w:val="20"/>
                <w:lang w:eastAsia="en-IN" w:bidi="hi-IN"/>
              </w:rPr>
              <w:t>5</w:t>
            </w:r>
          </w:p>
        </w:tc>
        <w:tc>
          <w:tcPr>
            <w:tcW w:w="1807" w:type="dxa"/>
            <w:tcBorders>
              <w:top w:val="nil"/>
              <w:left w:val="nil"/>
              <w:bottom w:val="single" w:sz="4" w:space="0" w:color="auto"/>
              <w:right w:val="single" w:sz="4"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color w:val="000000" w:themeColor="text1"/>
                <w:sz w:val="20"/>
                <w:szCs w:val="20"/>
                <w:lang w:eastAsia="en-IN" w:bidi="hi-IN"/>
              </w:rPr>
            </w:pPr>
            <w:r w:rsidRPr="00112228">
              <w:rPr>
                <w:rFonts w:ascii="Times New Roman" w:eastAsia="Times New Roman" w:hAnsi="Times New Roman" w:cs="Times New Roman"/>
                <w:color w:val="000000" w:themeColor="text1"/>
                <w:sz w:val="20"/>
                <w:szCs w:val="20"/>
                <w:lang w:eastAsia="en-IN" w:bidi="hi-IN"/>
              </w:rPr>
              <w:t>410.59</w:t>
            </w:r>
          </w:p>
        </w:tc>
        <w:tc>
          <w:tcPr>
            <w:tcW w:w="1409" w:type="dxa"/>
            <w:tcBorders>
              <w:top w:val="nil"/>
              <w:left w:val="nil"/>
              <w:bottom w:val="single" w:sz="4" w:space="0" w:color="auto"/>
              <w:right w:val="single" w:sz="8"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color w:val="000000" w:themeColor="text1"/>
                <w:sz w:val="20"/>
                <w:szCs w:val="20"/>
                <w:lang w:eastAsia="en-IN" w:bidi="hi-IN"/>
              </w:rPr>
            </w:pPr>
            <w:r w:rsidRPr="00112228">
              <w:rPr>
                <w:rFonts w:ascii="Times New Roman" w:eastAsia="Times New Roman" w:hAnsi="Times New Roman" w:cs="Times New Roman"/>
                <w:color w:val="000000" w:themeColor="text1"/>
                <w:sz w:val="20"/>
                <w:szCs w:val="20"/>
                <w:lang w:eastAsia="en-IN" w:bidi="hi-IN"/>
              </w:rPr>
              <w:t>919.88</w:t>
            </w:r>
          </w:p>
        </w:tc>
      </w:tr>
      <w:tr w:rsidR="003722D3" w:rsidRPr="00112228" w:rsidTr="001D0D9C">
        <w:trPr>
          <w:trHeight w:val="245"/>
          <w:jc w:val="center"/>
        </w:trPr>
        <w:tc>
          <w:tcPr>
            <w:tcW w:w="1018" w:type="dxa"/>
            <w:tcBorders>
              <w:top w:val="nil"/>
              <w:left w:val="single" w:sz="8" w:space="0" w:color="auto"/>
              <w:bottom w:val="single" w:sz="8" w:space="0" w:color="auto"/>
              <w:right w:val="single" w:sz="4"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b/>
                <w:bCs/>
                <w:color w:val="000000" w:themeColor="text1"/>
                <w:sz w:val="20"/>
                <w:szCs w:val="20"/>
                <w:lang w:eastAsia="en-IN" w:bidi="hi-IN"/>
              </w:rPr>
            </w:pPr>
            <w:r w:rsidRPr="00112228">
              <w:rPr>
                <w:rFonts w:ascii="Times New Roman" w:eastAsia="Times New Roman" w:hAnsi="Times New Roman" w:cs="Times New Roman"/>
                <w:b/>
                <w:bCs/>
                <w:color w:val="000000" w:themeColor="text1"/>
                <w:sz w:val="20"/>
                <w:szCs w:val="20"/>
                <w:lang w:eastAsia="en-IN" w:bidi="hi-IN"/>
              </w:rPr>
              <w:t>6</w:t>
            </w:r>
          </w:p>
        </w:tc>
        <w:tc>
          <w:tcPr>
            <w:tcW w:w="1807" w:type="dxa"/>
            <w:tcBorders>
              <w:top w:val="nil"/>
              <w:left w:val="nil"/>
              <w:bottom w:val="single" w:sz="8" w:space="0" w:color="auto"/>
              <w:right w:val="single" w:sz="4"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color w:val="000000" w:themeColor="text1"/>
                <w:sz w:val="20"/>
                <w:szCs w:val="20"/>
                <w:lang w:eastAsia="en-IN" w:bidi="hi-IN"/>
              </w:rPr>
            </w:pPr>
            <w:r w:rsidRPr="00112228">
              <w:rPr>
                <w:rFonts w:ascii="Times New Roman" w:eastAsia="Times New Roman" w:hAnsi="Times New Roman" w:cs="Times New Roman"/>
                <w:color w:val="000000" w:themeColor="text1"/>
                <w:sz w:val="20"/>
                <w:szCs w:val="20"/>
                <w:lang w:eastAsia="en-IN" w:bidi="hi-IN"/>
              </w:rPr>
              <w:t>491.84</w:t>
            </w:r>
          </w:p>
        </w:tc>
        <w:tc>
          <w:tcPr>
            <w:tcW w:w="1409" w:type="dxa"/>
            <w:tcBorders>
              <w:top w:val="nil"/>
              <w:left w:val="nil"/>
              <w:bottom w:val="single" w:sz="8" w:space="0" w:color="auto"/>
              <w:right w:val="single" w:sz="8"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color w:val="000000" w:themeColor="text1"/>
                <w:sz w:val="20"/>
                <w:szCs w:val="20"/>
                <w:lang w:eastAsia="en-IN" w:bidi="hi-IN"/>
              </w:rPr>
            </w:pPr>
            <w:r w:rsidRPr="00112228">
              <w:rPr>
                <w:rFonts w:ascii="Times New Roman" w:eastAsia="Times New Roman" w:hAnsi="Times New Roman" w:cs="Times New Roman"/>
                <w:color w:val="000000" w:themeColor="text1"/>
                <w:sz w:val="20"/>
                <w:szCs w:val="20"/>
                <w:lang w:eastAsia="en-IN" w:bidi="hi-IN"/>
              </w:rPr>
              <w:t>1117</w:t>
            </w:r>
          </w:p>
        </w:tc>
      </w:tr>
    </w:tbl>
    <w:p w:rsidR="003722D3" w:rsidRPr="00112228" w:rsidRDefault="003722D3" w:rsidP="003722D3">
      <w:pPr>
        <w:pStyle w:val="ListParagraph"/>
        <w:tabs>
          <w:tab w:val="left" w:pos="5245"/>
        </w:tabs>
        <w:autoSpaceDE w:val="0"/>
        <w:autoSpaceDN w:val="0"/>
        <w:adjustRightInd w:val="0"/>
        <w:spacing w:after="0"/>
        <w:ind w:left="0"/>
        <w:jc w:val="center"/>
        <w:rPr>
          <w:rFonts w:ascii="Times New Roman" w:hAnsi="Times New Roman"/>
          <w:color w:val="000000" w:themeColor="text1"/>
          <w:sz w:val="20"/>
          <w:szCs w:val="20"/>
          <w:lang w:bidi="hi-IN"/>
        </w:rPr>
      </w:pPr>
      <w:r w:rsidRPr="00112228">
        <w:rPr>
          <w:rFonts w:ascii="Times New Roman" w:hAnsi="Times New Roman"/>
          <w:b/>
          <w:bCs/>
          <w:color w:val="000000" w:themeColor="text1"/>
          <w:sz w:val="20"/>
          <w:szCs w:val="20"/>
          <w:lang w:bidi="hi-IN"/>
        </w:rPr>
        <w:t>Table.1:- Comparison of Modal Analysis Results</w:t>
      </w:r>
    </w:p>
    <w:p w:rsidR="003722D3" w:rsidRPr="00112228" w:rsidRDefault="003722D3" w:rsidP="003722D3">
      <w:pPr>
        <w:pStyle w:val="ListParagraph"/>
        <w:tabs>
          <w:tab w:val="left" w:pos="5245"/>
        </w:tabs>
        <w:autoSpaceDE w:val="0"/>
        <w:autoSpaceDN w:val="0"/>
        <w:adjustRightInd w:val="0"/>
        <w:spacing w:after="0"/>
        <w:ind w:left="0"/>
        <w:jc w:val="both"/>
        <w:rPr>
          <w:rFonts w:ascii="Times New Roman" w:hAnsi="Times New Roman"/>
          <w:color w:val="000000" w:themeColor="text1"/>
          <w:sz w:val="20"/>
          <w:szCs w:val="20"/>
          <w:lang w:bidi="hi-IN"/>
        </w:rPr>
      </w:pPr>
    </w:p>
    <w:p w:rsidR="003722D3" w:rsidRPr="00112228" w:rsidRDefault="003722D3" w:rsidP="003722D3">
      <w:pPr>
        <w:tabs>
          <w:tab w:val="left" w:pos="5245"/>
        </w:tabs>
        <w:spacing w:after="0" w:line="276" w:lineRule="auto"/>
        <w:jc w:val="center"/>
        <w:rPr>
          <w:rFonts w:ascii="Times New Roman" w:hAnsi="Times New Roman" w:cs="Times New Roman"/>
          <w:b/>
          <w:bCs/>
          <w:color w:val="000000" w:themeColor="text1"/>
          <w:sz w:val="20"/>
          <w:szCs w:val="20"/>
          <w:lang w:bidi="hi-IN"/>
        </w:rPr>
      </w:pPr>
      <w:r w:rsidRPr="00112228">
        <w:rPr>
          <w:rFonts w:ascii="Times New Roman" w:hAnsi="Times New Roman" w:cs="Times New Roman"/>
          <w:noProof/>
          <w:color w:val="000000" w:themeColor="text1"/>
          <w:sz w:val="20"/>
          <w:szCs w:val="20"/>
          <w:lang w:eastAsia="en-IN" w:bidi="hi-IN"/>
        </w:rPr>
        <w:drawing>
          <wp:inline distT="0" distB="0" distL="0" distR="0" wp14:anchorId="30AA137F" wp14:editId="07BABAAB">
            <wp:extent cx="2657475" cy="1790700"/>
            <wp:effectExtent l="0" t="0" r="9525" b="0"/>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722D3" w:rsidRPr="00112228" w:rsidRDefault="003722D3" w:rsidP="003722D3">
      <w:pPr>
        <w:tabs>
          <w:tab w:val="left" w:pos="4032"/>
          <w:tab w:val="left" w:pos="5245"/>
        </w:tabs>
        <w:autoSpaceDE w:val="0"/>
        <w:autoSpaceDN w:val="0"/>
        <w:adjustRightInd w:val="0"/>
        <w:spacing w:after="0" w:line="276" w:lineRule="auto"/>
        <w:jc w:val="center"/>
        <w:rPr>
          <w:rFonts w:ascii="Times New Roman" w:hAnsi="Times New Roman" w:cs="Times New Roman"/>
          <w:b/>
          <w:bCs/>
          <w:color w:val="000000" w:themeColor="text1"/>
          <w:sz w:val="20"/>
          <w:szCs w:val="20"/>
          <w:lang w:bidi="hi-IN"/>
        </w:rPr>
      </w:pPr>
      <w:r w:rsidRPr="00112228">
        <w:rPr>
          <w:rFonts w:ascii="Times New Roman" w:hAnsi="Times New Roman" w:cs="Times New Roman"/>
          <w:b/>
          <w:bCs/>
          <w:color w:val="000000" w:themeColor="text1"/>
          <w:sz w:val="20"/>
          <w:szCs w:val="20"/>
          <w:lang w:bidi="hi-IN"/>
        </w:rPr>
        <w:t>Fig.6:- Comparisons of results for material frequencies</w:t>
      </w:r>
    </w:p>
    <w:p w:rsidR="003722D3" w:rsidRPr="00112228" w:rsidRDefault="003722D3" w:rsidP="003722D3">
      <w:pPr>
        <w:tabs>
          <w:tab w:val="left" w:pos="4032"/>
          <w:tab w:val="left" w:pos="5245"/>
        </w:tabs>
        <w:autoSpaceDE w:val="0"/>
        <w:autoSpaceDN w:val="0"/>
        <w:adjustRightInd w:val="0"/>
        <w:spacing w:after="0" w:line="276" w:lineRule="auto"/>
        <w:jc w:val="both"/>
        <w:rPr>
          <w:rFonts w:ascii="Times New Roman" w:hAnsi="Times New Roman" w:cs="Times New Roman"/>
          <w:color w:val="000000" w:themeColor="text1"/>
          <w:sz w:val="20"/>
          <w:szCs w:val="20"/>
          <w:lang w:bidi="hi-IN"/>
        </w:rPr>
      </w:pPr>
    </w:p>
    <w:p w:rsidR="003722D3" w:rsidRPr="00112228" w:rsidRDefault="003722D3" w:rsidP="003722D3">
      <w:pPr>
        <w:tabs>
          <w:tab w:val="left" w:pos="5245"/>
        </w:tabs>
        <w:autoSpaceDE w:val="0"/>
        <w:autoSpaceDN w:val="0"/>
        <w:adjustRightInd w:val="0"/>
        <w:spacing w:after="0" w:line="276" w:lineRule="auto"/>
        <w:jc w:val="both"/>
        <w:rPr>
          <w:rFonts w:ascii="Times New Roman" w:hAnsi="Times New Roman" w:cs="Times New Roman"/>
          <w:color w:val="000000" w:themeColor="text1"/>
          <w:sz w:val="20"/>
          <w:szCs w:val="20"/>
          <w:lang w:bidi="hi-IN"/>
        </w:rPr>
      </w:pPr>
      <w:r w:rsidRPr="00112228">
        <w:rPr>
          <w:rFonts w:ascii="Times New Roman" w:hAnsi="Times New Roman" w:cs="Times New Roman"/>
          <w:color w:val="000000" w:themeColor="text1"/>
          <w:sz w:val="20"/>
          <w:szCs w:val="20"/>
          <w:lang w:bidi="hi-IN"/>
        </w:rPr>
        <w:t>In the modal analysis natural frequencies are obtained and from the fig.6.1: Comparisons of results for material frequencies (graph), it shows that natural frequencies are higher for Al-</w:t>
      </w:r>
      <w:proofErr w:type="spellStart"/>
      <w:r w:rsidRPr="00112228">
        <w:rPr>
          <w:rFonts w:ascii="Times New Roman" w:hAnsi="Times New Roman" w:cs="Times New Roman"/>
          <w:color w:val="000000" w:themeColor="text1"/>
          <w:sz w:val="20"/>
          <w:szCs w:val="20"/>
          <w:lang w:bidi="hi-IN"/>
        </w:rPr>
        <w:t>SiC</w:t>
      </w:r>
      <w:proofErr w:type="spellEnd"/>
      <w:r w:rsidRPr="00112228">
        <w:rPr>
          <w:rFonts w:ascii="Times New Roman" w:hAnsi="Times New Roman" w:cs="Times New Roman"/>
          <w:color w:val="000000" w:themeColor="text1"/>
          <w:sz w:val="20"/>
          <w:szCs w:val="20"/>
          <w:lang w:bidi="hi-IN"/>
        </w:rPr>
        <w:t xml:space="preserve"> than Grey Cast Iron and other composite materials.</w:t>
      </w:r>
    </w:p>
    <w:p w:rsidR="003722D3" w:rsidRPr="00112228" w:rsidRDefault="003722D3" w:rsidP="003722D3">
      <w:pPr>
        <w:tabs>
          <w:tab w:val="left" w:pos="5245"/>
        </w:tabs>
        <w:spacing w:after="0" w:line="276" w:lineRule="auto"/>
        <w:jc w:val="both"/>
        <w:rPr>
          <w:rFonts w:ascii="Times New Roman" w:hAnsi="Times New Roman" w:cs="Times New Roman"/>
          <w:b/>
          <w:bCs/>
          <w:color w:val="000000" w:themeColor="text1"/>
          <w:sz w:val="20"/>
          <w:szCs w:val="20"/>
          <w:lang w:bidi="hi-IN"/>
        </w:rPr>
      </w:pPr>
    </w:p>
    <w:p w:rsidR="003722D3" w:rsidRDefault="003722D3" w:rsidP="003722D3">
      <w:pPr>
        <w:tabs>
          <w:tab w:val="left" w:pos="4032"/>
          <w:tab w:val="left" w:pos="5245"/>
        </w:tabs>
        <w:autoSpaceDE w:val="0"/>
        <w:autoSpaceDN w:val="0"/>
        <w:adjustRightInd w:val="0"/>
        <w:spacing w:after="0" w:line="276" w:lineRule="auto"/>
        <w:jc w:val="both"/>
        <w:rPr>
          <w:rFonts w:ascii="Times New Roman" w:hAnsi="Times New Roman" w:cs="Times New Roman"/>
          <w:b/>
          <w:bCs/>
          <w:color w:val="000000" w:themeColor="text1"/>
          <w:sz w:val="20"/>
          <w:szCs w:val="20"/>
          <w:lang w:bidi="hi-IN"/>
        </w:rPr>
      </w:pPr>
      <w:r w:rsidRPr="00112228">
        <w:rPr>
          <w:rFonts w:ascii="Times New Roman" w:hAnsi="Times New Roman" w:cs="Times New Roman"/>
          <w:b/>
          <w:bCs/>
          <w:color w:val="000000" w:themeColor="text1"/>
          <w:sz w:val="20"/>
          <w:szCs w:val="20"/>
          <w:lang w:bidi="hi-IN"/>
        </w:rPr>
        <w:t>Harmonic analysis:</w:t>
      </w:r>
    </w:p>
    <w:p w:rsidR="007D4D42" w:rsidRPr="00112228" w:rsidRDefault="007D4D42" w:rsidP="003722D3">
      <w:pPr>
        <w:tabs>
          <w:tab w:val="left" w:pos="4032"/>
          <w:tab w:val="left" w:pos="5245"/>
        </w:tabs>
        <w:autoSpaceDE w:val="0"/>
        <w:autoSpaceDN w:val="0"/>
        <w:adjustRightInd w:val="0"/>
        <w:spacing w:after="0" w:line="276" w:lineRule="auto"/>
        <w:jc w:val="both"/>
        <w:rPr>
          <w:rFonts w:ascii="Times New Roman" w:hAnsi="Times New Roman" w:cs="Times New Roman"/>
          <w:b/>
          <w:bCs/>
          <w:color w:val="000000" w:themeColor="text1"/>
          <w:sz w:val="20"/>
          <w:szCs w:val="20"/>
          <w:lang w:bidi="hi-IN"/>
        </w:rPr>
      </w:pPr>
    </w:p>
    <w:p w:rsidR="003722D3" w:rsidRPr="00112228" w:rsidRDefault="003722D3" w:rsidP="003722D3">
      <w:pPr>
        <w:tabs>
          <w:tab w:val="left" w:pos="4032"/>
          <w:tab w:val="left" w:pos="5245"/>
        </w:tabs>
        <w:autoSpaceDE w:val="0"/>
        <w:autoSpaceDN w:val="0"/>
        <w:adjustRightInd w:val="0"/>
        <w:spacing w:after="0" w:line="276" w:lineRule="auto"/>
        <w:jc w:val="both"/>
        <w:rPr>
          <w:rFonts w:ascii="Times New Roman" w:hAnsi="Times New Roman" w:cs="Times New Roman"/>
          <w:color w:val="000000" w:themeColor="text1"/>
          <w:sz w:val="20"/>
          <w:szCs w:val="20"/>
          <w:lang w:bidi="hi-IN"/>
        </w:rPr>
      </w:pPr>
      <w:r w:rsidRPr="00112228">
        <w:rPr>
          <w:rFonts w:ascii="Times New Roman" w:hAnsi="Times New Roman" w:cs="Times New Roman"/>
          <w:color w:val="000000" w:themeColor="text1"/>
          <w:sz w:val="20"/>
          <w:szCs w:val="20"/>
          <w:lang w:bidi="hi-IN"/>
        </w:rPr>
        <w:t>Result obtained from harmonic analysis is tabulated below:</w:t>
      </w:r>
    </w:p>
    <w:tbl>
      <w:tblPr>
        <w:tblW w:w="5190" w:type="dxa"/>
        <w:jc w:val="center"/>
        <w:tblLook w:val="04A0" w:firstRow="1" w:lastRow="0" w:firstColumn="1" w:lastColumn="0" w:noHBand="0" w:noVBand="1"/>
      </w:tblPr>
      <w:tblGrid>
        <w:gridCol w:w="441"/>
        <w:gridCol w:w="1510"/>
        <w:gridCol w:w="1619"/>
        <w:gridCol w:w="1620"/>
      </w:tblGrid>
      <w:tr w:rsidR="003722D3" w:rsidRPr="00112228" w:rsidTr="003722D3">
        <w:trPr>
          <w:trHeight w:val="331"/>
          <w:jc w:val="center"/>
        </w:trPr>
        <w:tc>
          <w:tcPr>
            <w:tcW w:w="44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b/>
                <w:bCs/>
                <w:color w:val="000000" w:themeColor="text1"/>
                <w:sz w:val="20"/>
                <w:szCs w:val="20"/>
                <w:lang w:eastAsia="en-IN" w:bidi="hi-IN"/>
              </w:rPr>
            </w:pPr>
          </w:p>
        </w:tc>
        <w:tc>
          <w:tcPr>
            <w:tcW w:w="151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b/>
                <w:bCs/>
                <w:color w:val="000000" w:themeColor="text1"/>
                <w:sz w:val="20"/>
                <w:szCs w:val="20"/>
                <w:lang w:eastAsia="en-IN" w:bidi="hi-IN"/>
              </w:rPr>
            </w:pPr>
            <w:r w:rsidRPr="00112228">
              <w:rPr>
                <w:rFonts w:ascii="Times New Roman" w:eastAsia="Times New Roman" w:hAnsi="Times New Roman" w:cs="Times New Roman"/>
                <w:b/>
                <w:bCs/>
                <w:color w:val="000000" w:themeColor="text1"/>
                <w:sz w:val="20"/>
                <w:szCs w:val="20"/>
                <w:lang w:eastAsia="en-IN" w:bidi="hi-IN"/>
              </w:rPr>
              <w:t>Frequency</w:t>
            </w:r>
          </w:p>
        </w:tc>
        <w:tc>
          <w:tcPr>
            <w:tcW w:w="3239" w:type="dxa"/>
            <w:gridSpan w:val="2"/>
            <w:tcBorders>
              <w:top w:val="single" w:sz="8" w:space="0" w:color="auto"/>
              <w:left w:val="nil"/>
              <w:bottom w:val="single" w:sz="4" w:space="0" w:color="auto"/>
              <w:right w:val="single" w:sz="8" w:space="0" w:color="000000"/>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b/>
                <w:bCs/>
                <w:color w:val="000000" w:themeColor="text1"/>
                <w:sz w:val="20"/>
                <w:szCs w:val="20"/>
                <w:lang w:eastAsia="en-IN" w:bidi="hi-IN"/>
              </w:rPr>
            </w:pPr>
            <w:r w:rsidRPr="00112228">
              <w:rPr>
                <w:rFonts w:ascii="Times New Roman" w:eastAsia="Times New Roman" w:hAnsi="Times New Roman" w:cs="Times New Roman"/>
                <w:b/>
                <w:bCs/>
                <w:color w:val="000000" w:themeColor="text1"/>
                <w:sz w:val="20"/>
                <w:szCs w:val="20"/>
                <w:lang w:eastAsia="en-IN" w:bidi="hi-IN"/>
              </w:rPr>
              <w:t>Amplitude</w:t>
            </w:r>
          </w:p>
        </w:tc>
      </w:tr>
      <w:tr w:rsidR="003722D3" w:rsidRPr="00112228" w:rsidTr="003722D3">
        <w:trPr>
          <w:trHeight w:val="331"/>
          <w:jc w:val="center"/>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b/>
                <w:bCs/>
                <w:color w:val="000000" w:themeColor="text1"/>
                <w:sz w:val="20"/>
                <w:szCs w:val="20"/>
                <w:lang w:eastAsia="en-IN" w:bidi="hi-IN"/>
              </w:rPr>
            </w:pPr>
          </w:p>
        </w:tc>
        <w:tc>
          <w:tcPr>
            <w:tcW w:w="1510" w:type="dxa"/>
            <w:vMerge/>
            <w:tcBorders>
              <w:top w:val="single" w:sz="8" w:space="0" w:color="auto"/>
              <w:left w:val="single" w:sz="4" w:space="0" w:color="auto"/>
              <w:bottom w:val="single" w:sz="4" w:space="0" w:color="auto"/>
              <w:right w:val="single" w:sz="4" w:space="0" w:color="auto"/>
            </w:tcBorders>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b/>
                <w:bCs/>
                <w:color w:val="000000" w:themeColor="text1"/>
                <w:sz w:val="20"/>
                <w:szCs w:val="20"/>
                <w:lang w:eastAsia="en-IN" w:bidi="hi-IN"/>
              </w:rPr>
            </w:pPr>
          </w:p>
        </w:tc>
        <w:tc>
          <w:tcPr>
            <w:tcW w:w="1619" w:type="dxa"/>
            <w:tcBorders>
              <w:top w:val="nil"/>
              <w:left w:val="nil"/>
              <w:bottom w:val="single" w:sz="4" w:space="0" w:color="auto"/>
              <w:right w:val="single" w:sz="4"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b/>
                <w:bCs/>
                <w:color w:val="000000" w:themeColor="text1"/>
                <w:sz w:val="20"/>
                <w:szCs w:val="20"/>
                <w:lang w:eastAsia="en-IN" w:bidi="hi-IN"/>
              </w:rPr>
            </w:pPr>
            <w:r w:rsidRPr="00112228">
              <w:rPr>
                <w:rFonts w:ascii="Times New Roman" w:eastAsia="Times New Roman" w:hAnsi="Times New Roman" w:cs="Times New Roman"/>
                <w:b/>
                <w:bCs/>
                <w:color w:val="000000" w:themeColor="text1"/>
                <w:sz w:val="20"/>
                <w:szCs w:val="20"/>
                <w:lang w:eastAsia="en-IN" w:bidi="hi-IN"/>
              </w:rPr>
              <w:t>Grey Cast Iron</w:t>
            </w:r>
          </w:p>
        </w:tc>
        <w:tc>
          <w:tcPr>
            <w:tcW w:w="1620" w:type="dxa"/>
            <w:tcBorders>
              <w:top w:val="nil"/>
              <w:left w:val="nil"/>
              <w:bottom w:val="single" w:sz="4" w:space="0" w:color="auto"/>
              <w:right w:val="single" w:sz="8"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b/>
                <w:bCs/>
                <w:color w:val="000000" w:themeColor="text1"/>
                <w:sz w:val="20"/>
                <w:szCs w:val="20"/>
                <w:lang w:eastAsia="en-IN" w:bidi="hi-IN"/>
              </w:rPr>
            </w:pPr>
            <w:r w:rsidRPr="00112228">
              <w:rPr>
                <w:rFonts w:ascii="Times New Roman" w:eastAsia="Times New Roman" w:hAnsi="Times New Roman" w:cs="Times New Roman"/>
                <w:b/>
                <w:bCs/>
                <w:color w:val="000000" w:themeColor="text1"/>
                <w:sz w:val="20"/>
                <w:szCs w:val="20"/>
                <w:lang w:eastAsia="en-IN" w:bidi="hi-IN"/>
              </w:rPr>
              <w:t>Al-</w:t>
            </w:r>
            <w:proofErr w:type="spellStart"/>
            <w:r w:rsidRPr="00112228">
              <w:rPr>
                <w:rFonts w:ascii="Times New Roman" w:eastAsia="Times New Roman" w:hAnsi="Times New Roman" w:cs="Times New Roman"/>
                <w:b/>
                <w:bCs/>
                <w:color w:val="000000" w:themeColor="text1"/>
                <w:sz w:val="20"/>
                <w:szCs w:val="20"/>
                <w:lang w:eastAsia="en-IN" w:bidi="hi-IN"/>
              </w:rPr>
              <w:t>SiC</w:t>
            </w:r>
            <w:proofErr w:type="spellEnd"/>
          </w:p>
        </w:tc>
      </w:tr>
      <w:tr w:rsidR="003722D3" w:rsidRPr="00112228" w:rsidTr="003722D3">
        <w:trPr>
          <w:trHeight w:val="331"/>
          <w:jc w:val="center"/>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color w:val="000000" w:themeColor="text1"/>
                <w:sz w:val="20"/>
                <w:szCs w:val="20"/>
                <w:lang w:eastAsia="en-IN" w:bidi="hi-IN"/>
              </w:rPr>
            </w:pPr>
            <w:r w:rsidRPr="00112228">
              <w:rPr>
                <w:rFonts w:ascii="Times New Roman" w:eastAsia="Times New Roman" w:hAnsi="Times New Roman" w:cs="Times New Roman"/>
                <w:color w:val="000000" w:themeColor="text1"/>
                <w:sz w:val="20"/>
                <w:szCs w:val="20"/>
                <w:lang w:eastAsia="en-IN" w:bidi="hi-IN"/>
              </w:rPr>
              <w:t>1</w:t>
            </w:r>
          </w:p>
        </w:tc>
        <w:tc>
          <w:tcPr>
            <w:tcW w:w="1510" w:type="dxa"/>
            <w:tcBorders>
              <w:top w:val="nil"/>
              <w:left w:val="nil"/>
              <w:bottom w:val="single" w:sz="4" w:space="0" w:color="auto"/>
              <w:right w:val="single" w:sz="4"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color w:val="000000" w:themeColor="text1"/>
                <w:sz w:val="20"/>
                <w:szCs w:val="20"/>
                <w:lang w:eastAsia="en-IN" w:bidi="hi-IN"/>
              </w:rPr>
            </w:pPr>
            <w:r w:rsidRPr="00112228">
              <w:rPr>
                <w:rFonts w:ascii="Times New Roman" w:eastAsia="Times New Roman" w:hAnsi="Times New Roman" w:cs="Times New Roman"/>
                <w:color w:val="000000" w:themeColor="text1"/>
                <w:sz w:val="20"/>
                <w:szCs w:val="20"/>
                <w:lang w:eastAsia="en-IN" w:bidi="hi-IN"/>
              </w:rPr>
              <w:t>49</w:t>
            </w:r>
          </w:p>
        </w:tc>
        <w:tc>
          <w:tcPr>
            <w:tcW w:w="1619" w:type="dxa"/>
            <w:tcBorders>
              <w:top w:val="nil"/>
              <w:left w:val="nil"/>
              <w:bottom w:val="single" w:sz="4" w:space="0" w:color="auto"/>
              <w:right w:val="single" w:sz="4"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color w:val="000000" w:themeColor="text1"/>
                <w:sz w:val="20"/>
                <w:szCs w:val="20"/>
                <w:lang w:eastAsia="en-IN" w:bidi="hi-IN"/>
              </w:rPr>
            </w:pPr>
            <w:r w:rsidRPr="00112228">
              <w:rPr>
                <w:rFonts w:ascii="Times New Roman" w:eastAsia="Times New Roman" w:hAnsi="Times New Roman" w:cs="Times New Roman"/>
                <w:color w:val="000000" w:themeColor="text1"/>
                <w:sz w:val="20"/>
                <w:szCs w:val="20"/>
                <w:lang w:eastAsia="en-IN" w:bidi="hi-IN"/>
              </w:rPr>
              <w:t>5.1032e-002</w:t>
            </w:r>
          </w:p>
        </w:tc>
        <w:tc>
          <w:tcPr>
            <w:tcW w:w="1620" w:type="dxa"/>
            <w:tcBorders>
              <w:top w:val="nil"/>
              <w:left w:val="nil"/>
              <w:bottom w:val="single" w:sz="4" w:space="0" w:color="auto"/>
              <w:right w:val="single" w:sz="8"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color w:val="000000" w:themeColor="text1"/>
                <w:sz w:val="20"/>
                <w:szCs w:val="20"/>
                <w:lang w:eastAsia="en-IN" w:bidi="hi-IN"/>
              </w:rPr>
            </w:pPr>
            <w:r w:rsidRPr="00112228">
              <w:rPr>
                <w:rFonts w:ascii="Times New Roman" w:eastAsia="Times New Roman" w:hAnsi="Times New Roman" w:cs="Times New Roman"/>
                <w:color w:val="000000" w:themeColor="text1"/>
                <w:sz w:val="20"/>
                <w:szCs w:val="20"/>
                <w:lang w:eastAsia="en-IN" w:bidi="hi-IN"/>
              </w:rPr>
              <w:t>2.1821e-002</w:t>
            </w:r>
          </w:p>
        </w:tc>
      </w:tr>
      <w:tr w:rsidR="003722D3" w:rsidRPr="00112228" w:rsidTr="003722D3">
        <w:trPr>
          <w:trHeight w:val="331"/>
          <w:jc w:val="center"/>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color w:val="000000" w:themeColor="text1"/>
                <w:sz w:val="20"/>
                <w:szCs w:val="20"/>
                <w:lang w:eastAsia="en-IN" w:bidi="hi-IN"/>
              </w:rPr>
            </w:pPr>
            <w:r w:rsidRPr="00112228">
              <w:rPr>
                <w:rFonts w:ascii="Times New Roman" w:eastAsia="Times New Roman" w:hAnsi="Times New Roman" w:cs="Times New Roman"/>
                <w:color w:val="000000" w:themeColor="text1"/>
                <w:sz w:val="20"/>
                <w:szCs w:val="20"/>
                <w:lang w:eastAsia="en-IN" w:bidi="hi-IN"/>
              </w:rPr>
              <w:t>2</w:t>
            </w:r>
          </w:p>
        </w:tc>
        <w:tc>
          <w:tcPr>
            <w:tcW w:w="1510" w:type="dxa"/>
            <w:tcBorders>
              <w:top w:val="nil"/>
              <w:left w:val="nil"/>
              <w:bottom w:val="single" w:sz="4" w:space="0" w:color="auto"/>
              <w:right w:val="single" w:sz="4"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color w:val="000000" w:themeColor="text1"/>
                <w:sz w:val="20"/>
                <w:szCs w:val="20"/>
                <w:lang w:eastAsia="en-IN" w:bidi="hi-IN"/>
              </w:rPr>
            </w:pPr>
            <w:r w:rsidRPr="00112228">
              <w:rPr>
                <w:rFonts w:ascii="Times New Roman" w:eastAsia="Times New Roman" w:hAnsi="Times New Roman" w:cs="Times New Roman"/>
                <w:color w:val="000000" w:themeColor="text1"/>
                <w:sz w:val="20"/>
                <w:szCs w:val="20"/>
                <w:lang w:eastAsia="en-IN" w:bidi="hi-IN"/>
              </w:rPr>
              <w:t>88</w:t>
            </w:r>
          </w:p>
        </w:tc>
        <w:tc>
          <w:tcPr>
            <w:tcW w:w="1619" w:type="dxa"/>
            <w:tcBorders>
              <w:top w:val="nil"/>
              <w:left w:val="nil"/>
              <w:bottom w:val="single" w:sz="4" w:space="0" w:color="auto"/>
              <w:right w:val="single" w:sz="4"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color w:val="000000" w:themeColor="text1"/>
                <w:sz w:val="20"/>
                <w:szCs w:val="20"/>
                <w:lang w:eastAsia="en-IN" w:bidi="hi-IN"/>
              </w:rPr>
            </w:pPr>
            <w:r w:rsidRPr="00112228">
              <w:rPr>
                <w:rFonts w:ascii="Times New Roman" w:eastAsia="Times New Roman" w:hAnsi="Times New Roman" w:cs="Times New Roman"/>
                <w:color w:val="000000" w:themeColor="text1"/>
                <w:sz w:val="20"/>
                <w:szCs w:val="20"/>
                <w:lang w:eastAsia="en-IN" w:bidi="hi-IN"/>
              </w:rPr>
              <w:t>7.5936e-002</w:t>
            </w:r>
          </w:p>
        </w:tc>
        <w:tc>
          <w:tcPr>
            <w:tcW w:w="1620" w:type="dxa"/>
            <w:tcBorders>
              <w:top w:val="nil"/>
              <w:left w:val="nil"/>
              <w:bottom w:val="single" w:sz="4" w:space="0" w:color="auto"/>
              <w:right w:val="single" w:sz="8"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color w:val="000000" w:themeColor="text1"/>
                <w:sz w:val="20"/>
                <w:szCs w:val="20"/>
                <w:lang w:eastAsia="en-IN" w:bidi="hi-IN"/>
              </w:rPr>
            </w:pPr>
            <w:r w:rsidRPr="00112228">
              <w:rPr>
                <w:rFonts w:ascii="Times New Roman" w:eastAsia="Times New Roman" w:hAnsi="Times New Roman" w:cs="Times New Roman"/>
                <w:color w:val="000000" w:themeColor="text1"/>
                <w:sz w:val="20"/>
                <w:szCs w:val="20"/>
                <w:lang w:eastAsia="en-IN" w:bidi="hi-IN"/>
              </w:rPr>
              <w:t>2.3125e-002</w:t>
            </w:r>
          </w:p>
        </w:tc>
      </w:tr>
      <w:tr w:rsidR="003722D3" w:rsidRPr="00112228" w:rsidTr="003722D3">
        <w:trPr>
          <w:trHeight w:val="331"/>
          <w:jc w:val="center"/>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color w:val="000000" w:themeColor="text1"/>
                <w:sz w:val="20"/>
                <w:szCs w:val="20"/>
                <w:lang w:eastAsia="en-IN" w:bidi="hi-IN"/>
              </w:rPr>
            </w:pPr>
            <w:r w:rsidRPr="00112228">
              <w:rPr>
                <w:rFonts w:ascii="Times New Roman" w:eastAsia="Times New Roman" w:hAnsi="Times New Roman" w:cs="Times New Roman"/>
                <w:color w:val="000000" w:themeColor="text1"/>
                <w:sz w:val="20"/>
                <w:szCs w:val="20"/>
                <w:lang w:eastAsia="en-IN" w:bidi="hi-IN"/>
              </w:rPr>
              <w:t>3</w:t>
            </w:r>
          </w:p>
        </w:tc>
        <w:tc>
          <w:tcPr>
            <w:tcW w:w="1510" w:type="dxa"/>
            <w:tcBorders>
              <w:top w:val="nil"/>
              <w:left w:val="nil"/>
              <w:bottom w:val="single" w:sz="4" w:space="0" w:color="auto"/>
              <w:right w:val="single" w:sz="4"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color w:val="000000" w:themeColor="text1"/>
                <w:sz w:val="20"/>
                <w:szCs w:val="20"/>
                <w:lang w:eastAsia="en-IN" w:bidi="hi-IN"/>
              </w:rPr>
            </w:pPr>
            <w:r w:rsidRPr="00112228">
              <w:rPr>
                <w:rFonts w:ascii="Times New Roman" w:eastAsia="Times New Roman" w:hAnsi="Times New Roman" w:cs="Times New Roman"/>
                <w:color w:val="000000" w:themeColor="text1"/>
                <w:sz w:val="20"/>
                <w:szCs w:val="20"/>
                <w:lang w:eastAsia="en-IN" w:bidi="hi-IN"/>
              </w:rPr>
              <w:t>127</w:t>
            </w:r>
          </w:p>
        </w:tc>
        <w:tc>
          <w:tcPr>
            <w:tcW w:w="1619" w:type="dxa"/>
            <w:tcBorders>
              <w:top w:val="nil"/>
              <w:left w:val="nil"/>
              <w:bottom w:val="single" w:sz="4" w:space="0" w:color="auto"/>
              <w:right w:val="single" w:sz="4"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color w:val="000000" w:themeColor="text1"/>
                <w:sz w:val="20"/>
                <w:szCs w:val="20"/>
                <w:lang w:eastAsia="en-IN" w:bidi="hi-IN"/>
              </w:rPr>
            </w:pPr>
            <w:r w:rsidRPr="00112228">
              <w:rPr>
                <w:rFonts w:ascii="Times New Roman" w:eastAsia="Times New Roman" w:hAnsi="Times New Roman" w:cs="Times New Roman"/>
                <w:color w:val="000000" w:themeColor="text1"/>
                <w:sz w:val="20"/>
                <w:szCs w:val="20"/>
                <w:lang w:eastAsia="en-IN" w:bidi="hi-IN"/>
              </w:rPr>
              <w:t>0.36075</w:t>
            </w:r>
          </w:p>
        </w:tc>
        <w:tc>
          <w:tcPr>
            <w:tcW w:w="1620" w:type="dxa"/>
            <w:tcBorders>
              <w:top w:val="nil"/>
              <w:left w:val="nil"/>
              <w:bottom w:val="single" w:sz="4" w:space="0" w:color="auto"/>
              <w:right w:val="single" w:sz="8"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color w:val="000000" w:themeColor="text1"/>
                <w:sz w:val="20"/>
                <w:szCs w:val="20"/>
                <w:lang w:eastAsia="en-IN" w:bidi="hi-IN"/>
              </w:rPr>
            </w:pPr>
            <w:r w:rsidRPr="00112228">
              <w:rPr>
                <w:rFonts w:ascii="Times New Roman" w:eastAsia="Times New Roman" w:hAnsi="Times New Roman" w:cs="Times New Roman"/>
                <w:color w:val="000000" w:themeColor="text1"/>
                <w:sz w:val="20"/>
                <w:szCs w:val="20"/>
                <w:lang w:eastAsia="en-IN" w:bidi="hi-IN"/>
              </w:rPr>
              <w:t>2.5532e-002</w:t>
            </w:r>
          </w:p>
        </w:tc>
      </w:tr>
      <w:tr w:rsidR="003722D3" w:rsidRPr="00112228" w:rsidTr="003722D3">
        <w:trPr>
          <w:trHeight w:val="331"/>
          <w:jc w:val="center"/>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color w:val="000000" w:themeColor="text1"/>
                <w:sz w:val="20"/>
                <w:szCs w:val="20"/>
                <w:lang w:eastAsia="en-IN" w:bidi="hi-IN"/>
              </w:rPr>
            </w:pPr>
            <w:r w:rsidRPr="00112228">
              <w:rPr>
                <w:rFonts w:ascii="Times New Roman" w:eastAsia="Times New Roman" w:hAnsi="Times New Roman" w:cs="Times New Roman"/>
                <w:color w:val="000000" w:themeColor="text1"/>
                <w:sz w:val="20"/>
                <w:szCs w:val="20"/>
                <w:lang w:eastAsia="en-IN" w:bidi="hi-IN"/>
              </w:rPr>
              <w:t>4</w:t>
            </w:r>
          </w:p>
        </w:tc>
        <w:tc>
          <w:tcPr>
            <w:tcW w:w="1510" w:type="dxa"/>
            <w:tcBorders>
              <w:top w:val="nil"/>
              <w:left w:val="nil"/>
              <w:bottom w:val="single" w:sz="4" w:space="0" w:color="auto"/>
              <w:right w:val="single" w:sz="4"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color w:val="000000" w:themeColor="text1"/>
                <w:sz w:val="20"/>
                <w:szCs w:val="20"/>
                <w:lang w:eastAsia="en-IN" w:bidi="hi-IN"/>
              </w:rPr>
            </w:pPr>
            <w:r w:rsidRPr="00112228">
              <w:rPr>
                <w:rFonts w:ascii="Times New Roman" w:eastAsia="Times New Roman" w:hAnsi="Times New Roman" w:cs="Times New Roman"/>
                <w:color w:val="000000" w:themeColor="text1"/>
                <w:sz w:val="20"/>
                <w:szCs w:val="20"/>
                <w:lang w:eastAsia="en-IN" w:bidi="hi-IN"/>
              </w:rPr>
              <w:t>166</w:t>
            </w:r>
          </w:p>
        </w:tc>
        <w:tc>
          <w:tcPr>
            <w:tcW w:w="1619" w:type="dxa"/>
            <w:tcBorders>
              <w:top w:val="nil"/>
              <w:left w:val="nil"/>
              <w:bottom w:val="single" w:sz="4" w:space="0" w:color="auto"/>
              <w:right w:val="single" w:sz="4"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color w:val="000000" w:themeColor="text1"/>
                <w:sz w:val="20"/>
                <w:szCs w:val="20"/>
                <w:lang w:eastAsia="en-IN" w:bidi="hi-IN"/>
              </w:rPr>
            </w:pPr>
            <w:r w:rsidRPr="00112228">
              <w:rPr>
                <w:rFonts w:ascii="Times New Roman" w:eastAsia="Times New Roman" w:hAnsi="Times New Roman" w:cs="Times New Roman"/>
                <w:color w:val="000000" w:themeColor="text1"/>
                <w:sz w:val="20"/>
                <w:szCs w:val="20"/>
                <w:lang w:eastAsia="en-IN" w:bidi="hi-IN"/>
              </w:rPr>
              <w:t>8.1753e-002</w:t>
            </w:r>
          </w:p>
        </w:tc>
        <w:tc>
          <w:tcPr>
            <w:tcW w:w="1620" w:type="dxa"/>
            <w:tcBorders>
              <w:top w:val="nil"/>
              <w:left w:val="nil"/>
              <w:bottom w:val="single" w:sz="4" w:space="0" w:color="auto"/>
              <w:right w:val="single" w:sz="8"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color w:val="000000" w:themeColor="text1"/>
                <w:sz w:val="20"/>
                <w:szCs w:val="20"/>
                <w:lang w:eastAsia="en-IN" w:bidi="hi-IN"/>
              </w:rPr>
            </w:pPr>
            <w:r w:rsidRPr="00112228">
              <w:rPr>
                <w:rFonts w:ascii="Times New Roman" w:eastAsia="Times New Roman" w:hAnsi="Times New Roman" w:cs="Times New Roman"/>
                <w:color w:val="000000" w:themeColor="text1"/>
                <w:sz w:val="20"/>
                <w:szCs w:val="20"/>
                <w:lang w:eastAsia="en-IN" w:bidi="hi-IN"/>
              </w:rPr>
              <w:t>2.9786e-002</w:t>
            </w:r>
          </w:p>
        </w:tc>
      </w:tr>
      <w:tr w:rsidR="003722D3" w:rsidRPr="00112228" w:rsidTr="003722D3">
        <w:trPr>
          <w:trHeight w:val="331"/>
          <w:jc w:val="center"/>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color w:val="000000" w:themeColor="text1"/>
                <w:sz w:val="20"/>
                <w:szCs w:val="20"/>
                <w:lang w:eastAsia="en-IN" w:bidi="hi-IN"/>
              </w:rPr>
            </w:pPr>
            <w:r w:rsidRPr="00112228">
              <w:rPr>
                <w:rFonts w:ascii="Times New Roman" w:eastAsia="Times New Roman" w:hAnsi="Times New Roman" w:cs="Times New Roman"/>
                <w:color w:val="000000" w:themeColor="text1"/>
                <w:sz w:val="20"/>
                <w:szCs w:val="20"/>
                <w:lang w:eastAsia="en-IN" w:bidi="hi-IN"/>
              </w:rPr>
              <w:t>5</w:t>
            </w:r>
          </w:p>
        </w:tc>
        <w:tc>
          <w:tcPr>
            <w:tcW w:w="1510" w:type="dxa"/>
            <w:tcBorders>
              <w:top w:val="nil"/>
              <w:left w:val="nil"/>
              <w:bottom w:val="single" w:sz="4" w:space="0" w:color="auto"/>
              <w:right w:val="single" w:sz="4"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color w:val="000000" w:themeColor="text1"/>
                <w:sz w:val="20"/>
                <w:szCs w:val="20"/>
                <w:lang w:eastAsia="en-IN" w:bidi="hi-IN"/>
              </w:rPr>
            </w:pPr>
            <w:r w:rsidRPr="00112228">
              <w:rPr>
                <w:rFonts w:ascii="Times New Roman" w:eastAsia="Times New Roman" w:hAnsi="Times New Roman" w:cs="Times New Roman"/>
                <w:color w:val="000000" w:themeColor="text1"/>
                <w:sz w:val="20"/>
                <w:szCs w:val="20"/>
                <w:lang w:eastAsia="en-IN" w:bidi="hi-IN"/>
              </w:rPr>
              <w:t>205</w:t>
            </w:r>
          </w:p>
        </w:tc>
        <w:tc>
          <w:tcPr>
            <w:tcW w:w="1619" w:type="dxa"/>
            <w:tcBorders>
              <w:top w:val="nil"/>
              <w:left w:val="nil"/>
              <w:bottom w:val="single" w:sz="4" w:space="0" w:color="auto"/>
              <w:right w:val="single" w:sz="4"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color w:val="000000" w:themeColor="text1"/>
                <w:sz w:val="20"/>
                <w:szCs w:val="20"/>
                <w:lang w:eastAsia="en-IN" w:bidi="hi-IN"/>
              </w:rPr>
            </w:pPr>
            <w:r w:rsidRPr="00112228">
              <w:rPr>
                <w:rFonts w:ascii="Times New Roman" w:eastAsia="Times New Roman" w:hAnsi="Times New Roman" w:cs="Times New Roman"/>
                <w:color w:val="000000" w:themeColor="text1"/>
                <w:sz w:val="20"/>
                <w:szCs w:val="20"/>
                <w:lang w:eastAsia="en-IN" w:bidi="hi-IN"/>
              </w:rPr>
              <w:t>2.9852e-002</w:t>
            </w:r>
          </w:p>
        </w:tc>
        <w:tc>
          <w:tcPr>
            <w:tcW w:w="1620" w:type="dxa"/>
            <w:tcBorders>
              <w:top w:val="nil"/>
              <w:left w:val="nil"/>
              <w:bottom w:val="single" w:sz="4" w:space="0" w:color="auto"/>
              <w:right w:val="single" w:sz="8"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color w:val="000000" w:themeColor="text1"/>
                <w:sz w:val="20"/>
                <w:szCs w:val="20"/>
                <w:lang w:eastAsia="en-IN" w:bidi="hi-IN"/>
              </w:rPr>
            </w:pPr>
            <w:r w:rsidRPr="00112228">
              <w:rPr>
                <w:rFonts w:ascii="Times New Roman" w:eastAsia="Times New Roman" w:hAnsi="Times New Roman" w:cs="Times New Roman"/>
                <w:color w:val="000000" w:themeColor="text1"/>
                <w:sz w:val="20"/>
                <w:szCs w:val="20"/>
                <w:lang w:eastAsia="en-IN" w:bidi="hi-IN"/>
              </w:rPr>
              <w:t>3.7857e-002</w:t>
            </w:r>
          </w:p>
        </w:tc>
      </w:tr>
      <w:tr w:rsidR="003722D3" w:rsidRPr="00112228" w:rsidTr="003722D3">
        <w:trPr>
          <w:trHeight w:val="331"/>
          <w:jc w:val="center"/>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color w:val="000000" w:themeColor="text1"/>
                <w:sz w:val="20"/>
                <w:szCs w:val="20"/>
                <w:lang w:eastAsia="en-IN" w:bidi="hi-IN"/>
              </w:rPr>
            </w:pPr>
            <w:r w:rsidRPr="00112228">
              <w:rPr>
                <w:rFonts w:ascii="Times New Roman" w:eastAsia="Times New Roman" w:hAnsi="Times New Roman" w:cs="Times New Roman"/>
                <w:color w:val="000000" w:themeColor="text1"/>
                <w:sz w:val="20"/>
                <w:szCs w:val="20"/>
                <w:lang w:eastAsia="en-IN" w:bidi="hi-IN"/>
              </w:rPr>
              <w:t>6</w:t>
            </w:r>
          </w:p>
        </w:tc>
        <w:tc>
          <w:tcPr>
            <w:tcW w:w="1510" w:type="dxa"/>
            <w:tcBorders>
              <w:top w:val="nil"/>
              <w:left w:val="nil"/>
              <w:bottom w:val="single" w:sz="4" w:space="0" w:color="auto"/>
              <w:right w:val="single" w:sz="4"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color w:val="000000" w:themeColor="text1"/>
                <w:sz w:val="20"/>
                <w:szCs w:val="20"/>
                <w:lang w:eastAsia="en-IN" w:bidi="hi-IN"/>
              </w:rPr>
            </w:pPr>
            <w:r w:rsidRPr="00112228">
              <w:rPr>
                <w:rFonts w:ascii="Times New Roman" w:eastAsia="Times New Roman" w:hAnsi="Times New Roman" w:cs="Times New Roman"/>
                <w:color w:val="000000" w:themeColor="text1"/>
                <w:sz w:val="20"/>
                <w:szCs w:val="20"/>
                <w:lang w:eastAsia="en-IN" w:bidi="hi-IN"/>
              </w:rPr>
              <w:t>244</w:t>
            </w:r>
          </w:p>
        </w:tc>
        <w:tc>
          <w:tcPr>
            <w:tcW w:w="1619" w:type="dxa"/>
            <w:tcBorders>
              <w:top w:val="nil"/>
              <w:left w:val="nil"/>
              <w:bottom w:val="single" w:sz="4" w:space="0" w:color="auto"/>
              <w:right w:val="single" w:sz="4"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color w:val="000000" w:themeColor="text1"/>
                <w:sz w:val="20"/>
                <w:szCs w:val="20"/>
                <w:lang w:eastAsia="en-IN" w:bidi="hi-IN"/>
              </w:rPr>
            </w:pPr>
            <w:r w:rsidRPr="00112228">
              <w:rPr>
                <w:rFonts w:ascii="Times New Roman" w:eastAsia="Times New Roman" w:hAnsi="Times New Roman" w:cs="Times New Roman"/>
                <w:color w:val="000000" w:themeColor="text1"/>
                <w:sz w:val="20"/>
                <w:szCs w:val="20"/>
                <w:lang w:eastAsia="en-IN" w:bidi="hi-IN"/>
              </w:rPr>
              <w:t>1.4927e-003</w:t>
            </w:r>
          </w:p>
        </w:tc>
        <w:tc>
          <w:tcPr>
            <w:tcW w:w="1620" w:type="dxa"/>
            <w:tcBorders>
              <w:top w:val="nil"/>
              <w:left w:val="nil"/>
              <w:bottom w:val="single" w:sz="4" w:space="0" w:color="auto"/>
              <w:right w:val="single" w:sz="8"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color w:val="000000" w:themeColor="text1"/>
                <w:sz w:val="20"/>
                <w:szCs w:val="20"/>
                <w:lang w:eastAsia="en-IN" w:bidi="hi-IN"/>
              </w:rPr>
            </w:pPr>
            <w:r w:rsidRPr="00112228">
              <w:rPr>
                <w:rFonts w:ascii="Times New Roman" w:eastAsia="Times New Roman" w:hAnsi="Times New Roman" w:cs="Times New Roman"/>
                <w:color w:val="000000" w:themeColor="text1"/>
                <w:sz w:val="20"/>
                <w:szCs w:val="20"/>
                <w:lang w:eastAsia="en-IN" w:bidi="hi-IN"/>
              </w:rPr>
              <w:t>5.6714e-002</w:t>
            </w:r>
          </w:p>
        </w:tc>
      </w:tr>
      <w:tr w:rsidR="003722D3" w:rsidRPr="00112228" w:rsidTr="003722D3">
        <w:trPr>
          <w:trHeight w:val="331"/>
          <w:jc w:val="center"/>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color w:val="000000" w:themeColor="text1"/>
                <w:sz w:val="20"/>
                <w:szCs w:val="20"/>
                <w:lang w:eastAsia="en-IN" w:bidi="hi-IN"/>
              </w:rPr>
            </w:pPr>
            <w:r w:rsidRPr="00112228">
              <w:rPr>
                <w:rFonts w:ascii="Times New Roman" w:eastAsia="Times New Roman" w:hAnsi="Times New Roman" w:cs="Times New Roman"/>
                <w:color w:val="000000" w:themeColor="text1"/>
                <w:sz w:val="20"/>
                <w:szCs w:val="20"/>
                <w:lang w:eastAsia="en-IN" w:bidi="hi-IN"/>
              </w:rPr>
              <w:t>7</w:t>
            </w:r>
          </w:p>
        </w:tc>
        <w:tc>
          <w:tcPr>
            <w:tcW w:w="1510" w:type="dxa"/>
            <w:tcBorders>
              <w:top w:val="nil"/>
              <w:left w:val="nil"/>
              <w:bottom w:val="single" w:sz="4" w:space="0" w:color="auto"/>
              <w:right w:val="single" w:sz="4"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color w:val="000000" w:themeColor="text1"/>
                <w:sz w:val="20"/>
                <w:szCs w:val="20"/>
                <w:lang w:eastAsia="en-IN" w:bidi="hi-IN"/>
              </w:rPr>
            </w:pPr>
            <w:r w:rsidRPr="00112228">
              <w:rPr>
                <w:rFonts w:ascii="Times New Roman" w:eastAsia="Times New Roman" w:hAnsi="Times New Roman" w:cs="Times New Roman"/>
                <w:color w:val="000000" w:themeColor="text1"/>
                <w:sz w:val="20"/>
                <w:szCs w:val="20"/>
                <w:lang w:eastAsia="en-IN" w:bidi="hi-IN"/>
              </w:rPr>
              <w:t>283</w:t>
            </w:r>
          </w:p>
        </w:tc>
        <w:tc>
          <w:tcPr>
            <w:tcW w:w="1619" w:type="dxa"/>
            <w:tcBorders>
              <w:top w:val="nil"/>
              <w:left w:val="nil"/>
              <w:bottom w:val="single" w:sz="4" w:space="0" w:color="auto"/>
              <w:right w:val="single" w:sz="4"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color w:val="000000" w:themeColor="text1"/>
                <w:sz w:val="20"/>
                <w:szCs w:val="20"/>
                <w:lang w:eastAsia="en-IN" w:bidi="hi-IN"/>
              </w:rPr>
            </w:pPr>
            <w:r w:rsidRPr="00112228">
              <w:rPr>
                <w:rFonts w:ascii="Times New Roman" w:eastAsia="Times New Roman" w:hAnsi="Times New Roman" w:cs="Times New Roman"/>
                <w:color w:val="000000" w:themeColor="text1"/>
                <w:sz w:val="20"/>
                <w:szCs w:val="20"/>
                <w:lang w:eastAsia="en-IN" w:bidi="hi-IN"/>
              </w:rPr>
              <w:t>5.6606e-003</w:t>
            </w:r>
          </w:p>
        </w:tc>
        <w:tc>
          <w:tcPr>
            <w:tcW w:w="1620" w:type="dxa"/>
            <w:tcBorders>
              <w:top w:val="nil"/>
              <w:left w:val="nil"/>
              <w:bottom w:val="single" w:sz="4" w:space="0" w:color="auto"/>
              <w:right w:val="single" w:sz="8"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color w:val="000000" w:themeColor="text1"/>
                <w:sz w:val="20"/>
                <w:szCs w:val="20"/>
                <w:lang w:eastAsia="en-IN" w:bidi="hi-IN"/>
              </w:rPr>
            </w:pPr>
            <w:r w:rsidRPr="00112228">
              <w:rPr>
                <w:rFonts w:ascii="Times New Roman" w:eastAsia="Times New Roman" w:hAnsi="Times New Roman" w:cs="Times New Roman"/>
                <w:color w:val="000000" w:themeColor="text1"/>
                <w:sz w:val="20"/>
                <w:szCs w:val="20"/>
                <w:lang w:eastAsia="en-IN" w:bidi="hi-IN"/>
              </w:rPr>
              <w:t>0.14016</w:t>
            </w:r>
          </w:p>
        </w:tc>
      </w:tr>
      <w:tr w:rsidR="003722D3" w:rsidRPr="00112228" w:rsidTr="003722D3">
        <w:trPr>
          <w:trHeight w:val="331"/>
          <w:jc w:val="center"/>
        </w:trPr>
        <w:tc>
          <w:tcPr>
            <w:tcW w:w="441" w:type="dxa"/>
            <w:tcBorders>
              <w:top w:val="nil"/>
              <w:left w:val="single" w:sz="8" w:space="0" w:color="auto"/>
              <w:bottom w:val="single" w:sz="4" w:space="0" w:color="auto"/>
              <w:right w:val="single" w:sz="4"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color w:val="000000" w:themeColor="text1"/>
                <w:sz w:val="20"/>
                <w:szCs w:val="20"/>
                <w:lang w:eastAsia="en-IN" w:bidi="hi-IN"/>
              </w:rPr>
            </w:pPr>
            <w:r w:rsidRPr="00112228">
              <w:rPr>
                <w:rFonts w:ascii="Times New Roman" w:eastAsia="Times New Roman" w:hAnsi="Times New Roman" w:cs="Times New Roman"/>
                <w:color w:val="000000" w:themeColor="text1"/>
                <w:sz w:val="20"/>
                <w:szCs w:val="20"/>
                <w:lang w:eastAsia="en-IN" w:bidi="hi-IN"/>
              </w:rPr>
              <w:t>8</w:t>
            </w:r>
          </w:p>
        </w:tc>
        <w:tc>
          <w:tcPr>
            <w:tcW w:w="1510" w:type="dxa"/>
            <w:tcBorders>
              <w:top w:val="nil"/>
              <w:left w:val="nil"/>
              <w:bottom w:val="single" w:sz="4" w:space="0" w:color="auto"/>
              <w:right w:val="single" w:sz="4"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color w:val="000000" w:themeColor="text1"/>
                <w:sz w:val="20"/>
                <w:szCs w:val="20"/>
                <w:lang w:eastAsia="en-IN" w:bidi="hi-IN"/>
              </w:rPr>
            </w:pPr>
            <w:r w:rsidRPr="00112228">
              <w:rPr>
                <w:rFonts w:ascii="Times New Roman" w:eastAsia="Times New Roman" w:hAnsi="Times New Roman" w:cs="Times New Roman"/>
                <w:color w:val="000000" w:themeColor="text1"/>
                <w:sz w:val="20"/>
                <w:szCs w:val="20"/>
                <w:lang w:eastAsia="en-IN" w:bidi="hi-IN"/>
              </w:rPr>
              <w:t>322</w:t>
            </w:r>
          </w:p>
        </w:tc>
        <w:tc>
          <w:tcPr>
            <w:tcW w:w="1619" w:type="dxa"/>
            <w:tcBorders>
              <w:top w:val="nil"/>
              <w:left w:val="nil"/>
              <w:bottom w:val="single" w:sz="4" w:space="0" w:color="auto"/>
              <w:right w:val="single" w:sz="4"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color w:val="000000" w:themeColor="text1"/>
                <w:sz w:val="20"/>
                <w:szCs w:val="20"/>
                <w:lang w:eastAsia="en-IN" w:bidi="hi-IN"/>
              </w:rPr>
            </w:pPr>
            <w:r w:rsidRPr="00112228">
              <w:rPr>
                <w:rFonts w:ascii="Times New Roman" w:eastAsia="Times New Roman" w:hAnsi="Times New Roman" w:cs="Times New Roman"/>
                <w:color w:val="000000" w:themeColor="text1"/>
                <w:sz w:val="20"/>
                <w:szCs w:val="20"/>
                <w:lang w:eastAsia="en-IN" w:bidi="hi-IN"/>
              </w:rPr>
              <w:t>3.5267e-004</w:t>
            </w:r>
          </w:p>
        </w:tc>
        <w:tc>
          <w:tcPr>
            <w:tcW w:w="1620" w:type="dxa"/>
            <w:tcBorders>
              <w:top w:val="nil"/>
              <w:left w:val="nil"/>
              <w:bottom w:val="single" w:sz="4" w:space="0" w:color="auto"/>
              <w:right w:val="single" w:sz="8"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color w:val="000000" w:themeColor="text1"/>
                <w:sz w:val="20"/>
                <w:szCs w:val="20"/>
                <w:lang w:eastAsia="en-IN" w:bidi="hi-IN"/>
              </w:rPr>
            </w:pPr>
            <w:r w:rsidRPr="00112228">
              <w:rPr>
                <w:rFonts w:ascii="Times New Roman" w:eastAsia="Times New Roman" w:hAnsi="Times New Roman" w:cs="Times New Roman"/>
                <w:color w:val="000000" w:themeColor="text1"/>
                <w:sz w:val="20"/>
                <w:szCs w:val="20"/>
                <w:lang w:eastAsia="en-IN" w:bidi="hi-IN"/>
              </w:rPr>
              <w:t>0.19193</w:t>
            </w:r>
          </w:p>
        </w:tc>
      </w:tr>
      <w:tr w:rsidR="003722D3" w:rsidRPr="00112228" w:rsidTr="003722D3">
        <w:trPr>
          <w:trHeight w:val="348"/>
          <w:jc w:val="center"/>
        </w:trPr>
        <w:tc>
          <w:tcPr>
            <w:tcW w:w="441" w:type="dxa"/>
            <w:tcBorders>
              <w:top w:val="nil"/>
              <w:left w:val="single" w:sz="8" w:space="0" w:color="auto"/>
              <w:bottom w:val="single" w:sz="8" w:space="0" w:color="auto"/>
              <w:right w:val="single" w:sz="4"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color w:val="000000" w:themeColor="text1"/>
                <w:sz w:val="20"/>
                <w:szCs w:val="20"/>
                <w:lang w:eastAsia="en-IN" w:bidi="hi-IN"/>
              </w:rPr>
            </w:pPr>
            <w:r w:rsidRPr="00112228">
              <w:rPr>
                <w:rFonts w:ascii="Times New Roman" w:eastAsia="Times New Roman" w:hAnsi="Times New Roman" w:cs="Times New Roman"/>
                <w:color w:val="000000" w:themeColor="text1"/>
                <w:sz w:val="20"/>
                <w:szCs w:val="20"/>
                <w:lang w:eastAsia="en-IN" w:bidi="hi-IN"/>
              </w:rPr>
              <w:t>9</w:t>
            </w:r>
          </w:p>
        </w:tc>
        <w:tc>
          <w:tcPr>
            <w:tcW w:w="1510" w:type="dxa"/>
            <w:tcBorders>
              <w:top w:val="nil"/>
              <w:left w:val="nil"/>
              <w:bottom w:val="single" w:sz="8" w:space="0" w:color="auto"/>
              <w:right w:val="single" w:sz="4"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color w:val="000000" w:themeColor="text1"/>
                <w:sz w:val="20"/>
                <w:szCs w:val="20"/>
                <w:lang w:eastAsia="en-IN" w:bidi="hi-IN"/>
              </w:rPr>
            </w:pPr>
            <w:r w:rsidRPr="00112228">
              <w:rPr>
                <w:rFonts w:ascii="Times New Roman" w:eastAsia="Times New Roman" w:hAnsi="Times New Roman" w:cs="Times New Roman"/>
                <w:color w:val="000000" w:themeColor="text1"/>
                <w:sz w:val="20"/>
                <w:szCs w:val="20"/>
                <w:lang w:eastAsia="en-IN" w:bidi="hi-IN"/>
              </w:rPr>
              <w:t>361</w:t>
            </w:r>
          </w:p>
        </w:tc>
        <w:tc>
          <w:tcPr>
            <w:tcW w:w="1619" w:type="dxa"/>
            <w:tcBorders>
              <w:top w:val="nil"/>
              <w:left w:val="nil"/>
              <w:bottom w:val="single" w:sz="8" w:space="0" w:color="auto"/>
              <w:right w:val="single" w:sz="4"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color w:val="000000" w:themeColor="text1"/>
                <w:sz w:val="20"/>
                <w:szCs w:val="20"/>
                <w:lang w:eastAsia="en-IN" w:bidi="hi-IN"/>
              </w:rPr>
            </w:pPr>
            <w:r w:rsidRPr="00112228">
              <w:rPr>
                <w:rFonts w:ascii="Times New Roman" w:eastAsia="Times New Roman" w:hAnsi="Times New Roman" w:cs="Times New Roman"/>
                <w:color w:val="000000" w:themeColor="text1"/>
                <w:sz w:val="20"/>
                <w:szCs w:val="20"/>
                <w:lang w:eastAsia="en-IN" w:bidi="hi-IN"/>
              </w:rPr>
              <w:t>1.5105e-003</w:t>
            </w:r>
          </w:p>
        </w:tc>
        <w:tc>
          <w:tcPr>
            <w:tcW w:w="1620" w:type="dxa"/>
            <w:tcBorders>
              <w:top w:val="nil"/>
              <w:left w:val="nil"/>
              <w:bottom w:val="single" w:sz="8" w:space="0" w:color="auto"/>
              <w:right w:val="single" w:sz="8" w:space="0" w:color="auto"/>
            </w:tcBorders>
            <w:shd w:val="clear" w:color="auto" w:fill="auto"/>
            <w:noWrap/>
            <w:vAlign w:val="center"/>
            <w:hideMark/>
          </w:tcPr>
          <w:p w:rsidR="003722D3" w:rsidRPr="00112228" w:rsidRDefault="003722D3" w:rsidP="003722D3">
            <w:pPr>
              <w:tabs>
                <w:tab w:val="left" w:pos="5245"/>
              </w:tabs>
              <w:spacing w:after="0" w:line="276" w:lineRule="auto"/>
              <w:jc w:val="both"/>
              <w:rPr>
                <w:rFonts w:ascii="Times New Roman" w:eastAsia="Times New Roman" w:hAnsi="Times New Roman" w:cs="Times New Roman"/>
                <w:color w:val="000000" w:themeColor="text1"/>
                <w:sz w:val="20"/>
                <w:szCs w:val="20"/>
                <w:lang w:eastAsia="en-IN" w:bidi="hi-IN"/>
              </w:rPr>
            </w:pPr>
            <w:r w:rsidRPr="00112228">
              <w:rPr>
                <w:rFonts w:ascii="Times New Roman" w:eastAsia="Times New Roman" w:hAnsi="Times New Roman" w:cs="Times New Roman"/>
                <w:color w:val="000000" w:themeColor="text1"/>
                <w:sz w:val="20"/>
                <w:szCs w:val="20"/>
                <w:lang w:eastAsia="en-IN" w:bidi="hi-IN"/>
              </w:rPr>
              <w:t>5.1033e-002</w:t>
            </w:r>
          </w:p>
        </w:tc>
      </w:tr>
    </w:tbl>
    <w:p w:rsidR="003722D3" w:rsidRPr="00112228" w:rsidRDefault="003722D3" w:rsidP="003722D3">
      <w:pPr>
        <w:tabs>
          <w:tab w:val="left" w:pos="4032"/>
          <w:tab w:val="left" w:pos="5245"/>
        </w:tabs>
        <w:autoSpaceDE w:val="0"/>
        <w:autoSpaceDN w:val="0"/>
        <w:adjustRightInd w:val="0"/>
        <w:spacing w:after="0" w:line="276" w:lineRule="auto"/>
        <w:jc w:val="center"/>
        <w:rPr>
          <w:rFonts w:ascii="Times New Roman" w:hAnsi="Times New Roman" w:cs="Times New Roman"/>
          <w:b/>
          <w:bCs/>
          <w:color w:val="000000" w:themeColor="text1"/>
          <w:sz w:val="20"/>
          <w:szCs w:val="20"/>
          <w:lang w:bidi="hi-IN"/>
        </w:rPr>
      </w:pPr>
      <w:r w:rsidRPr="00112228">
        <w:rPr>
          <w:rFonts w:ascii="Times New Roman" w:hAnsi="Times New Roman" w:cs="Times New Roman"/>
          <w:b/>
          <w:bCs/>
          <w:color w:val="000000" w:themeColor="text1"/>
          <w:sz w:val="20"/>
          <w:szCs w:val="20"/>
          <w:lang w:bidi="hi-IN"/>
        </w:rPr>
        <w:t>Table.2:- Comparisons of result for harmonic analysis</w:t>
      </w:r>
    </w:p>
    <w:p w:rsidR="003722D3" w:rsidRPr="00112228" w:rsidRDefault="003722D3" w:rsidP="003722D3">
      <w:pPr>
        <w:tabs>
          <w:tab w:val="left" w:pos="5245"/>
        </w:tabs>
        <w:autoSpaceDE w:val="0"/>
        <w:autoSpaceDN w:val="0"/>
        <w:adjustRightInd w:val="0"/>
        <w:spacing w:after="0" w:line="276" w:lineRule="auto"/>
        <w:jc w:val="both"/>
        <w:rPr>
          <w:rFonts w:ascii="Times New Roman" w:hAnsi="Times New Roman" w:cs="Times New Roman"/>
          <w:noProof/>
          <w:color w:val="000000" w:themeColor="text1"/>
          <w:sz w:val="20"/>
          <w:szCs w:val="20"/>
          <w:lang w:eastAsia="en-IN" w:bidi="hi-IN"/>
        </w:rPr>
      </w:pPr>
      <w:r w:rsidRPr="00112228">
        <w:rPr>
          <w:rFonts w:ascii="Times New Roman" w:hAnsi="Times New Roman" w:cs="Times New Roman"/>
          <w:noProof/>
          <w:color w:val="000000" w:themeColor="text1"/>
          <w:sz w:val="20"/>
          <w:szCs w:val="20"/>
          <w:lang w:eastAsia="en-IN" w:bidi="hi-IN"/>
        </w:rPr>
        <w:lastRenderedPageBreak/>
        <w:br/>
        <w:t xml:space="preserve">| </w:t>
      </w:r>
      <w:r w:rsidRPr="00112228">
        <w:rPr>
          <w:rFonts w:ascii="Times New Roman" w:hAnsi="Times New Roman" w:cs="Times New Roman"/>
          <w:noProof/>
          <w:color w:val="000000" w:themeColor="text1"/>
          <w:sz w:val="20"/>
          <w:szCs w:val="20"/>
          <w:lang w:eastAsia="en-IN" w:bidi="hi-IN"/>
        </w:rPr>
        <w:drawing>
          <wp:inline distT="0" distB="0" distL="0" distR="0" wp14:anchorId="2197E932" wp14:editId="5BD9EA0B">
            <wp:extent cx="2952750" cy="1809750"/>
            <wp:effectExtent l="0" t="0" r="0" b="0"/>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722D3" w:rsidRPr="00112228" w:rsidRDefault="003722D3" w:rsidP="003722D3">
      <w:pPr>
        <w:tabs>
          <w:tab w:val="left" w:pos="5245"/>
        </w:tabs>
        <w:autoSpaceDE w:val="0"/>
        <w:autoSpaceDN w:val="0"/>
        <w:adjustRightInd w:val="0"/>
        <w:spacing w:after="0" w:line="276" w:lineRule="auto"/>
        <w:jc w:val="center"/>
        <w:rPr>
          <w:rFonts w:ascii="Times New Roman" w:hAnsi="Times New Roman" w:cs="Times New Roman"/>
          <w:b/>
          <w:bCs/>
          <w:color w:val="000000" w:themeColor="text1"/>
          <w:sz w:val="20"/>
          <w:szCs w:val="20"/>
          <w:lang w:bidi="hi-IN"/>
        </w:rPr>
      </w:pPr>
      <w:r w:rsidRPr="00112228">
        <w:rPr>
          <w:rFonts w:ascii="Times New Roman" w:hAnsi="Times New Roman" w:cs="Times New Roman"/>
          <w:b/>
          <w:bCs/>
          <w:noProof/>
          <w:color w:val="000000" w:themeColor="text1"/>
          <w:sz w:val="20"/>
          <w:szCs w:val="20"/>
          <w:lang w:eastAsia="en-IN" w:bidi="hi-IN"/>
        </w:rPr>
        <w:t>Fig.7:- Comparision for Maximum Amplitude</w:t>
      </w:r>
    </w:p>
    <w:p w:rsidR="003722D3" w:rsidRPr="00112228" w:rsidRDefault="003722D3" w:rsidP="003722D3">
      <w:pPr>
        <w:tabs>
          <w:tab w:val="left" w:pos="5245"/>
        </w:tabs>
        <w:autoSpaceDE w:val="0"/>
        <w:autoSpaceDN w:val="0"/>
        <w:adjustRightInd w:val="0"/>
        <w:spacing w:after="0" w:line="276" w:lineRule="auto"/>
        <w:jc w:val="both"/>
        <w:rPr>
          <w:rFonts w:ascii="Times New Roman" w:hAnsi="Times New Roman" w:cs="Times New Roman"/>
          <w:color w:val="000000" w:themeColor="text1"/>
          <w:sz w:val="20"/>
          <w:szCs w:val="20"/>
          <w:lang w:bidi="hi-IN"/>
        </w:rPr>
      </w:pPr>
    </w:p>
    <w:p w:rsidR="003722D3" w:rsidRPr="00112228" w:rsidRDefault="003722D3" w:rsidP="003722D3">
      <w:pPr>
        <w:tabs>
          <w:tab w:val="left" w:pos="5245"/>
        </w:tabs>
        <w:autoSpaceDE w:val="0"/>
        <w:autoSpaceDN w:val="0"/>
        <w:adjustRightInd w:val="0"/>
        <w:spacing w:after="0" w:line="276" w:lineRule="auto"/>
        <w:jc w:val="both"/>
        <w:rPr>
          <w:rFonts w:ascii="Times New Roman" w:hAnsi="Times New Roman" w:cs="Times New Roman"/>
          <w:color w:val="000000" w:themeColor="text1"/>
          <w:sz w:val="20"/>
          <w:szCs w:val="20"/>
          <w:lang w:bidi="hi-IN"/>
        </w:rPr>
      </w:pPr>
      <w:r w:rsidRPr="00112228">
        <w:rPr>
          <w:rFonts w:ascii="Times New Roman" w:hAnsi="Times New Roman" w:cs="Times New Roman"/>
          <w:color w:val="000000" w:themeColor="text1"/>
          <w:sz w:val="20"/>
          <w:szCs w:val="20"/>
          <w:lang w:bidi="hi-IN"/>
        </w:rPr>
        <w:t>From the harmonic analysis table the resonance frequency are identified for all the materials considered in this work. The responses for grey cast iron and other composite material lathe bed at their corresponding resonance frequencies are shown in the table 2.</w:t>
      </w:r>
    </w:p>
    <w:p w:rsidR="003722D3" w:rsidRDefault="003722D3" w:rsidP="003722D3">
      <w:pPr>
        <w:tabs>
          <w:tab w:val="left" w:pos="5245"/>
        </w:tabs>
        <w:autoSpaceDE w:val="0"/>
        <w:autoSpaceDN w:val="0"/>
        <w:adjustRightInd w:val="0"/>
        <w:spacing w:after="0" w:line="276" w:lineRule="auto"/>
        <w:jc w:val="both"/>
        <w:rPr>
          <w:rFonts w:ascii="Times New Roman" w:hAnsi="Times New Roman" w:cs="Times New Roman"/>
          <w:color w:val="000000" w:themeColor="text1"/>
          <w:sz w:val="20"/>
          <w:szCs w:val="20"/>
          <w:lang w:bidi="hi-IN"/>
        </w:rPr>
      </w:pPr>
    </w:p>
    <w:p w:rsidR="00A22FB2" w:rsidRPr="004A5B66" w:rsidRDefault="00A22FB2" w:rsidP="00A22FB2">
      <w:pPr>
        <w:tabs>
          <w:tab w:val="left" w:pos="5245"/>
        </w:tabs>
        <w:autoSpaceDE w:val="0"/>
        <w:autoSpaceDN w:val="0"/>
        <w:adjustRightInd w:val="0"/>
        <w:spacing w:after="0" w:line="276" w:lineRule="auto"/>
        <w:jc w:val="center"/>
        <w:rPr>
          <w:rFonts w:ascii="Times New Roman" w:hAnsi="Times New Roman" w:cs="Times New Roman"/>
          <w:b/>
          <w:bCs/>
          <w:color w:val="000000" w:themeColor="text1"/>
          <w:sz w:val="20"/>
          <w:szCs w:val="20"/>
          <w:lang w:bidi="hi-IN"/>
        </w:rPr>
      </w:pPr>
      <w:r w:rsidRPr="004A5B66">
        <w:rPr>
          <w:rFonts w:ascii="Times New Roman" w:hAnsi="Times New Roman" w:cs="Times New Roman"/>
          <w:b/>
          <w:bCs/>
          <w:color w:val="000000" w:themeColor="text1"/>
          <w:sz w:val="20"/>
          <w:szCs w:val="20"/>
          <w:lang w:bidi="hi-IN"/>
        </w:rPr>
        <w:t>VIII. CONCLUSION</w:t>
      </w:r>
    </w:p>
    <w:p w:rsidR="00A22FB2" w:rsidRPr="00112228" w:rsidRDefault="00A22FB2" w:rsidP="003722D3">
      <w:pPr>
        <w:tabs>
          <w:tab w:val="left" w:pos="5245"/>
        </w:tabs>
        <w:autoSpaceDE w:val="0"/>
        <w:autoSpaceDN w:val="0"/>
        <w:adjustRightInd w:val="0"/>
        <w:spacing w:after="0" w:line="276" w:lineRule="auto"/>
        <w:jc w:val="both"/>
        <w:rPr>
          <w:rFonts w:ascii="Times New Roman" w:hAnsi="Times New Roman" w:cs="Times New Roman"/>
          <w:color w:val="000000" w:themeColor="text1"/>
          <w:sz w:val="20"/>
          <w:szCs w:val="20"/>
          <w:lang w:bidi="hi-IN"/>
        </w:rPr>
      </w:pPr>
    </w:p>
    <w:p w:rsidR="003722D3" w:rsidRPr="00112228" w:rsidRDefault="003722D3" w:rsidP="003722D3">
      <w:pPr>
        <w:tabs>
          <w:tab w:val="left" w:pos="5245"/>
        </w:tabs>
        <w:autoSpaceDE w:val="0"/>
        <w:autoSpaceDN w:val="0"/>
        <w:adjustRightInd w:val="0"/>
        <w:spacing w:after="0" w:line="276" w:lineRule="auto"/>
        <w:jc w:val="both"/>
        <w:rPr>
          <w:rFonts w:ascii="Times New Roman" w:hAnsi="Times New Roman" w:cs="Times New Roman"/>
          <w:color w:val="000000" w:themeColor="text1"/>
          <w:sz w:val="20"/>
          <w:szCs w:val="20"/>
          <w:lang w:bidi="hi-IN"/>
        </w:rPr>
      </w:pPr>
      <w:r w:rsidRPr="00112228">
        <w:rPr>
          <w:rFonts w:ascii="Times New Roman" w:hAnsi="Times New Roman" w:cs="Times New Roman"/>
          <w:color w:val="000000" w:themeColor="text1"/>
          <w:sz w:val="20"/>
          <w:szCs w:val="20"/>
          <w:lang w:bidi="hi-IN"/>
        </w:rPr>
        <w:t>It is observed that Grey Cast Iron have high amplitude of response and Al-</w:t>
      </w:r>
      <w:proofErr w:type="spellStart"/>
      <w:r w:rsidRPr="00112228">
        <w:rPr>
          <w:rFonts w:ascii="Times New Roman" w:hAnsi="Times New Roman" w:cs="Times New Roman"/>
          <w:color w:val="000000" w:themeColor="text1"/>
          <w:sz w:val="20"/>
          <w:szCs w:val="20"/>
          <w:lang w:bidi="hi-IN"/>
        </w:rPr>
        <w:t>SiC</w:t>
      </w:r>
      <w:proofErr w:type="spellEnd"/>
      <w:r w:rsidRPr="00112228">
        <w:rPr>
          <w:rFonts w:ascii="Times New Roman" w:hAnsi="Times New Roman" w:cs="Times New Roman"/>
          <w:color w:val="000000" w:themeColor="text1"/>
          <w:sz w:val="20"/>
          <w:szCs w:val="20"/>
          <w:lang w:bidi="hi-IN"/>
        </w:rPr>
        <w:t xml:space="preserve"> have low amplitude of response.</w:t>
      </w:r>
    </w:p>
    <w:p w:rsidR="003722D3" w:rsidRPr="00112228" w:rsidRDefault="003722D3" w:rsidP="003722D3">
      <w:pPr>
        <w:pStyle w:val="ListParagraph"/>
        <w:numPr>
          <w:ilvl w:val="0"/>
          <w:numId w:val="7"/>
        </w:numPr>
        <w:tabs>
          <w:tab w:val="left" w:pos="5245"/>
        </w:tabs>
        <w:autoSpaceDE w:val="0"/>
        <w:autoSpaceDN w:val="0"/>
        <w:adjustRightInd w:val="0"/>
        <w:spacing w:after="0"/>
        <w:ind w:left="284" w:hanging="284"/>
        <w:jc w:val="both"/>
        <w:rPr>
          <w:rFonts w:ascii="Times New Roman" w:hAnsi="Times New Roman"/>
          <w:color w:val="000000" w:themeColor="text1"/>
          <w:sz w:val="20"/>
          <w:szCs w:val="20"/>
          <w:lang w:bidi="hi-IN"/>
        </w:rPr>
      </w:pPr>
      <w:r w:rsidRPr="00112228">
        <w:rPr>
          <w:rFonts w:ascii="Times New Roman" w:hAnsi="Times New Roman"/>
          <w:color w:val="000000" w:themeColor="text1"/>
          <w:sz w:val="20"/>
          <w:szCs w:val="20"/>
          <w:lang w:bidi="hi-IN"/>
        </w:rPr>
        <w:t>For The harmonic analysis is carried out resonance frequencies for all the materials of machine bed.</w:t>
      </w:r>
    </w:p>
    <w:p w:rsidR="003722D3" w:rsidRPr="00112228" w:rsidRDefault="003722D3" w:rsidP="003722D3">
      <w:pPr>
        <w:pStyle w:val="ListParagraph"/>
        <w:numPr>
          <w:ilvl w:val="0"/>
          <w:numId w:val="7"/>
        </w:numPr>
        <w:tabs>
          <w:tab w:val="left" w:pos="5245"/>
        </w:tabs>
        <w:autoSpaceDE w:val="0"/>
        <w:autoSpaceDN w:val="0"/>
        <w:adjustRightInd w:val="0"/>
        <w:spacing w:after="0"/>
        <w:ind w:left="284"/>
        <w:jc w:val="both"/>
        <w:rPr>
          <w:rFonts w:ascii="Times New Roman" w:hAnsi="Times New Roman"/>
          <w:color w:val="000000" w:themeColor="text1"/>
          <w:sz w:val="20"/>
          <w:szCs w:val="20"/>
          <w:lang w:bidi="hi-IN"/>
        </w:rPr>
      </w:pPr>
      <w:r w:rsidRPr="00112228">
        <w:rPr>
          <w:rFonts w:ascii="Times New Roman" w:hAnsi="Times New Roman"/>
          <w:color w:val="000000" w:themeColor="text1"/>
          <w:sz w:val="20"/>
          <w:szCs w:val="20"/>
          <w:lang w:bidi="hi-IN"/>
        </w:rPr>
        <w:t>For Grey Cast Iron maximum amplitude value obtained is 0.643 mm at frequency 166 Hz.</w:t>
      </w:r>
    </w:p>
    <w:p w:rsidR="003722D3" w:rsidRPr="00112228" w:rsidRDefault="003722D3" w:rsidP="003722D3">
      <w:pPr>
        <w:pStyle w:val="ListParagraph"/>
        <w:numPr>
          <w:ilvl w:val="0"/>
          <w:numId w:val="7"/>
        </w:numPr>
        <w:tabs>
          <w:tab w:val="left" w:pos="5245"/>
        </w:tabs>
        <w:autoSpaceDE w:val="0"/>
        <w:autoSpaceDN w:val="0"/>
        <w:adjustRightInd w:val="0"/>
        <w:spacing w:after="0"/>
        <w:ind w:left="284"/>
        <w:jc w:val="both"/>
        <w:rPr>
          <w:rFonts w:ascii="Times New Roman" w:hAnsi="Times New Roman"/>
          <w:color w:val="000000" w:themeColor="text1"/>
          <w:sz w:val="20"/>
          <w:szCs w:val="20"/>
          <w:lang w:bidi="hi-IN"/>
        </w:rPr>
      </w:pPr>
      <w:r w:rsidRPr="00112228">
        <w:rPr>
          <w:rFonts w:ascii="Times New Roman" w:hAnsi="Times New Roman"/>
          <w:color w:val="000000" w:themeColor="text1"/>
          <w:sz w:val="20"/>
          <w:szCs w:val="20"/>
          <w:lang w:bidi="hi-IN"/>
        </w:rPr>
        <w:t>For Al-</w:t>
      </w:r>
      <w:proofErr w:type="spellStart"/>
      <w:r w:rsidRPr="00112228">
        <w:rPr>
          <w:rFonts w:ascii="Times New Roman" w:hAnsi="Times New Roman"/>
          <w:color w:val="000000" w:themeColor="text1"/>
          <w:sz w:val="20"/>
          <w:szCs w:val="20"/>
          <w:lang w:bidi="hi-IN"/>
        </w:rPr>
        <w:t>SiC</w:t>
      </w:r>
      <w:proofErr w:type="spellEnd"/>
      <w:r w:rsidRPr="00112228">
        <w:rPr>
          <w:rFonts w:ascii="Times New Roman" w:hAnsi="Times New Roman"/>
          <w:color w:val="000000" w:themeColor="text1"/>
          <w:sz w:val="20"/>
          <w:szCs w:val="20"/>
          <w:lang w:bidi="hi-IN"/>
        </w:rPr>
        <w:t xml:space="preserve"> maximum amplitude value obtained is 0.19 mm at frequency 322 Hz.</w:t>
      </w:r>
    </w:p>
    <w:p w:rsidR="003722D3" w:rsidRPr="00112228" w:rsidRDefault="003722D3" w:rsidP="003722D3">
      <w:pPr>
        <w:tabs>
          <w:tab w:val="left" w:pos="5245"/>
        </w:tabs>
        <w:autoSpaceDE w:val="0"/>
        <w:autoSpaceDN w:val="0"/>
        <w:adjustRightInd w:val="0"/>
        <w:spacing w:after="0" w:line="276" w:lineRule="auto"/>
        <w:jc w:val="both"/>
        <w:rPr>
          <w:rFonts w:ascii="Times New Roman" w:hAnsi="Times New Roman" w:cs="Times New Roman"/>
          <w:color w:val="000000" w:themeColor="text1"/>
          <w:sz w:val="20"/>
          <w:szCs w:val="20"/>
          <w:lang w:bidi="hi-IN"/>
        </w:rPr>
      </w:pPr>
    </w:p>
    <w:p w:rsidR="003722D3" w:rsidRPr="00112228" w:rsidRDefault="003722D3" w:rsidP="003722D3">
      <w:pPr>
        <w:tabs>
          <w:tab w:val="left" w:pos="5245"/>
        </w:tabs>
        <w:autoSpaceDE w:val="0"/>
        <w:autoSpaceDN w:val="0"/>
        <w:adjustRightInd w:val="0"/>
        <w:spacing w:after="0" w:line="276" w:lineRule="auto"/>
        <w:jc w:val="both"/>
        <w:rPr>
          <w:rFonts w:ascii="Times New Roman" w:hAnsi="Times New Roman" w:cs="Times New Roman"/>
          <w:color w:val="000000" w:themeColor="text1"/>
          <w:sz w:val="20"/>
          <w:szCs w:val="20"/>
          <w:lang w:bidi="hi-IN"/>
        </w:rPr>
      </w:pPr>
      <w:r w:rsidRPr="00112228">
        <w:rPr>
          <w:rFonts w:ascii="Times New Roman" w:hAnsi="Times New Roman" w:cs="Times New Roman"/>
          <w:color w:val="000000" w:themeColor="text1"/>
          <w:sz w:val="20"/>
          <w:szCs w:val="20"/>
          <w:lang w:bidi="hi-IN"/>
        </w:rPr>
        <w:t>It is observed that Al-</w:t>
      </w:r>
      <w:proofErr w:type="spellStart"/>
      <w:r w:rsidRPr="00112228">
        <w:rPr>
          <w:rFonts w:ascii="Times New Roman" w:hAnsi="Times New Roman" w:cs="Times New Roman"/>
          <w:color w:val="000000" w:themeColor="text1"/>
          <w:sz w:val="20"/>
          <w:szCs w:val="20"/>
          <w:lang w:bidi="hi-IN"/>
        </w:rPr>
        <w:t>SiC</w:t>
      </w:r>
      <w:proofErr w:type="spellEnd"/>
      <w:r w:rsidRPr="00112228">
        <w:rPr>
          <w:rFonts w:ascii="Times New Roman" w:hAnsi="Times New Roman" w:cs="Times New Roman"/>
          <w:color w:val="000000" w:themeColor="text1"/>
          <w:sz w:val="20"/>
          <w:szCs w:val="20"/>
          <w:lang w:bidi="hi-IN"/>
        </w:rPr>
        <w:t xml:space="preserve"> have high resonance point that compared all composite material.</w:t>
      </w:r>
    </w:p>
    <w:p w:rsidR="003722D3" w:rsidRPr="00112228" w:rsidRDefault="003722D3" w:rsidP="003722D3">
      <w:pPr>
        <w:tabs>
          <w:tab w:val="left" w:pos="5245"/>
        </w:tabs>
        <w:autoSpaceDE w:val="0"/>
        <w:autoSpaceDN w:val="0"/>
        <w:adjustRightInd w:val="0"/>
        <w:spacing w:after="0" w:line="276" w:lineRule="auto"/>
        <w:jc w:val="both"/>
        <w:rPr>
          <w:rFonts w:ascii="Times New Roman" w:hAnsi="Times New Roman" w:cs="Times New Roman"/>
          <w:color w:val="000000" w:themeColor="text1"/>
          <w:sz w:val="20"/>
          <w:szCs w:val="20"/>
          <w:lang w:bidi="hi-IN"/>
        </w:rPr>
      </w:pPr>
    </w:p>
    <w:p w:rsidR="003722D3" w:rsidRPr="00112228" w:rsidRDefault="003722D3" w:rsidP="003722D3">
      <w:pPr>
        <w:tabs>
          <w:tab w:val="left" w:pos="5245"/>
        </w:tabs>
        <w:spacing w:after="0" w:line="276" w:lineRule="auto"/>
        <w:jc w:val="center"/>
        <w:rPr>
          <w:rFonts w:ascii="Times New Roman" w:hAnsi="Times New Roman" w:cs="Times New Roman"/>
          <w:b/>
          <w:bCs/>
          <w:color w:val="000000" w:themeColor="text1"/>
          <w:sz w:val="20"/>
          <w:szCs w:val="20"/>
          <w:lang w:bidi="hi-IN"/>
        </w:rPr>
      </w:pPr>
      <w:r w:rsidRPr="00112228">
        <w:rPr>
          <w:rFonts w:ascii="Times New Roman" w:hAnsi="Times New Roman" w:cs="Times New Roman"/>
          <w:b/>
          <w:bCs/>
          <w:color w:val="000000" w:themeColor="text1"/>
          <w:sz w:val="20"/>
          <w:szCs w:val="20"/>
          <w:lang w:bidi="hi-IN"/>
        </w:rPr>
        <w:t>REFERENCE</w:t>
      </w:r>
    </w:p>
    <w:p w:rsidR="003722D3" w:rsidRPr="00112228" w:rsidRDefault="003722D3" w:rsidP="003722D3">
      <w:pPr>
        <w:tabs>
          <w:tab w:val="left" w:pos="5245"/>
        </w:tabs>
        <w:autoSpaceDE w:val="0"/>
        <w:autoSpaceDN w:val="0"/>
        <w:adjustRightInd w:val="0"/>
        <w:spacing w:after="0" w:line="276" w:lineRule="auto"/>
        <w:jc w:val="both"/>
        <w:rPr>
          <w:rFonts w:ascii="Times New Roman" w:hAnsi="Times New Roman" w:cs="Times New Roman"/>
          <w:color w:val="000000" w:themeColor="text1"/>
          <w:sz w:val="20"/>
          <w:szCs w:val="20"/>
          <w:lang w:bidi="hi-IN"/>
        </w:rPr>
      </w:pPr>
    </w:p>
    <w:p w:rsidR="003722D3" w:rsidRPr="00112228" w:rsidRDefault="003722D3" w:rsidP="003722D3">
      <w:pPr>
        <w:tabs>
          <w:tab w:val="left" w:pos="5245"/>
        </w:tabs>
        <w:autoSpaceDE w:val="0"/>
        <w:autoSpaceDN w:val="0"/>
        <w:adjustRightInd w:val="0"/>
        <w:spacing w:after="0" w:line="276" w:lineRule="auto"/>
        <w:jc w:val="both"/>
        <w:rPr>
          <w:rFonts w:ascii="Times New Roman" w:hAnsi="Times New Roman" w:cs="Times New Roman"/>
          <w:color w:val="000000" w:themeColor="text1"/>
          <w:sz w:val="20"/>
          <w:szCs w:val="20"/>
          <w:lang w:bidi="hi-IN"/>
        </w:rPr>
      </w:pPr>
      <w:r w:rsidRPr="00112228">
        <w:rPr>
          <w:rFonts w:ascii="Times New Roman" w:hAnsi="Times New Roman" w:cs="Times New Roman"/>
          <w:color w:val="000000" w:themeColor="text1"/>
          <w:sz w:val="20"/>
          <w:szCs w:val="20"/>
          <w:lang w:bidi="hi-IN"/>
        </w:rPr>
        <w:t xml:space="preserve">1. </w:t>
      </w:r>
      <w:proofErr w:type="spellStart"/>
      <w:r w:rsidRPr="00112228">
        <w:rPr>
          <w:rFonts w:ascii="Times New Roman" w:hAnsi="Times New Roman" w:cs="Times New Roman"/>
          <w:color w:val="000000" w:themeColor="text1"/>
          <w:sz w:val="20"/>
          <w:szCs w:val="20"/>
          <w:lang w:bidi="hi-IN"/>
        </w:rPr>
        <w:t>A.Selvakumar</w:t>
      </w:r>
      <w:proofErr w:type="spellEnd"/>
      <w:r w:rsidRPr="00112228">
        <w:rPr>
          <w:rFonts w:ascii="Times New Roman" w:hAnsi="Times New Roman" w:cs="Times New Roman"/>
          <w:color w:val="000000" w:themeColor="text1"/>
          <w:sz w:val="20"/>
          <w:szCs w:val="20"/>
          <w:lang w:bidi="hi-IN"/>
        </w:rPr>
        <w:t xml:space="preserve">, P.V. </w:t>
      </w:r>
      <w:proofErr w:type="spellStart"/>
      <w:r w:rsidRPr="00112228">
        <w:rPr>
          <w:rFonts w:ascii="Times New Roman" w:hAnsi="Times New Roman" w:cs="Times New Roman"/>
          <w:color w:val="000000" w:themeColor="text1"/>
          <w:sz w:val="20"/>
          <w:szCs w:val="20"/>
          <w:lang w:bidi="hi-IN"/>
        </w:rPr>
        <w:t>Mohanram</w:t>
      </w:r>
      <w:proofErr w:type="spellEnd"/>
      <w:r w:rsidRPr="00112228">
        <w:rPr>
          <w:rFonts w:ascii="Times New Roman" w:hAnsi="Times New Roman" w:cs="Times New Roman"/>
          <w:color w:val="000000" w:themeColor="text1"/>
          <w:sz w:val="20"/>
          <w:szCs w:val="20"/>
          <w:lang w:bidi="hi-IN"/>
        </w:rPr>
        <w:t>, “Analysis of alternative composite material for high speed precision machine tool structures” International journal of Engineering, 2012.</w:t>
      </w:r>
    </w:p>
    <w:p w:rsidR="003722D3" w:rsidRPr="00112228" w:rsidRDefault="003722D3" w:rsidP="003722D3">
      <w:pPr>
        <w:tabs>
          <w:tab w:val="left" w:pos="5245"/>
        </w:tabs>
        <w:autoSpaceDE w:val="0"/>
        <w:autoSpaceDN w:val="0"/>
        <w:adjustRightInd w:val="0"/>
        <w:spacing w:after="0" w:line="276" w:lineRule="auto"/>
        <w:jc w:val="both"/>
        <w:rPr>
          <w:rFonts w:ascii="Times New Roman" w:hAnsi="Times New Roman" w:cs="Times New Roman"/>
          <w:color w:val="000000" w:themeColor="text1"/>
          <w:sz w:val="20"/>
          <w:szCs w:val="20"/>
          <w:lang w:bidi="hi-IN"/>
        </w:rPr>
      </w:pPr>
      <w:r w:rsidRPr="00112228">
        <w:rPr>
          <w:rFonts w:ascii="Times New Roman" w:hAnsi="Times New Roman" w:cs="Times New Roman"/>
          <w:color w:val="000000" w:themeColor="text1"/>
          <w:sz w:val="20"/>
          <w:szCs w:val="20"/>
          <w:lang w:bidi="hi-IN"/>
        </w:rPr>
        <w:t xml:space="preserve">2. S. </w:t>
      </w:r>
      <w:proofErr w:type="spellStart"/>
      <w:r w:rsidRPr="00112228">
        <w:rPr>
          <w:rFonts w:ascii="Times New Roman" w:hAnsi="Times New Roman" w:cs="Times New Roman"/>
          <w:color w:val="000000" w:themeColor="text1"/>
          <w:sz w:val="20"/>
          <w:szCs w:val="20"/>
          <w:lang w:bidi="hi-IN"/>
        </w:rPr>
        <w:t>Syath</w:t>
      </w:r>
      <w:proofErr w:type="spellEnd"/>
      <w:r w:rsidRPr="00112228">
        <w:rPr>
          <w:rFonts w:ascii="Times New Roman" w:hAnsi="Times New Roman" w:cs="Times New Roman"/>
          <w:color w:val="000000" w:themeColor="text1"/>
          <w:sz w:val="20"/>
          <w:szCs w:val="20"/>
          <w:lang w:bidi="hi-IN"/>
        </w:rPr>
        <w:t xml:space="preserve"> </w:t>
      </w:r>
      <w:proofErr w:type="spellStart"/>
      <w:r w:rsidRPr="00112228">
        <w:rPr>
          <w:rFonts w:ascii="Times New Roman" w:hAnsi="Times New Roman" w:cs="Times New Roman"/>
          <w:color w:val="000000" w:themeColor="text1"/>
          <w:sz w:val="20"/>
          <w:szCs w:val="20"/>
          <w:lang w:bidi="hi-IN"/>
        </w:rPr>
        <w:t>Abuthakeer</w:t>
      </w:r>
      <w:proofErr w:type="spellEnd"/>
      <w:r w:rsidRPr="00112228">
        <w:rPr>
          <w:rFonts w:ascii="Times New Roman" w:hAnsi="Times New Roman" w:cs="Times New Roman"/>
          <w:color w:val="000000" w:themeColor="text1"/>
          <w:sz w:val="20"/>
          <w:szCs w:val="20"/>
          <w:lang w:bidi="hi-IN"/>
        </w:rPr>
        <w:t xml:space="preserve">, P.V. </w:t>
      </w:r>
      <w:proofErr w:type="spellStart"/>
      <w:r w:rsidRPr="00112228">
        <w:rPr>
          <w:rFonts w:ascii="Times New Roman" w:hAnsi="Times New Roman" w:cs="Times New Roman"/>
          <w:color w:val="000000" w:themeColor="text1"/>
          <w:sz w:val="20"/>
          <w:szCs w:val="20"/>
          <w:lang w:bidi="hi-IN"/>
        </w:rPr>
        <w:t>Mohanram</w:t>
      </w:r>
      <w:proofErr w:type="spellEnd"/>
      <w:r w:rsidRPr="00112228">
        <w:rPr>
          <w:rFonts w:ascii="Times New Roman" w:hAnsi="Times New Roman" w:cs="Times New Roman"/>
          <w:color w:val="000000" w:themeColor="text1"/>
          <w:sz w:val="20"/>
          <w:szCs w:val="20"/>
          <w:lang w:bidi="hi-IN"/>
        </w:rPr>
        <w:t xml:space="preserve">, G. Mohan </w:t>
      </w:r>
      <w:proofErr w:type="spellStart"/>
      <w:r w:rsidRPr="00112228">
        <w:rPr>
          <w:rFonts w:ascii="Times New Roman" w:hAnsi="Times New Roman" w:cs="Times New Roman"/>
          <w:color w:val="000000" w:themeColor="text1"/>
          <w:sz w:val="20"/>
          <w:szCs w:val="20"/>
          <w:lang w:bidi="hi-IN"/>
        </w:rPr>
        <w:t>kumar</w:t>
      </w:r>
      <w:proofErr w:type="spellEnd"/>
      <w:r w:rsidRPr="00112228">
        <w:rPr>
          <w:rFonts w:ascii="Times New Roman" w:hAnsi="Times New Roman" w:cs="Times New Roman"/>
          <w:color w:val="000000" w:themeColor="text1"/>
          <w:sz w:val="20"/>
          <w:szCs w:val="20"/>
          <w:lang w:bidi="hi-IN"/>
        </w:rPr>
        <w:t>, “Structural redesigning of a CNC lathe bed to</w:t>
      </w:r>
      <w:r>
        <w:rPr>
          <w:rFonts w:ascii="Times New Roman" w:hAnsi="Times New Roman" w:cs="Times New Roman"/>
          <w:color w:val="000000" w:themeColor="text1"/>
          <w:sz w:val="20"/>
          <w:szCs w:val="20"/>
          <w:lang w:bidi="hi-IN"/>
        </w:rPr>
        <w:t xml:space="preserve"> </w:t>
      </w:r>
      <w:r w:rsidRPr="00112228">
        <w:rPr>
          <w:rFonts w:ascii="Times New Roman" w:hAnsi="Times New Roman" w:cs="Times New Roman"/>
          <w:color w:val="000000" w:themeColor="text1"/>
          <w:sz w:val="20"/>
          <w:szCs w:val="20"/>
          <w:lang w:bidi="hi-IN"/>
        </w:rPr>
        <w:t>improve its static and dynamic characteristics”, International journal of Engineering, 2011.</w:t>
      </w:r>
    </w:p>
    <w:p w:rsidR="003722D3" w:rsidRPr="00112228" w:rsidRDefault="003722D3" w:rsidP="003722D3">
      <w:pPr>
        <w:tabs>
          <w:tab w:val="left" w:pos="5245"/>
        </w:tabs>
        <w:autoSpaceDE w:val="0"/>
        <w:autoSpaceDN w:val="0"/>
        <w:adjustRightInd w:val="0"/>
        <w:spacing w:after="0" w:line="276" w:lineRule="auto"/>
        <w:jc w:val="both"/>
        <w:rPr>
          <w:rFonts w:ascii="Times New Roman" w:hAnsi="Times New Roman" w:cs="Times New Roman"/>
          <w:color w:val="000000" w:themeColor="text1"/>
          <w:sz w:val="20"/>
          <w:szCs w:val="20"/>
          <w:lang w:bidi="hi-IN"/>
        </w:rPr>
      </w:pPr>
      <w:r w:rsidRPr="00112228">
        <w:rPr>
          <w:rFonts w:ascii="Times New Roman" w:hAnsi="Times New Roman" w:cs="Times New Roman"/>
          <w:color w:val="000000" w:themeColor="text1"/>
          <w:sz w:val="20"/>
          <w:szCs w:val="20"/>
          <w:lang w:bidi="hi-IN"/>
        </w:rPr>
        <w:t xml:space="preserve">3. Merlo, D. </w:t>
      </w:r>
      <w:proofErr w:type="spellStart"/>
      <w:r w:rsidRPr="00112228">
        <w:rPr>
          <w:rFonts w:ascii="Times New Roman" w:hAnsi="Times New Roman" w:cs="Times New Roman"/>
          <w:color w:val="000000" w:themeColor="text1"/>
          <w:sz w:val="20"/>
          <w:szCs w:val="20"/>
          <w:lang w:bidi="hi-IN"/>
        </w:rPr>
        <w:t>Ricciardi</w:t>
      </w:r>
      <w:proofErr w:type="spellEnd"/>
      <w:r w:rsidRPr="00112228">
        <w:rPr>
          <w:rFonts w:ascii="Times New Roman" w:hAnsi="Times New Roman" w:cs="Times New Roman"/>
          <w:color w:val="000000" w:themeColor="text1"/>
          <w:sz w:val="20"/>
          <w:szCs w:val="20"/>
          <w:lang w:bidi="hi-IN"/>
        </w:rPr>
        <w:t xml:space="preserve">, A. Cremona, F. </w:t>
      </w:r>
      <w:proofErr w:type="spellStart"/>
      <w:r w:rsidRPr="00112228">
        <w:rPr>
          <w:rFonts w:ascii="Times New Roman" w:hAnsi="Times New Roman" w:cs="Times New Roman"/>
          <w:color w:val="000000" w:themeColor="text1"/>
          <w:sz w:val="20"/>
          <w:szCs w:val="20"/>
          <w:lang w:bidi="hi-IN"/>
        </w:rPr>
        <w:t>Meo</w:t>
      </w:r>
      <w:proofErr w:type="spellEnd"/>
      <w:r w:rsidRPr="00112228">
        <w:rPr>
          <w:rFonts w:ascii="Times New Roman" w:hAnsi="Times New Roman" w:cs="Times New Roman"/>
          <w:color w:val="000000" w:themeColor="text1"/>
          <w:sz w:val="20"/>
          <w:szCs w:val="20"/>
          <w:lang w:bidi="hi-IN"/>
        </w:rPr>
        <w:t xml:space="preserve">, F. </w:t>
      </w:r>
      <w:proofErr w:type="spellStart"/>
      <w:r w:rsidRPr="00112228">
        <w:rPr>
          <w:rFonts w:ascii="Times New Roman" w:hAnsi="Times New Roman" w:cs="Times New Roman"/>
          <w:color w:val="000000" w:themeColor="text1"/>
          <w:sz w:val="20"/>
          <w:szCs w:val="20"/>
          <w:lang w:bidi="hi-IN"/>
        </w:rPr>
        <w:t>Aggogeri</w:t>
      </w:r>
      <w:proofErr w:type="spellEnd"/>
      <w:r w:rsidRPr="00112228">
        <w:rPr>
          <w:rFonts w:ascii="Times New Roman" w:hAnsi="Times New Roman" w:cs="Times New Roman"/>
          <w:color w:val="000000" w:themeColor="text1"/>
          <w:sz w:val="20"/>
          <w:szCs w:val="20"/>
          <w:lang w:bidi="hi-IN"/>
        </w:rPr>
        <w:t xml:space="preserve">, “Advanced composite materials in precision machine tools sector – Applications and perspectives”, 2013.  </w:t>
      </w:r>
    </w:p>
    <w:p w:rsidR="003722D3" w:rsidRPr="004A5B66" w:rsidRDefault="003722D3" w:rsidP="003722D3">
      <w:pPr>
        <w:tabs>
          <w:tab w:val="left" w:pos="5245"/>
        </w:tabs>
        <w:autoSpaceDE w:val="0"/>
        <w:autoSpaceDN w:val="0"/>
        <w:adjustRightInd w:val="0"/>
        <w:spacing w:after="0" w:line="276" w:lineRule="auto"/>
        <w:jc w:val="both"/>
        <w:rPr>
          <w:rFonts w:ascii="Times New Roman" w:hAnsi="Times New Roman" w:cs="Times New Roman"/>
          <w:color w:val="000000" w:themeColor="text1"/>
          <w:sz w:val="20"/>
          <w:szCs w:val="20"/>
          <w:lang w:bidi="hi-IN"/>
        </w:rPr>
      </w:pPr>
      <w:r>
        <w:rPr>
          <w:rFonts w:ascii="Times New Roman" w:hAnsi="Times New Roman" w:cs="Times New Roman"/>
          <w:color w:val="000000" w:themeColor="text1"/>
          <w:sz w:val="20"/>
          <w:szCs w:val="20"/>
          <w:lang w:bidi="hi-IN"/>
        </w:rPr>
        <w:t>4</w:t>
      </w:r>
      <w:r w:rsidRPr="004A5B66">
        <w:rPr>
          <w:rFonts w:ascii="Times New Roman" w:hAnsi="Times New Roman" w:cs="Times New Roman"/>
          <w:color w:val="000000" w:themeColor="text1"/>
          <w:sz w:val="20"/>
          <w:szCs w:val="20"/>
          <w:lang w:bidi="hi-IN"/>
        </w:rPr>
        <w:t xml:space="preserve">. Anil Antony </w:t>
      </w:r>
      <w:proofErr w:type="spellStart"/>
      <w:r w:rsidRPr="004A5B66">
        <w:rPr>
          <w:rFonts w:ascii="Times New Roman" w:hAnsi="Times New Roman" w:cs="Times New Roman"/>
          <w:color w:val="000000" w:themeColor="text1"/>
          <w:sz w:val="20"/>
          <w:szCs w:val="20"/>
          <w:lang w:bidi="hi-IN"/>
        </w:rPr>
        <w:t>Sequeira</w:t>
      </w:r>
      <w:proofErr w:type="spellEnd"/>
      <w:r w:rsidRPr="004A5B66">
        <w:rPr>
          <w:rFonts w:ascii="Times New Roman" w:hAnsi="Times New Roman" w:cs="Times New Roman"/>
          <w:color w:val="000000" w:themeColor="text1"/>
          <w:sz w:val="20"/>
          <w:szCs w:val="20"/>
          <w:lang w:bidi="hi-IN"/>
        </w:rPr>
        <w:t>, “Modified Approach for Cutting Force Measurement for Face in Milling”, Innovative</w:t>
      </w:r>
      <w:r>
        <w:rPr>
          <w:rFonts w:ascii="Times New Roman" w:hAnsi="Times New Roman" w:cs="Times New Roman"/>
          <w:color w:val="000000" w:themeColor="text1"/>
          <w:sz w:val="20"/>
          <w:szCs w:val="20"/>
          <w:lang w:bidi="hi-IN"/>
        </w:rPr>
        <w:t xml:space="preserve"> </w:t>
      </w:r>
      <w:r w:rsidRPr="004A5B66">
        <w:rPr>
          <w:rFonts w:ascii="Times New Roman" w:hAnsi="Times New Roman" w:cs="Times New Roman"/>
          <w:color w:val="000000" w:themeColor="text1"/>
          <w:sz w:val="20"/>
          <w:szCs w:val="20"/>
          <w:lang w:bidi="hi-IN"/>
        </w:rPr>
        <w:t>S</w:t>
      </w:r>
      <w:r>
        <w:rPr>
          <w:rFonts w:ascii="Times New Roman" w:hAnsi="Times New Roman" w:cs="Times New Roman"/>
          <w:color w:val="000000" w:themeColor="text1"/>
          <w:sz w:val="20"/>
          <w:szCs w:val="20"/>
          <w:lang w:bidi="hi-IN"/>
        </w:rPr>
        <w:t>ystems Design and Engineering</w:t>
      </w:r>
      <w:r w:rsidRPr="004A5B66">
        <w:rPr>
          <w:rFonts w:ascii="Times New Roman" w:hAnsi="Times New Roman" w:cs="Times New Roman"/>
          <w:color w:val="000000" w:themeColor="text1"/>
          <w:sz w:val="20"/>
          <w:szCs w:val="20"/>
          <w:lang w:bidi="hi-IN"/>
        </w:rPr>
        <w:t>, 2012.</w:t>
      </w:r>
    </w:p>
    <w:p w:rsidR="003722D3" w:rsidRPr="004A5B66" w:rsidRDefault="003722D3" w:rsidP="003722D3">
      <w:pPr>
        <w:tabs>
          <w:tab w:val="left" w:pos="5245"/>
        </w:tabs>
        <w:autoSpaceDE w:val="0"/>
        <w:autoSpaceDN w:val="0"/>
        <w:adjustRightInd w:val="0"/>
        <w:spacing w:after="0" w:line="276" w:lineRule="auto"/>
        <w:jc w:val="both"/>
        <w:rPr>
          <w:rFonts w:ascii="Times New Roman" w:hAnsi="Times New Roman" w:cs="Times New Roman"/>
          <w:color w:val="000000" w:themeColor="text1"/>
          <w:sz w:val="20"/>
          <w:szCs w:val="20"/>
          <w:lang w:bidi="hi-IN"/>
        </w:rPr>
      </w:pPr>
      <w:r>
        <w:rPr>
          <w:rFonts w:ascii="Times New Roman" w:hAnsi="Times New Roman" w:cs="Times New Roman"/>
          <w:color w:val="000000" w:themeColor="text1"/>
          <w:sz w:val="20"/>
          <w:szCs w:val="20"/>
          <w:lang w:bidi="hi-IN"/>
        </w:rPr>
        <w:t xml:space="preserve">5. </w:t>
      </w:r>
      <w:r w:rsidRPr="004A5B66">
        <w:rPr>
          <w:rFonts w:ascii="Times New Roman" w:hAnsi="Times New Roman" w:cs="Times New Roman"/>
          <w:color w:val="000000" w:themeColor="text1"/>
          <w:sz w:val="20"/>
          <w:szCs w:val="20"/>
          <w:lang w:bidi="hi-IN"/>
        </w:rPr>
        <w:t xml:space="preserve">S. </w:t>
      </w:r>
      <w:proofErr w:type="spellStart"/>
      <w:r w:rsidRPr="004A5B66">
        <w:rPr>
          <w:rFonts w:ascii="Times New Roman" w:hAnsi="Times New Roman" w:cs="Times New Roman"/>
          <w:color w:val="000000" w:themeColor="text1"/>
          <w:sz w:val="20"/>
          <w:szCs w:val="20"/>
          <w:lang w:bidi="hi-IN"/>
        </w:rPr>
        <w:t>Kalpakjan</w:t>
      </w:r>
      <w:proofErr w:type="spellEnd"/>
      <w:r>
        <w:rPr>
          <w:rFonts w:ascii="Times New Roman" w:hAnsi="Times New Roman" w:cs="Times New Roman"/>
          <w:color w:val="000000" w:themeColor="text1"/>
          <w:sz w:val="20"/>
          <w:szCs w:val="20"/>
          <w:lang w:bidi="hi-IN"/>
        </w:rPr>
        <w:t>, Manufacturing Engineering and Technology, 3</w:t>
      </w:r>
      <w:r w:rsidRPr="00C145B2">
        <w:rPr>
          <w:rFonts w:ascii="Times New Roman" w:hAnsi="Times New Roman" w:cs="Times New Roman"/>
          <w:color w:val="000000" w:themeColor="text1"/>
          <w:sz w:val="20"/>
          <w:szCs w:val="20"/>
          <w:vertAlign w:val="superscript"/>
          <w:lang w:bidi="hi-IN"/>
        </w:rPr>
        <w:t>rd</w:t>
      </w:r>
      <w:r>
        <w:rPr>
          <w:rFonts w:ascii="Times New Roman" w:hAnsi="Times New Roman" w:cs="Times New Roman"/>
          <w:color w:val="000000" w:themeColor="text1"/>
          <w:sz w:val="20"/>
          <w:szCs w:val="20"/>
          <w:lang w:bidi="hi-IN"/>
        </w:rPr>
        <w:t xml:space="preserve"> </w:t>
      </w:r>
      <w:r w:rsidRPr="004A5B66">
        <w:rPr>
          <w:rFonts w:ascii="Times New Roman" w:hAnsi="Times New Roman" w:cs="Times New Roman"/>
          <w:color w:val="000000" w:themeColor="text1"/>
          <w:sz w:val="20"/>
          <w:szCs w:val="20"/>
          <w:lang w:bidi="hi-IN"/>
        </w:rPr>
        <w:t>Edition,</w:t>
      </w:r>
      <w:r>
        <w:rPr>
          <w:rFonts w:ascii="Times New Roman" w:hAnsi="Times New Roman" w:cs="Times New Roman"/>
          <w:color w:val="000000" w:themeColor="text1"/>
          <w:sz w:val="20"/>
          <w:szCs w:val="20"/>
          <w:lang w:bidi="hi-IN"/>
        </w:rPr>
        <w:t xml:space="preserve"> </w:t>
      </w:r>
      <w:r w:rsidRPr="004A5B66">
        <w:rPr>
          <w:rFonts w:ascii="Times New Roman" w:hAnsi="Times New Roman" w:cs="Times New Roman"/>
          <w:color w:val="000000" w:themeColor="text1"/>
          <w:sz w:val="20"/>
          <w:szCs w:val="20"/>
          <w:lang w:bidi="hi-IN"/>
        </w:rPr>
        <w:t>Addison-Wesley,</w:t>
      </w:r>
      <w:r>
        <w:rPr>
          <w:rFonts w:ascii="Times New Roman" w:hAnsi="Times New Roman" w:cs="Times New Roman"/>
          <w:color w:val="000000" w:themeColor="text1"/>
          <w:sz w:val="20"/>
          <w:szCs w:val="20"/>
          <w:lang w:bidi="hi-IN"/>
        </w:rPr>
        <w:t xml:space="preserve"> Reading, </w:t>
      </w:r>
      <w:r w:rsidRPr="004A5B66">
        <w:rPr>
          <w:rFonts w:ascii="Times New Roman" w:hAnsi="Times New Roman" w:cs="Times New Roman"/>
          <w:color w:val="000000" w:themeColor="text1"/>
          <w:sz w:val="20"/>
          <w:szCs w:val="20"/>
          <w:lang w:bidi="hi-IN"/>
        </w:rPr>
        <w:t>MA, 1995.</w:t>
      </w:r>
    </w:p>
    <w:p w:rsidR="003722D3" w:rsidRDefault="003722D3" w:rsidP="003722D3">
      <w:pPr>
        <w:tabs>
          <w:tab w:val="left" w:pos="5245"/>
        </w:tabs>
        <w:autoSpaceDE w:val="0"/>
        <w:autoSpaceDN w:val="0"/>
        <w:adjustRightInd w:val="0"/>
        <w:spacing w:after="0" w:line="276"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bidi="hi-IN"/>
        </w:rPr>
        <w:t xml:space="preserve">6. </w:t>
      </w:r>
      <w:r w:rsidRPr="004A5B66">
        <w:rPr>
          <w:rFonts w:ascii="Times New Roman" w:hAnsi="Times New Roman" w:cs="Times New Roman"/>
          <w:color w:val="000000" w:themeColor="text1"/>
          <w:sz w:val="20"/>
          <w:szCs w:val="20"/>
        </w:rPr>
        <w:t xml:space="preserve">K </w:t>
      </w:r>
      <w:proofErr w:type="spellStart"/>
      <w:r w:rsidRPr="004A5B66">
        <w:rPr>
          <w:rFonts w:ascii="Times New Roman" w:hAnsi="Times New Roman" w:cs="Times New Roman"/>
          <w:color w:val="000000" w:themeColor="text1"/>
          <w:sz w:val="20"/>
          <w:szCs w:val="20"/>
        </w:rPr>
        <w:t>Karvanis</w:t>
      </w:r>
      <w:proofErr w:type="spellEnd"/>
      <w:r w:rsidRPr="004A5B66">
        <w:rPr>
          <w:rFonts w:ascii="Times New Roman" w:hAnsi="Times New Roman" w:cs="Times New Roman"/>
          <w:color w:val="000000" w:themeColor="text1"/>
          <w:sz w:val="20"/>
          <w:szCs w:val="20"/>
        </w:rPr>
        <w:t>, et.al, “Production and mechanical properties of Al-</w:t>
      </w:r>
      <w:proofErr w:type="spellStart"/>
      <w:r w:rsidRPr="004A5B66">
        <w:rPr>
          <w:rFonts w:ascii="Times New Roman" w:hAnsi="Times New Roman" w:cs="Times New Roman"/>
          <w:color w:val="000000" w:themeColor="text1"/>
          <w:sz w:val="20"/>
          <w:szCs w:val="20"/>
        </w:rPr>
        <w:t>SiC</w:t>
      </w:r>
      <w:proofErr w:type="spellEnd"/>
      <w:r w:rsidRPr="004A5B66">
        <w:rPr>
          <w:rFonts w:ascii="Times New Roman" w:hAnsi="Times New Roman" w:cs="Times New Roman"/>
          <w:color w:val="000000" w:themeColor="text1"/>
          <w:sz w:val="20"/>
          <w:szCs w:val="20"/>
        </w:rPr>
        <w:t xml:space="preserve"> metal matrix composites” 2016</w:t>
      </w:r>
    </w:p>
    <w:p w:rsidR="003722D3" w:rsidRPr="004A5B66" w:rsidRDefault="003722D3" w:rsidP="003722D3">
      <w:pPr>
        <w:tabs>
          <w:tab w:val="left" w:pos="5245"/>
        </w:tabs>
        <w:autoSpaceDE w:val="0"/>
        <w:autoSpaceDN w:val="0"/>
        <w:adjustRightInd w:val="0"/>
        <w:spacing w:after="0" w:line="276" w:lineRule="auto"/>
        <w:jc w:val="both"/>
        <w:rPr>
          <w:rFonts w:ascii="Times New Roman" w:hAnsi="Times New Roman" w:cs="Times New Roman"/>
          <w:color w:val="000000" w:themeColor="text1"/>
          <w:sz w:val="20"/>
          <w:szCs w:val="20"/>
          <w:lang w:bidi="hi-IN"/>
        </w:rPr>
      </w:pPr>
      <w:r>
        <w:rPr>
          <w:rFonts w:ascii="Times New Roman" w:hAnsi="Times New Roman" w:cs="Times New Roman"/>
          <w:color w:val="000000" w:themeColor="text1"/>
          <w:sz w:val="20"/>
          <w:szCs w:val="20"/>
          <w:lang w:bidi="hi-IN"/>
        </w:rPr>
        <w:t>7</w:t>
      </w:r>
      <w:r w:rsidRPr="004A5B66">
        <w:rPr>
          <w:rFonts w:ascii="Times New Roman" w:hAnsi="Times New Roman" w:cs="Times New Roman"/>
          <w:color w:val="000000" w:themeColor="text1"/>
          <w:sz w:val="20"/>
          <w:szCs w:val="20"/>
          <w:lang w:bidi="hi-IN"/>
        </w:rPr>
        <w:t>.</w:t>
      </w:r>
      <w:r>
        <w:rPr>
          <w:rFonts w:ascii="Times New Roman" w:hAnsi="Times New Roman" w:cs="Times New Roman"/>
          <w:color w:val="000000" w:themeColor="text1"/>
          <w:sz w:val="20"/>
          <w:szCs w:val="20"/>
          <w:lang w:bidi="hi-IN"/>
        </w:rPr>
        <w:t xml:space="preserve"> </w:t>
      </w:r>
      <w:r w:rsidRPr="004A5B66">
        <w:rPr>
          <w:rFonts w:ascii="Times New Roman" w:hAnsi="Times New Roman" w:cs="Times New Roman"/>
          <w:color w:val="000000" w:themeColor="text1"/>
          <w:sz w:val="20"/>
          <w:szCs w:val="20"/>
          <w:lang w:bidi="hi-IN"/>
        </w:rPr>
        <w:t xml:space="preserve">Jung Do </w:t>
      </w:r>
      <w:proofErr w:type="spellStart"/>
      <w:r w:rsidRPr="004A5B66">
        <w:rPr>
          <w:rFonts w:ascii="Times New Roman" w:hAnsi="Times New Roman" w:cs="Times New Roman"/>
          <w:color w:val="000000" w:themeColor="text1"/>
          <w:sz w:val="20"/>
          <w:szCs w:val="20"/>
          <w:lang w:bidi="hi-IN"/>
        </w:rPr>
        <w:t>Suha</w:t>
      </w:r>
      <w:proofErr w:type="spellEnd"/>
      <w:r w:rsidRPr="004A5B66">
        <w:rPr>
          <w:rFonts w:ascii="Times New Roman" w:hAnsi="Times New Roman" w:cs="Times New Roman"/>
          <w:color w:val="000000" w:themeColor="text1"/>
          <w:sz w:val="20"/>
          <w:szCs w:val="20"/>
          <w:lang w:bidi="hi-IN"/>
        </w:rPr>
        <w:t xml:space="preserve">, </w:t>
      </w:r>
      <w:proofErr w:type="spellStart"/>
      <w:r w:rsidRPr="004A5B66">
        <w:rPr>
          <w:rFonts w:ascii="Times New Roman" w:hAnsi="Times New Roman" w:cs="Times New Roman"/>
          <w:color w:val="000000" w:themeColor="text1"/>
          <w:sz w:val="20"/>
          <w:szCs w:val="20"/>
          <w:lang w:bidi="hi-IN"/>
        </w:rPr>
        <w:t>Seung</w:t>
      </w:r>
      <w:proofErr w:type="spellEnd"/>
      <w:r w:rsidRPr="004A5B66">
        <w:rPr>
          <w:rFonts w:ascii="Times New Roman" w:hAnsi="Times New Roman" w:cs="Times New Roman"/>
          <w:color w:val="000000" w:themeColor="text1"/>
          <w:sz w:val="20"/>
          <w:szCs w:val="20"/>
          <w:lang w:bidi="hi-IN"/>
        </w:rPr>
        <w:t xml:space="preserve"> Hwan </w:t>
      </w:r>
      <w:proofErr w:type="spellStart"/>
      <w:r w:rsidRPr="004A5B66">
        <w:rPr>
          <w:rFonts w:ascii="Times New Roman" w:hAnsi="Times New Roman" w:cs="Times New Roman"/>
          <w:color w:val="000000" w:themeColor="text1"/>
          <w:sz w:val="20"/>
          <w:szCs w:val="20"/>
          <w:lang w:bidi="hi-IN"/>
        </w:rPr>
        <w:t>Changa</w:t>
      </w:r>
      <w:proofErr w:type="spellEnd"/>
      <w:r>
        <w:rPr>
          <w:rFonts w:ascii="Times New Roman" w:hAnsi="Times New Roman" w:cs="Times New Roman"/>
          <w:color w:val="000000" w:themeColor="text1"/>
          <w:sz w:val="20"/>
          <w:szCs w:val="20"/>
          <w:lang w:bidi="hi-IN"/>
        </w:rPr>
        <w:t xml:space="preserve"> et.al, “</w:t>
      </w:r>
      <w:r w:rsidRPr="004A5B66">
        <w:rPr>
          <w:rFonts w:ascii="Times New Roman" w:hAnsi="Times New Roman" w:cs="Times New Roman"/>
          <w:color w:val="000000" w:themeColor="text1"/>
          <w:sz w:val="20"/>
          <w:szCs w:val="20"/>
          <w:lang w:bidi="hi-IN"/>
        </w:rPr>
        <w:t xml:space="preserve">Damping characteristics of composite hybrid spindle covers for high speed </w:t>
      </w:r>
      <w:r w:rsidRPr="004A5B66">
        <w:rPr>
          <w:rFonts w:ascii="Times New Roman" w:hAnsi="Times New Roman" w:cs="Times New Roman"/>
          <w:color w:val="000000" w:themeColor="text1"/>
          <w:sz w:val="20"/>
          <w:szCs w:val="20"/>
          <w:lang w:bidi="hi-IN"/>
        </w:rPr>
        <w:lastRenderedPageBreak/>
        <w:t>machine tools</w:t>
      </w:r>
      <w:r>
        <w:rPr>
          <w:rFonts w:ascii="Times New Roman" w:hAnsi="Times New Roman" w:cs="Times New Roman"/>
          <w:color w:val="000000" w:themeColor="text1"/>
          <w:sz w:val="20"/>
          <w:szCs w:val="20"/>
          <w:lang w:bidi="hi-IN"/>
        </w:rPr>
        <w:t xml:space="preserve">”, </w:t>
      </w:r>
      <w:r w:rsidRPr="004A5B66">
        <w:rPr>
          <w:rFonts w:ascii="Times New Roman" w:hAnsi="Times New Roman" w:cs="Times New Roman"/>
          <w:color w:val="000000" w:themeColor="text1"/>
          <w:sz w:val="20"/>
          <w:szCs w:val="20"/>
          <w:lang w:bidi="hi-IN"/>
        </w:rPr>
        <w:t xml:space="preserve">Journal of </w:t>
      </w:r>
      <w:r>
        <w:rPr>
          <w:rFonts w:ascii="Times New Roman" w:hAnsi="Times New Roman" w:cs="Times New Roman"/>
          <w:color w:val="000000" w:themeColor="text1"/>
          <w:sz w:val="20"/>
          <w:szCs w:val="20"/>
          <w:lang w:bidi="hi-IN"/>
        </w:rPr>
        <w:t>Materials Processing Technology, 2001.</w:t>
      </w:r>
    </w:p>
    <w:p w:rsidR="007412CD" w:rsidRPr="004A5B66" w:rsidRDefault="003722D3" w:rsidP="003722D3">
      <w:pPr>
        <w:tabs>
          <w:tab w:val="left" w:pos="5245"/>
        </w:tabs>
        <w:spacing w:after="0" w:line="276" w:lineRule="auto"/>
        <w:jc w:val="both"/>
        <w:rPr>
          <w:rFonts w:ascii="Times New Roman" w:hAnsi="Times New Roman" w:cs="Times New Roman"/>
          <w:color w:val="000000" w:themeColor="text1"/>
          <w:sz w:val="20"/>
          <w:szCs w:val="20"/>
          <w:lang w:bidi="hi-IN"/>
        </w:rPr>
      </w:pPr>
      <w:r>
        <w:rPr>
          <w:rFonts w:ascii="Times New Roman" w:hAnsi="Times New Roman" w:cs="Times New Roman"/>
          <w:color w:val="000000" w:themeColor="text1"/>
          <w:sz w:val="20"/>
          <w:szCs w:val="20"/>
          <w:lang w:bidi="hi-IN"/>
        </w:rPr>
        <w:t>8</w:t>
      </w:r>
      <w:r w:rsidRPr="004A5B66">
        <w:rPr>
          <w:rFonts w:ascii="Times New Roman" w:hAnsi="Times New Roman" w:cs="Times New Roman"/>
          <w:color w:val="000000" w:themeColor="text1"/>
          <w:sz w:val="20"/>
          <w:szCs w:val="20"/>
          <w:lang w:bidi="hi-IN"/>
        </w:rPr>
        <w:t xml:space="preserve"> </w:t>
      </w:r>
      <w:proofErr w:type="spellStart"/>
      <w:r>
        <w:rPr>
          <w:rFonts w:ascii="Times New Roman" w:hAnsi="Times New Roman" w:cs="Times New Roman"/>
          <w:color w:val="000000" w:themeColor="text1"/>
          <w:sz w:val="20"/>
          <w:szCs w:val="20"/>
        </w:rPr>
        <w:t>M.Govindan</w:t>
      </w:r>
      <w:proofErr w:type="spellEnd"/>
      <w:r>
        <w:rPr>
          <w:rFonts w:ascii="Times New Roman" w:hAnsi="Times New Roman" w:cs="Times New Roman"/>
          <w:color w:val="000000" w:themeColor="text1"/>
          <w:sz w:val="20"/>
          <w:szCs w:val="20"/>
        </w:rPr>
        <w:t xml:space="preserve">, et.al, </w:t>
      </w:r>
      <w:r w:rsidRPr="004A5B66">
        <w:rPr>
          <w:rFonts w:ascii="Times New Roman" w:hAnsi="Times New Roman" w:cs="Times New Roman"/>
          <w:color w:val="000000" w:themeColor="text1"/>
          <w:sz w:val="20"/>
          <w:szCs w:val="20"/>
        </w:rPr>
        <w:t>“Design and Analysis of Automobile Brake Disc by Using Al/</w:t>
      </w:r>
      <w:proofErr w:type="spellStart"/>
      <w:r w:rsidRPr="004A5B66">
        <w:rPr>
          <w:rFonts w:ascii="Times New Roman" w:hAnsi="Times New Roman" w:cs="Times New Roman"/>
          <w:color w:val="000000" w:themeColor="text1"/>
          <w:sz w:val="20"/>
          <w:szCs w:val="20"/>
        </w:rPr>
        <w:t>SiC</w:t>
      </w:r>
      <w:proofErr w:type="spellEnd"/>
      <w:r w:rsidRPr="004A5B66">
        <w:rPr>
          <w:rFonts w:ascii="Times New Roman" w:hAnsi="Times New Roman" w:cs="Times New Roman"/>
          <w:color w:val="000000" w:themeColor="text1"/>
          <w:sz w:val="20"/>
          <w:szCs w:val="20"/>
        </w:rPr>
        <w:t xml:space="preserve"> MMC”, 2017.</w:t>
      </w:r>
    </w:p>
    <w:sectPr w:rsidR="007412CD" w:rsidRPr="004A5B66" w:rsidSect="004427BB">
      <w:type w:val="continuous"/>
      <w:pgSz w:w="11906" w:h="16838" w:code="9"/>
      <w:pgMar w:top="397" w:right="397" w:bottom="397" w:left="397" w:header="709" w:footer="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940" w:rsidRDefault="00CB7940">
      <w:pPr>
        <w:spacing w:after="0" w:line="240" w:lineRule="auto"/>
      </w:pPr>
      <w:r>
        <w:separator/>
      </w:r>
    </w:p>
  </w:endnote>
  <w:endnote w:type="continuationSeparator" w:id="0">
    <w:p w:rsidR="00CB7940" w:rsidRDefault="00CB7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70E" w:rsidRDefault="00CB7940" w:rsidP="00DC4700">
    <w:pPr>
      <w:pStyle w:val="Footer"/>
      <w:jc w:val="right"/>
    </w:pPr>
  </w:p>
  <w:p w:rsidR="00822559" w:rsidRDefault="00822559"/>
  <w:p w:rsidR="00822559" w:rsidRDefault="00822559"/>
  <w:p w:rsidR="00F501D8" w:rsidRDefault="00F501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940" w:rsidRDefault="00CB7940">
      <w:pPr>
        <w:spacing w:after="0" w:line="240" w:lineRule="auto"/>
      </w:pPr>
      <w:r>
        <w:separator/>
      </w:r>
    </w:p>
  </w:footnote>
  <w:footnote w:type="continuationSeparator" w:id="0">
    <w:p w:rsidR="00CB7940" w:rsidRDefault="00CB79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539D2"/>
    <w:multiLevelType w:val="hybridMultilevel"/>
    <w:tmpl w:val="6EB6D5EE"/>
    <w:lvl w:ilvl="0" w:tplc="574A0D88">
      <w:start w:val="1"/>
      <w:numFmt w:val="decimal"/>
      <w:lvlText w:val="%1."/>
      <w:lvlJc w:val="left"/>
      <w:pPr>
        <w:ind w:left="1080" w:hanging="360"/>
      </w:pPr>
      <w:rPr>
        <w:rFonts w:ascii="Tahoma" w:hAnsi="Tahoma" w:cs="Tahoma" w:hint="default"/>
        <w:color w:val="000000"/>
        <w:sz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21980EE0"/>
    <w:multiLevelType w:val="hybridMultilevel"/>
    <w:tmpl w:val="F7F637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199170C"/>
    <w:multiLevelType w:val="hybridMultilevel"/>
    <w:tmpl w:val="591853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7FE51CC"/>
    <w:multiLevelType w:val="hybridMultilevel"/>
    <w:tmpl w:val="49BE6E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96A48FC"/>
    <w:multiLevelType w:val="hybridMultilevel"/>
    <w:tmpl w:val="47668C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26022D0"/>
    <w:multiLevelType w:val="hybridMultilevel"/>
    <w:tmpl w:val="577CAF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97557F3"/>
    <w:multiLevelType w:val="hybridMultilevel"/>
    <w:tmpl w:val="3E3290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CDE2B69"/>
    <w:multiLevelType w:val="hybridMultilevel"/>
    <w:tmpl w:val="51C2DDE8"/>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nsid w:val="4E612B4A"/>
    <w:multiLevelType w:val="multilevel"/>
    <w:tmpl w:val="EC922D0E"/>
    <w:lvl w:ilvl="0">
      <w:start w:val="5"/>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69343396"/>
    <w:multiLevelType w:val="hybridMultilevel"/>
    <w:tmpl w:val="04F23568"/>
    <w:lvl w:ilvl="0" w:tplc="5EB48D5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745530A0"/>
    <w:multiLevelType w:val="hybridMultilevel"/>
    <w:tmpl w:val="17A6B1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1"/>
  </w:num>
  <w:num w:numId="5">
    <w:abstractNumId w:val="7"/>
  </w:num>
  <w:num w:numId="6">
    <w:abstractNumId w:val="4"/>
  </w:num>
  <w:num w:numId="7">
    <w:abstractNumId w:val="3"/>
  </w:num>
  <w:num w:numId="8">
    <w:abstractNumId w:val="8"/>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5A"/>
    <w:rsid w:val="0001510C"/>
    <w:rsid w:val="000200F5"/>
    <w:rsid w:val="00045802"/>
    <w:rsid w:val="00065852"/>
    <w:rsid w:val="000A12FD"/>
    <w:rsid w:val="000B4DB4"/>
    <w:rsid w:val="000B70F2"/>
    <w:rsid w:val="000F7C27"/>
    <w:rsid w:val="00133960"/>
    <w:rsid w:val="001D569B"/>
    <w:rsid w:val="00260007"/>
    <w:rsid w:val="00282168"/>
    <w:rsid w:val="002840CC"/>
    <w:rsid w:val="00295A2A"/>
    <w:rsid w:val="002D04AF"/>
    <w:rsid w:val="003722D3"/>
    <w:rsid w:val="003766F6"/>
    <w:rsid w:val="003D0950"/>
    <w:rsid w:val="003F3D16"/>
    <w:rsid w:val="004427BB"/>
    <w:rsid w:val="00467840"/>
    <w:rsid w:val="004A5B66"/>
    <w:rsid w:val="004B4460"/>
    <w:rsid w:val="00577990"/>
    <w:rsid w:val="00582AD1"/>
    <w:rsid w:val="00597F5A"/>
    <w:rsid w:val="005C6285"/>
    <w:rsid w:val="005E7120"/>
    <w:rsid w:val="00647193"/>
    <w:rsid w:val="006727DC"/>
    <w:rsid w:val="00677E5F"/>
    <w:rsid w:val="00697716"/>
    <w:rsid w:val="006B1442"/>
    <w:rsid w:val="00723401"/>
    <w:rsid w:val="00732EF9"/>
    <w:rsid w:val="0073532B"/>
    <w:rsid w:val="007412CD"/>
    <w:rsid w:val="007639DD"/>
    <w:rsid w:val="007D4D42"/>
    <w:rsid w:val="00822559"/>
    <w:rsid w:val="008501B9"/>
    <w:rsid w:val="008D325E"/>
    <w:rsid w:val="00910F3C"/>
    <w:rsid w:val="00916D41"/>
    <w:rsid w:val="00955FF8"/>
    <w:rsid w:val="00973325"/>
    <w:rsid w:val="009837D1"/>
    <w:rsid w:val="00A22FB2"/>
    <w:rsid w:val="00A46F07"/>
    <w:rsid w:val="00A51D49"/>
    <w:rsid w:val="00A7767C"/>
    <w:rsid w:val="00AA17FC"/>
    <w:rsid w:val="00AC4679"/>
    <w:rsid w:val="00AE5221"/>
    <w:rsid w:val="00B21C3A"/>
    <w:rsid w:val="00B57042"/>
    <w:rsid w:val="00B90C97"/>
    <w:rsid w:val="00B91062"/>
    <w:rsid w:val="00BB1485"/>
    <w:rsid w:val="00BB21FE"/>
    <w:rsid w:val="00BB60BD"/>
    <w:rsid w:val="00BE521D"/>
    <w:rsid w:val="00BF718B"/>
    <w:rsid w:val="00C11123"/>
    <w:rsid w:val="00C36F63"/>
    <w:rsid w:val="00C5214D"/>
    <w:rsid w:val="00C716AA"/>
    <w:rsid w:val="00C758DD"/>
    <w:rsid w:val="00CB7940"/>
    <w:rsid w:val="00CD2477"/>
    <w:rsid w:val="00CE6661"/>
    <w:rsid w:val="00CF157F"/>
    <w:rsid w:val="00D46EA1"/>
    <w:rsid w:val="00D70DDA"/>
    <w:rsid w:val="00DC4927"/>
    <w:rsid w:val="00DC4A36"/>
    <w:rsid w:val="00DD79FD"/>
    <w:rsid w:val="00DE0D2A"/>
    <w:rsid w:val="00E73721"/>
    <w:rsid w:val="00EB2DB5"/>
    <w:rsid w:val="00EF2C7D"/>
    <w:rsid w:val="00EF57EB"/>
    <w:rsid w:val="00F501D8"/>
    <w:rsid w:val="00F910EC"/>
    <w:rsid w:val="00FA1BC5"/>
    <w:rsid w:val="00FC1A9D"/>
    <w:rsid w:val="00FD4416"/>
    <w:rsid w:val="00FE105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E2344F-D085-4166-9861-A1F93977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7D1"/>
    <w:pPr>
      <w:autoSpaceDE w:val="0"/>
      <w:autoSpaceDN w:val="0"/>
      <w:adjustRightInd w:val="0"/>
      <w:spacing w:after="0" w:line="240" w:lineRule="auto"/>
    </w:pPr>
    <w:rPr>
      <w:rFonts w:ascii="Times New Roman" w:hAnsi="Times New Roman" w:cs="Times New Roman"/>
      <w:color w:val="000000"/>
      <w:sz w:val="24"/>
      <w:szCs w:val="24"/>
      <w:lang w:bidi="hi-IN"/>
    </w:rPr>
  </w:style>
  <w:style w:type="paragraph" w:styleId="ListParagraph">
    <w:name w:val="List Paragraph"/>
    <w:basedOn w:val="Normal"/>
    <w:uiPriority w:val="34"/>
    <w:qFormat/>
    <w:rsid w:val="00282168"/>
    <w:pPr>
      <w:spacing w:after="200" w:line="276" w:lineRule="auto"/>
      <w:ind w:left="720"/>
      <w:contextualSpacing/>
    </w:pPr>
    <w:rPr>
      <w:rFonts w:ascii="Calibri" w:eastAsia="Calibri" w:hAnsi="Calibri" w:cs="Times New Roman"/>
      <w:lang w:val="en-US"/>
    </w:rPr>
  </w:style>
  <w:style w:type="paragraph" w:styleId="Footer">
    <w:name w:val="footer"/>
    <w:basedOn w:val="Normal"/>
    <w:link w:val="FooterChar"/>
    <w:uiPriority w:val="99"/>
    <w:unhideWhenUsed/>
    <w:rsid w:val="00282168"/>
    <w:pPr>
      <w:tabs>
        <w:tab w:val="center" w:pos="4680"/>
        <w:tab w:val="right" w:pos="9360"/>
      </w:tabs>
      <w:spacing w:after="200" w:line="276"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282168"/>
    <w:rPr>
      <w:rFonts w:ascii="Calibri" w:eastAsia="Calibri" w:hAnsi="Calibri" w:cs="Times New Roman"/>
      <w:lang w:val="en-US"/>
    </w:rPr>
  </w:style>
  <w:style w:type="paragraph" w:styleId="BalloonText">
    <w:name w:val="Balloon Text"/>
    <w:basedOn w:val="Normal"/>
    <w:link w:val="BalloonTextChar"/>
    <w:uiPriority w:val="99"/>
    <w:semiHidden/>
    <w:unhideWhenUsed/>
    <w:rsid w:val="00732EF9"/>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732EF9"/>
    <w:rPr>
      <w:rFonts w:ascii="Tahoma" w:eastAsia="Calibri" w:hAnsi="Tahoma" w:cs="Tahoma"/>
      <w:sz w:val="16"/>
      <w:szCs w:val="16"/>
      <w:lang w:val="en-US"/>
    </w:rPr>
  </w:style>
  <w:style w:type="paragraph" w:styleId="Header">
    <w:name w:val="header"/>
    <w:basedOn w:val="Normal"/>
    <w:link w:val="HeaderChar"/>
    <w:uiPriority w:val="99"/>
    <w:unhideWhenUsed/>
    <w:rsid w:val="00DD79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Vaio\Desktop\composite%20material\thesis\tabulated%20resul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Vaio\Desktop\composite%20material\thesis\tabulated%20resul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Sheet4!$E$3</c:f>
              <c:strCache>
                <c:ptCount val="1"/>
                <c:pt idx="0">
                  <c:v>Grey Cast Iron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Sheet4!$D$4:$D$9</c:f>
              <c:numCache>
                <c:formatCode>General</c:formatCode>
                <c:ptCount val="6"/>
                <c:pt idx="0">
                  <c:v>1</c:v>
                </c:pt>
                <c:pt idx="1">
                  <c:v>2</c:v>
                </c:pt>
                <c:pt idx="2">
                  <c:v>3</c:v>
                </c:pt>
                <c:pt idx="3">
                  <c:v>4</c:v>
                </c:pt>
                <c:pt idx="4">
                  <c:v>5</c:v>
                </c:pt>
                <c:pt idx="5">
                  <c:v>6</c:v>
                </c:pt>
              </c:numCache>
            </c:numRef>
          </c:cat>
          <c:val>
            <c:numRef>
              <c:f>Sheet4!$E$4:$E$9</c:f>
              <c:numCache>
                <c:formatCode>General</c:formatCode>
                <c:ptCount val="6"/>
                <c:pt idx="0">
                  <c:v>135.29</c:v>
                </c:pt>
                <c:pt idx="1">
                  <c:v>258.14</c:v>
                </c:pt>
                <c:pt idx="2">
                  <c:v>303.51</c:v>
                </c:pt>
                <c:pt idx="3">
                  <c:v>341.87</c:v>
                </c:pt>
                <c:pt idx="4">
                  <c:v>410.59</c:v>
                </c:pt>
                <c:pt idx="5">
                  <c:v>491.84</c:v>
                </c:pt>
              </c:numCache>
            </c:numRef>
          </c:val>
          <c:smooth val="0"/>
        </c:ser>
        <c:ser>
          <c:idx val="3"/>
          <c:order val="1"/>
          <c:tx>
            <c:strRef>
              <c:f>Sheet4!$H$3</c:f>
              <c:strCache>
                <c:ptCount val="1"/>
                <c:pt idx="0">
                  <c:v>Al-SiC</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Sheet4!$D$4:$D$9</c:f>
              <c:numCache>
                <c:formatCode>General</c:formatCode>
                <c:ptCount val="6"/>
                <c:pt idx="0">
                  <c:v>1</c:v>
                </c:pt>
                <c:pt idx="1">
                  <c:v>2</c:v>
                </c:pt>
                <c:pt idx="2">
                  <c:v>3</c:v>
                </c:pt>
                <c:pt idx="3">
                  <c:v>4</c:v>
                </c:pt>
                <c:pt idx="4">
                  <c:v>5</c:v>
                </c:pt>
                <c:pt idx="5">
                  <c:v>6</c:v>
                </c:pt>
              </c:numCache>
            </c:numRef>
          </c:cat>
          <c:val>
            <c:numRef>
              <c:f>Sheet4!$H$4:$H$9</c:f>
              <c:numCache>
                <c:formatCode>General</c:formatCode>
                <c:ptCount val="6"/>
                <c:pt idx="0">
                  <c:v>360.28</c:v>
                </c:pt>
                <c:pt idx="1">
                  <c:v>584.35</c:v>
                </c:pt>
                <c:pt idx="2">
                  <c:v>680.35</c:v>
                </c:pt>
                <c:pt idx="3">
                  <c:v>766.15</c:v>
                </c:pt>
                <c:pt idx="4">
                  <c:v>919.88</c:v>
                </c:pt>
                <c:pt idx="5">
                  <c:v>1117</c:v>
                </c:pt>
              </c:numCache>
            </c:numRef>
          </c:val>
          <c:smooth val="0"/>
        </c:ser>
        <c:dLbls>
          <c:showLegendKey val="0"/>
          <c:showVal val="0"/>
          <c:showCatName val="0"/>
          <c:showSerName val="0"/>
          <c:showPercent val="0"/>
          <c:showBubbleSize val="0"/>
        </c:dLbls>
        <c:marker val="1"/>
        <c:smooth val="0"/>
        <c:axId val="306369120"/>
        <c:axId val="306369680"/>
      </c:lineChart>
      <c:catAx>
        <c:axId val="3063691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mode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6369680"/>
        <c:crosses val="autoZero"/>
        <c:auto val="1"/>
        <c:lblAlgn val="ctr"/>
        <c:lblOffset val="100"/>
        <c:noMultiLvlLbl val="0"/>
      </c:catAx>
      <c:valAx>
        <c:axId val="306369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frequrncy (Hz)</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6369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Harmonic</a:t>
            </a:r>
            <a:r>
              <a:rPr lang="en-IN" baseline="0"/>
              <a:t> Analysis</a:t>
            </a:r>
            <a:endParaRPr lang="en-IN"/>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Sheet5!$E$4</c:f>
              <c:strCache>
                <c:ptCount val="1"/>
                <c:pt idx="0">
                  <c:v>Cast Iron</c:v>
                </c:pt>
              </c:strCache>
            </c:strRef>
          </c:tx>
          <c:spPr>
            <a:solidFill>
              <a:schemeClr val="accent2"/>
            </a:solidFill>
            <a:ln>
              <a:noFill/>
            </a:ln>
            <a:effectLst/>
          </c:spPr>
          <c:invertIfNegative val="0"/>
          <c:cat>
            <c:numRef>
              <c:f>Sheet5!$D$5:$D$13</c:f>
              <c:numCache>
                <c:formatCode>General</c:formatCode>
                <c:ptCount val="9"/>
                <c:pt idx="0">
                  <c:v>49</c:v>
                </c:pt>
                <c:pt idx="1">
                  <c:v>88</c:v>
                </c:pt>
                <c:pt idx="2">
                  <c:v>127</c:v>
                </c:pt>
                <c:pt idx="3">
                  <c:v>166</c:v>
                </c:pt>
                <c:pt idx="4">
                  <c:v>205</c:v>
                </c:pt>
                <c:pt idx="5">
                  <c:v>244</c:v>
                </c:pt>
                <c:pt idx="6">
                  <c:v>283</c:v>
                </c:pt>
                <c:pt idx="7">
                  <c:v>322</c:v>
                </c:pt>
                <c:pt idx="8">
                  <c:v>361</c:v>
                </c:pt>
              </c:numCache>
            </c:numRef>
          </c:cat>
          <c:val>
            <c:numRef>
              <c:f>Sheet5!$E$5:$E$13</c:f>
              <c:numCache>
                <c:formatCode>0.000000</c:formatCode>
                <c:ptCount val="9"/>
                <c:pt idx="0">
                  <c:v>5.1032000000000001E-2</c:v>
                </c:pt>
                <c:pt idx="1">
                  <c:v>7.5936000000000003E-2</c:v>
                </c:pt>
                <c:pt idx="2" formatCode="General">
                  <c:v>0.36075000000000002</c:v>
                </c:pt>
                <c:pt idx="3">
                  <c:v>8.1753000000000006E-2</c:v>
                </c:pt>
                <c:pt idx="4">
                  <c:v>2.9852E-2</c:v>
                </c:pt>
                <c:pt idx="5">
                  <c:v>1.4927E-3</c:v>
                </c:pt>
                <c:pt idx="6" formatCode="0.00E+00">
                  <c:v>5.6606E-3</c:v>
                </c:pt>
                <c:pt idx="7" formatCode="0.00E+00">
                  <c:v>3.5267000000000002E-4</c:v>
                </c:pt>
                <c:pt idx="8" formatCode="0.00E+00">
                  <c:v>1.5104999999999999E-3</c:v>
                </c:pt>
              </c:numCache>
            </c:numRef>
          </c:val>
        </c:ser>
        <c:ser>
          <c:idx val="2"/>
          <c:order val="1"/>
          <c:tx>
            <c:strRef>
              <c:f>Sheet5!$G$4</c:f>
              <c:strCache>
                <c:ptCount val="1"/>
                <c:pt idx="0">
                  <c:v>Al-SiC</c:v>
                </c:pt>
              </c:strCache>
            </c:strRef>
          </c:tx>
          <c:spPr>
            <a:solidFill>
              <a:schemeClr val="accent6"/>
            </a:solidFill>
            <a:ln>
              <a:noFill/>
            </a:ln>
            <a:effectLst/>
          </c:spPr>
          <c:invertIfNegative val="0"/>
          <c:cat>
            <c:numRef>
              <c:f>Sheet5!$D$5:$D$13</c:f>
              <c:numCache>
                <c:formatCode>General</c:formatCode>
                <c:ptCount val="9"/>
                <c:pt idx="0">
                  <c:v>49</c:v>
                </c:pt>
                <c:pt idx="1">
                  <c:v>88</c:v>
                </c:pt>
                <c:pt idx="2">
                  <c:v>127</c:v>
                </c:pt>
                <c:pt idx="3">
                  <c:v>166</c:v>
                </c:pt>
                <c:pt idx="4">
                  <c:v>205</c:v>
                </c:pt>
                <c:pt idx="5">
                  <c:v>244</c:v>
                </c:pt>
                <c:pt idx="6">
                  <c:v>283</c:v>
                </c:pt>
                <c:pt idx="7">
                  <c:v>322</c:v>
                </c:pt>
                <c:pt idx="8">
                  <c:v>361</c:v>
                </c:pt>
              </c:numCache>
            </c:numRef>
          </c:cat>
          <c:val>
            <c:numRef>
              <c:f>Sheet5!$G$5:$G$13</c:f>
              <c:numCache>
                <c:formatCode>0.00E+00</c:formatCode>
                <c:ptCount val="9"/>
                <c:pt idx="0">
                  <c:v>2.1821E-2</c:v>
                </c:pt>
                <c:pt idx="1">
                  <c:v>2.3125E-2</c:v>
                </c:pt>
                <c:pt idx="2">
                  <c:v>2.5531999999999999E-2</c:v>
                </c:pt>
                <c:pt idx="3">
                  <c:v>2.9786E-2</c:v>
                </c:pt>
                <c:pt idx="4">
                  <c:v>3.7857000000000002E-2</c:v>
                </c:pt>
                <c:pt idx="5">
                  <c:v>5.6714000000000001E-2</c:v>
                </c:pt>
                <c:pt idx="6" formatCode="General">
                  <c:v>0.14016000000000001</c:v>
                </c:pt>
                <c:pt idx="7" formatCode="General">
                  <c:v>0.19192999999999999</c:v>
                </c:pt>
                <c:pt idx="8">
                  <c:v>5.1033000000000002E-2</c:v>
                </c:pt>
              </c:numCache>
            </c:numRef>
          </c:val>
        </c:ser>
        <c:dLbls>
          <c:showLegendKey val="0"/>
          <c:showVal val="0"/>
          <c:showCatName val="0"/>
          <c:showSerName val="0"/>
          <c:showPercent val="0"/>
          <c:showBubbleSize val="0"/>
        </c:dLbls>
        <c:gapWidth val="219"/>
        <c:overlap val="-27"/>
        <c:axId val="306372480"/>
        <c:axId val="306373040"/>
      </c:barChart>
      <c:catAx>
        <c:axId val="3063724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frequency(Hz)</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6373040"/>
        <c:crosses val="autoZero"/>
        <c:auto val="1"/>
        <c:lblAlgn val="ctr"/>
        <c:lblOffset val="100"/>
        <c:noMultiLvlLbl val="0"/>
      </c:catAx>
      <c:valAx>
        <c:axId val="3063730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u="none" strike="noStrike" baseline="0">
                    <a:effectLst/>
                  </a:rPr>
                  <a:t>Amplitude (mm)</a:t>
                </a:r>
                <a:endParaRPr lang="en-IN"/>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6372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7C4F3-687B-4DAF-8D9C-6ED89FCE5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1826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Vaio</cp:lastModifiedBy>
  <cp:revision>21</cp:revision>
  <dcterms:created xsi:type="dcterms:W3CDTF">2019-08-08T20:08:00Z</dcterms:created>
  <dcterms:modified xsi:type="dcterms:W3CDTF">2019-08-09T07:54:00Z</dcterms:modified>
</cp:coreProperties>
</file>