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9221F5">
          <w:headerReference w:type="default" r:id="rId8"/>
          <w:footerReference w:type="default" r:id="rId9"/>
          <w:pgSz w:w="11907" w:h="16839" w:code="9"/>
          <w:pgMar w:top="1008" w:right="1008" w:bottom="1008" w:left="1008" w:header="720" w:footer="720" w:gutter="0"/>
          <w:cols w:num="2" w:space="720"/>
          <w:docGrid w:linePitch="360"/>
        </w:sectPr>
      </w:pPr>
    </w:p>
    <w:p w:rsidR="004676EB" w:rsidRPr="00A2051C" w:rsidRDefault="00DD2EA4" w:rsidP="00656DD9">
      <w:pPr>
        <w:spacing w:after="0"/>
        <w:jc w:val="center"/>
        <w:rPr>
          <w:rFonts w:ascii="Times New Roman" w:hAnsi="Times New Roman"/>
          <w:b/>
          <w:bCs/>
          <w:sz w:val="46"/>
          <w:szCs w:val="46"/>
        </w:rPr>
      </w:pPr>
      <w:r w:rsidRPr="00A2051C">
        <w:rPr>
          <w:rFonts w:ascii="Times New Roman" w:hAnsi="Times New Roman"/>
          <w:b/>
          <w:bCs/>
          <w:sz w:val="46"/>
          <w:szCs w:val="46"/>
        </w:rPr>
        <w:lastRenderedPageBreak/>
        <w:t>Domestic Waste</w:t>
      </w:r>
      <w:r w:rsidR="001C6C37">
        <w:rPr>
          <w:rFonts w:ascii="Times New Roman" w:hAnsi="Times New Roman"/>
          <w:b/>
          <w:bCs/>
          <w:sz w:val="46"/>
          <w:szCs w:val="46"/>
        </w:rPr>
        <w:t xml:space="preserve">water Treatment </w:t>
      </w:r>
      <w:r w:rsidR="00656DD9">
        <w:rPr>
          <w:rFonts w:ascii="Times New Roman" w:hAnsi="Times New Roman"/>
          <w:b/>
          <w:bCs/>
          <w:sz w:val="46"/>
          <w:szCs w:val="46"/>
        </w:rPr>
        <w:t xml:space="preserve">Using </w:t>
      </w:r>
      <w:proofErr w:type="spellStart"/>
      <w:r w:rsidR="001C6C37">
        <w:rPr>
          <w:rFonts w:ascii="Times New Roman" w:hAnsi="Times New Roman"/>
          <w:b/>
          <w:bCs/>
          <w:sz w:val="46"/>
          <w:szCs w:val="46"/>
        </w:rPr>
        <w:t>Jamun</w:t>
      </w:r>
      <w:proofErr w:type="spellEnd"/>
      <w:r w:rsidR="001C6C37">
        <w:rPr>
          <w:rFonts w:ascii="Times New Roman" w:hAnsi="Times New Roman"/>
          <w:b/>
          <w:bCs/>
          <w:sz w:val="46"/>
          <w:szCs w:val="46"/>
        </w:rPr>
        <w:t xml:space="preserve"> Leaves</w:t>
      </w:r>
      <w:r w:rsidR="00A2051C">
        <w:rPr>
          <w:rFonts w:ascii="Times New Roman" w:hAnsi="Times New Roman"/>
          <w:b/>
          <w:bCs/>
          <w:sz w:val="46"/>
          <w:szCs w:val="46"/>
        </w:rPr>
        <w:t xml:space="preserve"> </w:t>
      </w:r>
      <w:r w:rsidR="00656DD9">
        <w:rPr>
          <w:rFonts w:ascii="Times New Roman" w:hAnsi="Times New Roman"/>
          <w:b/>
          <w:bCs/>
          <w:sz w:val="46"/>
          <w:szCs w:val="46"/>
        </w:rPr>
        <w:t xml:space="preserve">As </w:t>
      </w:r>
      <w:r w:rsidR="00A2051C">
        <w:rPr>
          <w:rFonts w:ascii="Times New Roman" w:hAnsi="Times New Roman"/>
          <w:b/>
          <w:bCs/>
          <w:sz w:val="46"/>
          <w:szCs w:val="46"/>
        </w:rPr>
        <w:t>Adsorbents</w:t>
      </w:r>
    </w:p>
    <w:p w:rsidR="00656DD9" w:rsidRDefault="00656DD9" w:rsidP="00BA6895">
      <w:pPr>
        <w:jc w:val="center"/>
        <w:rPr>
          <w:rFonts w:ascii="Times New Roman" w:hAnsi="Times New Roman"/>
          <w:b/>
          <w:sz w:val="24"/>
          <w:szCs w:val="24"/>
        </w:rPr>
      </w:pPr>
    </w:p>
    <w:p w:rsidR="00BA6895" w:rsidRPr="003A40C8" w:rsidRDefault="00ED2DE1" w:rsidP="00BA6895">
      <w:pPr>
        <w:jc w:val="center"/>
        <w:rPr>
          <w:rFonts w:ascii="Times New Roman" w:hAnsi="Times New Roman"/>
          <w:sz w:val="24"/>
          <w:szCs w:val="24"/>
        </w:rPr>
      </w:pPr>
      <w:r>
        <w:rPr>
          <w:rFonts w:ascii="Times New Roman" w:hAnsi="Times New Roman"/>
          <w:b/>
          <w:sz w:val="24"/>
          <w:szCs w:val="24"/>
        </w:rPr>
        <w:t>Mr</w:t>
      </w:r>
      <w:r w:rsidR="00235953">
        <w:rPr>
          <w:rFonts w:ascii="Times New Roman" w:hAnsi="Times New Roman"/>
          <w:b/>
          <w:sz w:val="24"/>
          <w:szCs w:val="24"/>
        </w:rPr>
        <w:t>. Farooq I Chavan</w:t>
      </w:r>
      <w:r w:rsidR="00BA6895" w:rsidRPr="00BA6895">
        <w:rPr>
          <w:rFonts w:ascii="Times New Roman" w:hAnsi="Times New Roman"/>
          <w:b/>
          <w:sz w:val="24"/>
          <w:szCs w:val="24"/>
          <w:vertAlign w:val="superscript"/>
        </w:rPr>
        <w:t>1</w:t>
      </w:r>
      <w:r w:rsidR="00235953">
        <w:rPr>
          <w:rFonts w:ascii="Times New Roman" w:hAnsi="Times New Roman"/>
          <w:b/>
          <w:sz w:val="24"/>
          <w:szCs w:val="24"/>
        </w:rPr>
        <w:t xml:space="preserve">, Dr. </w:t>
      </w:r>
      <w:proofErr w:type="spellStart"/>
      <w:r w:rsidR="00235953">
        <w:rPr>
          <w:rFonts w:ascii="Times New Roman" w:hAnsi="Times New Roman"/>
          <w:b/>
          <w:sz w:val="24"/>
          <w:szCs w:val="24"/>
        </w:rPr>
        <w:t>Mujahid</w:t>
      </w:r>
      <w:proofErr w:type="spellEnd"/>
      <w:r w:rsidR="00235953">
        <w:rPr>
          <w:rFonts w:ascii="Times New Roman" w:hAnsi="Times New Roman"/>
          <w:b/>
          <w:sz w:val="24"/>
          <w:szCs w:val="24"/>
        </w:rPr>
        <w:t xml:space="preserve"> Husain</w:t>
      </w:r>
      <w:r w:rsidR="00BA6895" w:rsidRPr="00BA6895">
        <w:rPr>
          <w:rFonts w:ascii="Times New Roman" w:hAnsi="Times New Roman"/>
          <w:b/>
          <w:sz w:val="24"/>
          <w:szCs w:val="24"/>
          <w:vertAlign w:val="superscript"/>
        </w:rPr>
        <w:t>2</w:t>
      </w:r>
      <w:r>
        <w:rPr>
          <w:rFonts w:ascii="Times New Roman" w:hAnsi="Times New Roman"/>
          <w:b/>
          <w:sz w:val="24"/>
          <w:szCs w:val="24"/>
        </w:rPr>
        <w:t>, Mr</w:t>
      </w:r>
      <w:r w:rsidR="005D73A3">
        <w:rPr>
          <w:rFonts w:ascii="Times New Roman" w:hAnsi="Times New Roman"/>
          <w:b/>
          <w:sz w:val="24"/>
          <w:szCs w:val="24"/>
        </w:rPr>
        <w:t>. Sunny S Paul</w:t>
      </w:r>
      <w:r w:rsidR="00656DD9">
        <w:rPr>
          <w:rFonts w:ascii="Times New Roman" w:hAnsi="Times New Roman"/>
          <w:b/>
          <w:sz w:val="24"/>
          <w:szCs w:val="24"/>
        </w:rPr>
        <w:t xml:space="preserve"> </w:t>
      </w:r>
      <w:r w:rsidR="00BA6895" w:rsidRPr="00BA6895">
        <w:rPr>
          <w:rFonts w:ascii="Times New Roman" w:hAnsi="Times New Roman"/>
          <w:b/>
          <w:sz w:val="24"/>
          <w:szCs w:val="24"/>
          <w:vertAlign w:val="superscript"/>
        </w:rPr>
        <w:t>3</w:t>
      </w:r>
      <w:r w:rsidR="006A2381">
        <w:rPr>
          <w:rFonts w:ascii="Times New Roman" w:hAnsi="Times New Roman"/>
          <w:b/>
          <w:sz w:val="24"/>
          <w:szCs w:val="24"/>
        </w:rPr>
        <w:t xml:space="preserve">, </w:t>
      </w:r>
      <w:r>
        <w:rPr>
          <w:rFonts w:ascii="Times New Roman" w:hAnsi="Times New Roman"/>
          <w:b/>
          <w:sz w:val="24"/>
          <w:szCs w:val="24"/>
        </w:rPr>
        <w:t>Mr</w:t>
      </w:r>
      <w:r w:rsidR="00000861">
        <w:rPr>
          <w:rFonts w:ascii="Times New Roman" w:hAnsi="Times New Roman"/>
          <w:b/>
          <w:sz w:val="24"/>
          <w:szCs w:val="24"/>
        </w:rPr>
        <w:t xml:space="preserve">. </w:t>
      </w:r>
      <w:proofErr w:type="spellStart"/>
      <w:r w:rsidR="00000861">
        <w:rPr>
          <w:rFonts w:ascii="Times New Roman" w:hAnsi="Times New Roman"/>
          <w:b/>
          <w:sz w:val="24"/>
          <w:szCs w:val="24"/>
        </w:rPr>
        <w:t>Ishaaque</w:t>
      </w:r>
      <w:proofErr w:type="spellEnd"/>
      <w:r w:rsidR="00000861">
        <w:rPr>
          <w:rFonts w:ascii="Times New Roman" w:hAnsi="Times New Roman"/>
          <w:b/>
          <w:sz w:val="24"/>
          <w:szCs w:val="24"/>
        </w:rPr>
        <w:t xml:space="preserve"> Mohammad</w:t>
      </w:r>
      <w:r w:rsidR="00B35BD7" w:rsidRPr="00BA6895">
        <w:rPr>
          <w:rFonts w:ascii="Times New Roman" w:hAnsi="Times New Roman"/>
          <w:b/>
          <w:sz w:val="24"/>
          <w:szCs w:val="24"/>
          <w:vertAlign w:val="superscript"/>
        </w:rPr>
        <w:t>4</w:t>
      </w:r>
    </w:p>
    <w:p w:rsidR="00656DD9" w:rsidRDefault="00656DD9" w:rsidP="00BA6895">
      <w:pPr>
        <w:spacing w:after="0" w:line="240" w:lineRule="auto"/>
        <w:jc w:val="center"/>
        <w:rPr>
          <w:rFonts w:ascii="Times New Roman" w:hAnsi="Times New Roman"/>
          <w:i/>
          <w:sz w:val="20"/>
          <w:szCs w:val="20"/>
          <w:vertAlign w:val="superscript"/>
        </w:rPr>
      </w:pPr>
    </w:p>
    <w:p w:rsidR="00BA6895" w:rsidRPr="00BA6895" w:rsidRDefault="00D53E40" w:rsidP="00BA6895">
      <w:pPr>
        <w:spacing w:after="0" w:line="240" w:lineRule="auto"/>
        <w:jc w:val="center"/>
        <w:rPr>
          <w:rFonts w:ascii="Times New Roman" w:hAnsi="Times New Roman"/>
          <w:i/>
          <w:sz w:val="20"/>
          <w:szCs w:val="20"/>
        </w:rPr>
      </w:pPr>
      <w:r w:rsidRPr="00CA686B">
        <w:rPr>
          <w:rFonts w:ascii="Times New Roman" w:hAnsi="Times New Roman"/>
          <w:i/>
          <w:sz w:val="20"/>
          <w:szCs w:val="20"/>
          <w:vertAlign w:val="superscript"/>
        </w:rPr>
        <w:t xml:space="preserve">1 </w:t>
      </w:r>
      <w:r w:rsidR="00BE3688">
        <w:rPr>
          <w:rFonts w:ascii="Times New Roman" w:hAnsi="Times New Roman"/>
          <w:i/>
          <w:sz w:val="20"/>
          <w:szCs w:val="20"/>
        </w:rPr>
        <w:t>P</w:t>
      </w:r>
      <w:r w:rsidR="00311620">
        <w:rPr>
          <w:rFonts w:ascii="Times New Roman" w:hAnsi="Times New Roman"/>
          <w:i/>
          <w:sz w:val="20"/>
          <w:szCs w:val="20"/>
        </w:rPr>
        <w:t>hD Scholar</w:t>
      </w:r>
      <w:r w:rsidRPr="00CA686B">
        <w:rPr>
          <w:rFonts w:ascii="Times New Roman" w:hAnsi="Times New Roman"/>
          <w:i/>
          <w:sz w:val="20"/>
          <w:szCs w:val="20"/>
        </w:rPr>
        <w:t>, SSBT’s College of Engineering &amp;</w:t>
      </w:r>
      <w:r w:rsidR="0068450C" w:rsidRPr="00CA686B">
        <w:rPr>
          <w:rFonts w:ascii="Times New Roman" w:hAnsi="Times New Roman"/>
          <w:i/>
          <w:sz w:val="20"/>
          <w:szCs w:val="20"/>
        </w:rPr>
        <w:t xml:space="preserve">Technology, </w:t>
      </w:r>
      <w:proofErr w:type="spellStart"/>
      <w:r w:rsidR="0068450C" w:rsidRPr="00CA686B">
        <w:rPr>
          <w:rFonts w:ascii="Times New Roman" w:hAnsi="Times New Roman"/>
          <w:i/>
          <w:sz w:val="20"/>
          <w:szCs w:val="20"/>
        </w:rPr>
        <w:t>Bambhori</w:t>
      </w:r>
      <w:proofErr w:type="spellEnd"/>
      <w:r w:rsidR="0068450C" w:rsidRPr="00CA686B">
        <w:rPr>
          <w:rFonts w:ascii="Times New Roman" w:hAnsi="Times New Roman"/>
          <w:i/>
          <w:sz w:val="20"/>
          <w:szCs w:val="20"/>
        </w:rPr>
        <w:t xml:space="preserve">, </w:t>
      </w:r>
      <w:proofErr w:type="spellStart"/>
      <w:r w:rsidR="0068450C" w:rsidRPr="00CA686B">
        <w:rPr>
          <w:rFonts w:ascii="Times New Roman" w:hAnsi="Times New Roman"/>
          <w:i/>
          <w:sz w:val="20"/>
          <w:szCs w:val="20"/>
        </w:rPr>
        <w:t>Jalgaon</w:t>
      </w:r>
      <w:proofErr w:type="spellEnd"/>
      <w:r w:rsidR="00832A06" w:rsidRPr="00CA686B">
        <w:rPr>
          <w:rFonts w:ascii="Times New Roman" w:hAnsi="Times New Roman"/>
          <w:i/>
          <w:sz w:val="20"/>
          <w:szCs w:val="20"/>
        </w:rPr>
        <w:t>, India,</w:t>
      </w:r>
      <w:r w:rsidR="00884737" w:rsidRPr="00CA686B">
        <w:rPr>
          <w:rFonts w:ascii="Times New Roman" w:hAnsi="Times New Roman"/>
          <w:i/>
          <w:sz w:val="20"/>
          <w:szCs w:val="20"/>
        </w:rPr>
        <w:t xml:space="preserve"> 425002</w:t>
      </w:r>
      <w:r w:rsidR="00832A06" w:rsidRPr="00CA686B">
        <w:rPr>
          <w:rFonts w:ascii="Times New Roman" w:hAnsi="Times New Roman"/>
          <w:i/>
          <w:sz w:val="20"/>
          <w:szCs w:val="20"/>
        </w:rPr>
        <w:t xml:space="preserve">, </w:t>
      </w:r>
    </w:p>
    <w:p w:rsidR="00784C4D" w:rsidRDefault="00F9231C" w:rsidP="00D47CE7">
      <w:pPr>
        <w:tabs>
          <w:tab w:val="left" w:pos="720"/>
          <w:tab w:val="center" w:pos="4945"/>
        </w:tabs>
        <w:spacing w:after="0" w:line="240" w:lineRule="auto"/>
        <w:jc w:val="center"/>
        <w:rPr>
          <w:rFonts w:ascii="Times New Roman" w:hAnsi="Times New Roman"/>
          <w:i/>
          <w:color w:val="222222"/>
          <w:sz w:val="20"/>
          <w:szCs w:val="20"/>
          <w:shd w:val="clear" w:color="auto" w:fill="FFFFFF"/>
        </w:rPr>
      </w:pPr>
      <w:r>
        <w:rPr>
          <w:rFonts w:ascii="Times New Roman" w:hAnsi="Times New Roman"/>
          <w:i/>
          <w:sz w:val="20"/>
          <w:szCs w:val="20"/>
          <w:vertAlign w:val="superscript"/>
        </w:rPr>
        <w:t>2</w:t>
      </w:r>
      <w:r w:rsidR="00D47CE7" w:rsidRPr="00CA686B">
        <w:rPr>
          <w:rFonts w:ascii="Times New Roman" w:hAnsi="Times New Roman"/>
          <w:i/>
          <w:sz w:val="20"/>
          <w:szCs w:val="20"/>
        </w:rPr>
        <w:t xml:space="preserve">Professor, SSBT’s College of Engineering &amp;Technology, </w:t>
      </w:r>
      <w:proofErr w:type="spellStart"/>
      <w:r w:rsidR="00D47CE7" w:rsidRPr="00CA686B">
        <w:rPr>
          <w:rFonts w:ascii="Times New Roman" w:hAnsi="Times New Roman"/>
          <w:i/>
          <w:sz w:val="20"/>
          <w:szCs w:val="20"/>
        </w:rPr>
        <w:t>Bambhori</w:t>
      </w:r>
      <w:proofErr w:type="spellEnd"/>
      <w:r w:rsidR="00D47CE7" w:rsidRPr="00CA686B">
        <w:rPr>
          <w:rFonts w:ascii="Times New Roman" w:hAnsi="Times New Roman"/>
          <w:i/>
          <w:sz w:val="20"/>
          <w:szCs w:val="20"/>
        </w:rPr>
        <w:t xml:space="preserve">, </w:t>
      </w:r>
      <w:proofErr w:type="spellStart"/>
      <w:r w:rsidR="00D47CE7" w:rsidRPr="00CA686B">
        <w:rPr>
          <w:rFonts w:ascii="Times New Roman" w:hAnsi="Times New Roman"/>
          <w:i/>
          <w:sz w:val="20"/>
          <w:szCs w:val="20"/>
        </w:rPr>
        <w:t>Jalgaon</w:t>
      </w:r>
      <w:proofErr w:type="spellEnd"/>
      <w:r w:rsidR="00D47CE7" w:rsidRPr="00CA686B">
        <w:rPr>
          <w:rFonts w:ascii="Times New Roman" w:hAnsi="Times New Roman"/>
          <w:i/>
          <w:sz w:val="20"/>
          <w:szCs w:val="20"/>
        </w:rPr>
        <w:t xml:space="preserve">, India, 425002, </w:t>
      </w:r>
    </w:p>
    <w:p w:rsidR="0050679C" w:rsidRDefault="00BE3688" w:rsidP="00D47CE7">
      <w:pPr>
        <w:tabs>
          <w:tab w:val="left" w:pos="720"/>
          <w:tab w:val="center" w:pos="4945"/>
        </w:tabs>
        <w:spacing w:after="0" w:line="240" w:lineRule="auto"/>
        <w:jc w:val="center"/>
        <w:rPr>
          <w:rFonts w:ascii="Times New Roman" w:hAnsi="Times New Roman"/>
          <w:i/>
          <w:color w:val="222222"/>
          <w:sz w:val="20"/>
          <w:szCs w:val="20"/>
          <w:shd w:val="clear" w:color="auto" w:fill="FFFFFF"/>
        </w:rPr>
      </w:pPr>
      <w:r>
        <w:rPr>
          <w:rFonts w:ascii="Times New Roman" w:hAnsi="Times New Roman"/>
          <w:i/>
          <w:sz w:val="20"/>
          <w:szCs w:val="20"/>
          <w:vertAlign w:val="superscript"/>
        </w:rPr>
        <w:t>3,4</w:t>
      </w:r>
      <w:r w:rsidR="0050679C" w:rsidRPr="00CA686B">
        <w:rPr>
          <w:rFonts w:ascii="Times New Roman" w:hAnsi="Times New Roman"/>
          <w:i/>
          <w:sz w:val="20"/>
          <w:szCs w:val="20"/>
        </w:rPr>
        <w:t xml:space="preserve">Assistant Professor, SSBT’s College of Engineering &amp;Technology, </w:t>
      </w:r>
      <w:proofErr w:type="spellStart"/>
      <w:r w:rsidR="0050679C" w:rsidRPr="00CA686B">
        <w:rPr>
          <w:rFonts w:ascii="Times New Roman" w:hAnsi="Times New Roman"/>
          <w:i/>
          <w:sz w:val="20"/>
          <w:szCs w:val="20"/>
        </w:rPr>
        <w:t>Bambhori</w:t>
      </w:r>
      <w:proofErr w:type="spellEnd"/>
      <w:r w:rsidR="0050679C" w:rsidRPr="00CA686B">
        <w:rPr>
          <w:rFonts w:ascii="Times New Roman" w:hAnsi="Times New Roman"/>
          <w:i/>
          <w:sz w:val="20"/>
          <w:szCs w:val="20"/>
        </w:rPr>
        <w:t xml:space="preserve">, </w:t>
      </w:r>
      <w:proofErr w:type="spellStart"/>
      <w:r w:rsidR="0050679C" w:rsidRPr="00CA686B">
        <w:rPr>
          <w:rFonts w:ascii="Times New Roman" w:hAnsi="Times New Roman"/>
          <w:i/>
          <w:sz w:val="20"/>
          <w:szCs w:val="20"/>
        </w:rPr>
        <w:t>Jalgaon</w:t>
      </w:r>
      <w:proofErr w:type="spellEnd"/>
      <w:r w:rsidR="0050679C" w:rsidRPr="00CA686B">
        <w:rPr>
          <w:rFonts w:ascii="Times New Roman" w:hAnsi="Times New Roman"/>
          <w:i/>
          <w:sz w:val="20"/>
          <w:szCs w:val="20"/>
        </w:rPr>
        <w:t xml:space="preserve">, India, 425002, </w:t>
      </w:r>
    </w:p>
    <w:p w:rsidR="00656DD9" w:rsidRDefault="00656DD9" w:rsidP="00656DD9">
      <w:pPr>
        <w:tabs>
          <w:tab w:val="left" w:pos="720"/>
          <w:tab w:val="center" w:pos="4945"/>
        </w:tabs>
        <w:spacing w:after="0" w:line="240" w:lineRule="auto"/>
        <w:jc w:val="center"/>
        <w:rPr>
          <w:rFonts w:ascii="Times New Roman" w:hAnsi="Times New Roman"/>
          <w:i/>
          <w:sz w:val="20"/>
          <w:szCs w:val="20"/>
        </w:rPr>
      </w:pPr>
    </w:p>
    <w:p w:rsidR="00BE3688" w:rsidRDefault="00BE3688" w:rsidP="00656DD9">
      <w:pPr>
        <w:tabs>
          <w:tab w:val="left" w:pos="720"/>
          <w:tab w:val="center" w:pos="4945"/>
        </w:tabs>
        <w:spacing w:after="0" w:line="240" w:lineRule="auto"/>
        <w:jc w:val="center"/>
        <w:rPr>
          <w:rFonts w:ascii="Times New Roman" w:hAnsi="Times New Roman"/>
          <w:i/>
          <w:sz w:val="20"/>
          <w:szCs w:val="20"/>
        </w:rPr>
      </w:pPr>
    </w:p>
    <w:p w:rsidR="00656DD9" w:rsidRDefault="00656DD9" w:rsidP="00656DD9">
      <w:pPr>
        <w:tabs>
          <w:tab w:val="left" w:pos="720"/>
          <w:tab w:val="center" w:pos="4945"/>
        </w:tabs>
        <w:spacing w:after="0" w:line="240" w:lineRule="auto"/>
        <w:jc w:val="center"/>
        <w:rPr>
          <w:rFonts w:ascii="Times New Roman" w:hAnsi="Times New Roman"/>
          <w:i/>
          <w:sz w:val="20"/>
          <w:szCs w:val="20"/>
        </w:rPr>
      </w:pPr>
    </w:p>
    <w:p w:rsidR="00B715F9" w:rsidRDefault="00656DD9" w:rsidP="00656DD9">
      <w:pPr>
        <w:rPr>
          <w:rFonts w:ascii="Times New Roman" w:hAnsi="Times New Roman"/>
          <w:i/>
          <w:sz w:val="20"/>
          <w:szCs w:val="20"/>
        </w:rPr>
      </w:pPr>
      <w:r>
        <w:rPr>
          <w:rFonts w:ascii="Times New Roman" w:hAnsi="Times New Roman"/>
          <w:b/>
          <w:i/>
          <w:sz w:val="20"/>
          <w:szCs w:val="20"/>
        </w:rPr>
        <w:t xml:space="preserve">             </w:t>
      </w:r>
      <w:r w:rsidR="00B715F9" w:rsidRPr="00C26237">
        <w:rPr>
          <w:rFonts w:ascii="Times New Roman" w:hAnsi="Times New Roman"/>
          <w:b/>
          <w:i/>
          <w:sz w:val="20"/>
          <w:szCs w:val="20"/>
        </w:rPr>
        <w:t>Received on</w:t>
      </w:r>
      <w:r w:rsidR="00B715F9">
        <w:rPr>
          <w:rFonts w:ascii="Times New Roman" w:hAnsi="Times New Roman"/>
          <w:i/>
          <w:sz w:val="20"/>
          <w:szCs w:val="20"/>
        </w:rPr>
        <w:t xml:space="preserve">: </w:t>
      </w:r>
      <w:r>
        <w:rPr>
          <w:rFonts w:ascii="Times New Roman" w:hAnsi="Times New Roman"/>
          <w:i/>
          <w:sz w:val="20"/>
          <w:szCs w:val="20"/>
        </w:rPr>
        <w:t>16 July</w:t>
      </w:r>
      <w:proofErr w:type="gramStart"/>
      <w:r w:rsidR="00B715F9">
        <w:rPr>
          <w:rFonts w:ascii="Times New Roman" w:hAnsi="Times New Roman"/>
          <w:i/>
          <w:sz w:val="20"/>
          <w:szCs w:val="20"/>
        </w:rPr>
        <w:t>,</w:t>
      </w:r>
      <w:r>
        <w:rPr>
          <w:rFonts w:ascii="Times New Roman" w:hAnsi="Times New Roman"/>
          <w:i/>
          <w:sz w:val="20"/>
          <w:szCs w:val="20"/>
        </w:rPr>
        <w:t>2021</w:t>
      </w:r>
      <w:proofErr w:type="gramEnd"/>
      <w:r>
        <w:rPr>
          <w:rFonts w:ascii="Times New Roman" w:hAnsi="Times New Roman"/>
          <w:i/>
          <w:sz w:val="20"/>
          <w:szCs w:val="20"/>
        </w:rPr>
        <w:t xml:space="preserve">              </w:t>
      </w:r>
      <w:r w:rsidR="00B715F9">
        <w:rPr>
          <w:rFonts w:ascii="Times New Roman" w:hAnsi="Times New Roman"/>
          <w:i/>
          <w:sz w:val="20"/>
          <w:szCs w:val="20"/>
        </w:rPr>
        <w:t xml:space="preserve">   </w:t>
      </w:r>
      <w:r w:rsidR="00B715F9" w:rsidRPr="00C26237">
        <w:rPr>
          <w:rFonts w:ascii="Times New Roman" w:hAnsi="Times New Roman"/>
          <w:b/>
          <w:i/>
          <w:sz w:val="20"/>
          <w:szCs w:val="20"/>
        </w:rPr>
        <w:t>Revised on</w:t>
      </w:r>
      <w:r w:rsidR="00B715F9">
        <w:rPr>
          <w:rFonts w:ascii="Times New Roman" w:hAnsi="Times New Roman"/>
          <w:i/>
          <w:sz w:val="20"/>
          <w:szCs w:val="20"/>
        </w:rPr>
        <w:t xml:space="preserve">: </w:t>
      </w:r>
      <w:r>
        <w:rPr>
          <w:rFonts w:ascii="Times New Roman" w:hAnsi="Times New Roman"/>
          <w:i/>
          <w:sz w:val="20"/>
          <w:szCs w:val="20"/>
        </w:rPr>
        <w:t>10 August</w:t>
      </w:r>
      <w:r w:rsidR="00B715F9">
        <w:rPr>
          <w:rFonts w:ascii="Times New Roman" w:hAnsi="Times New Roman"/>
          <w:i/>
          <w:sz w:val="20"/>
          <w:szCs w:val="20"/>
        </w:rPr>
        <w:t>,20</w:t>
      </w:r>
      <w:r>
        <w:rPr>
          <w:rFonts w:ascii="Times New Roman" w:hAnsi="Times New Roman"/>
          <w:i/>
          <w:sz w:val="20"/>
          <w:szCs w:val="20"/>
        </w:rPr>
        <w:t xml:space="preserve">21                         </w:t>
      </w:r>
      <w:r w:rsidR="00B715F9">
        <w:rPr>
          <w:rFonts w:ascii="Times New Roman" w:hAnsi="Times New Roman"/>
          <w:i/>
          <w:sz w:val="20"/>
          <w:szCs w:val="20"/>
        </w:rPr>
        <w:t xml:space="preserve"> </w:t>
      </w:r>
      <w:r w:rsidR="00B715F9" w:rsidRPr="00C26237">
        <w:rPr>
          <w:rFonts w:ascii="Times New Roman" w:hAnsi="Times New Roman"/>
          <w:b/>
          <w:i/>
          <w:sz w:val="20"/>
          <w:szCs w:val="20"/>
        </w:rPr>
        <w:t>Published on</w:t>
      </w:r>
      <w:r w:rsidR="00B715F9">
        <w:rPr>
          <w:rFonts w:ascii="Times New Roman" w:hAnsi="Times New Roman"/>
          <w:i/>
          <w:sz w:val="20"/>
          <w:szCs w:val="20"/>
        </w:rPr>
        <w:t xml:space="preserve">: </w:t>
      </w:r>
      <w:r>
        <w:rPr>
          <w:rFonts w:ascii="Times New Roman" w:hAnsi="Times New Roman"/>
          <w:i/>
          <w:sz w:val="20"/>
          <w:szCs w:val="20"/>
        </w:rPr>
        <w:t>12 August 2021</w:t>
      </w:r>
    </w:p>
    <w:p w:rsidR="00656DD9" w:rsidRDefault="00656DD9" w:rsidP="00F9231C">
      <w:pPr>
        <w:rPr>
          <w:rFonts w:ascii="Times New Roman" w:hAnsi="Times New Roman"/>
          <w:i/>
          <w:sz w:val="20"/>
          <w:szCs w:val="20"/>
        </w:rPr>
      </w:pPr>
    </w:p>
    <w:p w:rsidR="00656DD9" w:rsidRDefault="00656DD9" w:rsidP="00F9231C">
      <w:pPr>
        <w:rPr>
          <w:rFonts w:ascii="Times New Roman" w:hAnsi="Times New Roman"/>
          <w:i/>
          <w:sz w:val="20"/>
          <w:szCs w:val="20"/>
        </w:rPr>
        <w:sectPr w:rsidR="00656DD9" w:rsidSect="009221F5">
          <w:type w:val="continuous"/>
          <w:pgSz w:w="11907" w:h="16839" w:code="9"/>
          <w:pgMar w:top="1008" w:right="1008" w:bottom="1008" w:left="1008" w:header="720" w:footer="720" w:gutter="0"/>
          <w:cols w:space="720"/>
          <w:docGrid w:linePitch="360"/>
        </w:sectPr>
      </w:pPr>
    </w:p>
    <w:p w:rsidR="00965476" w:rsidRDefault="009221F5" w:rsidP="00BE3688">
      <w:pPr>
        <w:spacing w:after="0" w:line="240" w:lineRule="auto"/>
        <w:jc w:val="both"/>
        <w:rPr>
          <w:b/>
          <w:i/>
          <w:sz w:val="16"/>
          <w:szCs w:val="16"/>
          <w:shd w:val="clear" w:color="auto" w:fill="FFFFFF"/>
        </w:rPr>
      </w:pPr>
      <w:r w:rsidRPr="009221F5">
        <w:rPr>
          <w:rFonts w:ascii="Times New Roman" w:hAnsi="Times New Roman"/>
          <w:b/>
          <w:i/>
          <w:sz w:val="20"/>
          <w:szCs w:val="20"/>
        </w:rPr>
        <w:lastRenderedPageBreak/>
        <w:t>Abstract –</w:t>
      </w:r>
      <w:r w:rsidR="00965476" w:rsidRPr="00F00A97">
        <w:rPr>
          <w:rFonts w:ascii="Times New Roman" w:hAnsi="Times New Roman"/>
          <w:i/>
          <w:sz w:val="20"/>
          <w:szCs w:val="20"/>
          <w:shd w:val="clear" w:color="auto" w:fill="FFFFFF"/>
        </w:rPr>
        <w:t xml:space="preserve">From the inception of the coronavirus pandemic for the more than a year, it has now become exigent that the water supplies and wastewater be treated at its fullest efficiency as their nexus is quite ubiquitous in this domestic society. To design a robust wastewater treatment incurs a hefty cost, so the need of the hour is to resort towards treatment </w:t>
      </w:r>
      <w:proofErr w:type="gramStart"/>
      <w:r w:rsidR="00965476" w:rsidRPr="00F00A97">
        <w:rPr>
          <w:rFonts w:ascii="Times New Roman" w:hAnsi="Times New Roman"/>
          <w:i/>
          <w:sz w:val="20"/>
          <w:szCs w:val="20"/>
          <w:shd w:val="clear" w:color="auto" w:fill="FFFFFF"/>
        </w:rPr>
        <w:t>techniques which incurs</w:t>
      </w:r>
      <w:proofErr w:type="gramEnd"/>
      <w:r w:rsidR="00965476" w:rsidRPr="00F00A97">
        <w:rPr>
          <w:rFonts w:ascii="Times New Roman" w:hAnsi="Times New Roman"/>
          <w:i/>
          <w:sz w:val="20"/>
          <w:szCs w:val="20"/>
          <w:shd w:val="clear" w:color="auto" w:fill="FFFFFF"/>
        </w:rPr>
        <w:t xml:space="preserve"> minimal cost and adsorption techniques are one of them. Adsorption is a process where contaminants or compound in one phase gets attached or condensed to other phase, finally removing them. Adsorption by using activated carbon is a prominent method to remove the contaminants from water and wastewater remarkably, but still many researches shows the same as expensive and therefore, low cost adsorbents extracted naturally is a best and cheapest alternative to remove the same. Numerous researches showed the potency of such low cost adsorbents in removing heavy metals, dyes etc. from the wastewater, but there is no literature available pertinent to the removal of parameters viz. COD, BOD etc. from the wastewater. The present research aims to study the alteration of functional parameters viz. Adsorbent Dosages and pH in the removal o</w:t>
      </w:r>
      <w:r w:rsidR="00816C4C">
        <w:rPr>
          <w:rFonts w:ascii="Times New Roman" w:hAnsi="Times New Roman"/>
          <w:i/>
          <w:sz w:val="20"/>
          <w:szCs w:val="20"/>
          <w:shd w:val="clear" w:color="auto" w:fill="FFFFFF"/>
        </w:rPr>
        <w:t xml:space="preserve">f COD </w:t>
      </w:r>
      <w:r w:rsidR="00965476" w:rsidRPr="00F00A97">
        <w:rPr>
          <w:rFonts w:ascii="Times New Roman" w:hAnsi="Times New Roman"/>
          <w:i/>
          <w:sz w:val="20"/>
          <w:szCs w:val="20"/>
          <w:shd w:val="clear" w:color="auto" w:fill="FFFFFF"/>
        </w:rPr>
        <w:t>supplemented with batch adsorption studies on the low cost adsorbents v</w:t>
      </w:r>
      <w:r w:rsidR="00810F3D">
        <w:rPr>
          <w:rFonts w:ascii="Times New Roman" w:hAnsi="Times New Roman"/>
          <w:i/>
          <w:sz w:val="20"/>
          <w:szCs w:val="20"/>
          <w:shd w:val="clear" w:color="auto" w:fill="FFFFFF"/>
        </w:rPr>
        <w:t xml:space="preserve">iz. </w:t>
      </w:r>
      <w:proofErr w:type="spellStart"/>
      <w:r w:rsidR="00810F3D">
        <w:rPr>
          <w:rFonts w:ascii="Times New Roman" w:hAnsi="Times New Roman"/>
          <w:i/>
          <w:sz w:val="20"/>
          <w:szCs w:val="20"/>
          <w:shd w:val="clear" w:color="auto" w:fill="FFFFFF"/>
        </w:rPr>
        <w:t>Jamun</w:t>
      </w:r>
      <w:proofErr w:type="spellEnd"/>
      <w:r w:rsidR="00810F3D">
        <w:rPr>
          <w:rFonts w:ascii="Times New Roman" w:hAnsi="Times New Roman"/>
          <w:i/>
          <w:sz w:val="20"/>
          <w:szCs w:val="20"/>
          <w:shd w:val="clear" w:color="auto" w:fill="FFFFFF"/>
        </w:rPr>
        <w:t xml:space="preserve"> Leaves.</w:t>
      </w:r>
    </w:p>
    <w:p w:rsidR="00BE3688" w:rsidRDefault="00BE3688" w:rsidP="00F00A97">
      <w:pPr>
        <w:spacing w:after="0"/>
        <w:rPr>
          <w:rFonts w:ascii="Times New Roman" w:hAnsi="Times New Roman"/>
          <w:b/>
          <w:bCs/>
          <w:i/>
          <w:iCs/>
          <w:sz w:val="20"/>
          <w:szCs w:val="20"/>
        </w:rPr>
      </w:pPr>
    </w:p>
    <w:p w:rsidR="00965476" w:rsidRDefault="00965476" w:rsidP="00BE3688">
      <w:pPr>
        <w:spacing w:after="0" w:line="240" w:lineRule="auto"/>
        <w:rPr>
          <w:rFonts w:ascii="Times New Roman" w:hAnsi="Times New Roman"/>
          <w:b/>
          <w:i/>
          <w:sz w:val="20"/>
          <w:szCs w:val="20"/>
        </w:rPr>
      </w:pPr>
      <w:r w:rsidRPr="004D3374">
        <w:rPr>
          <w:rFonts w:ascii="Times New Roman" w:hAnsi="Times New Roman"/>
          <w:b/>
          <w:bCs/>
          <w:i/>
          <w:iCs/>
          <w:sz w:val="20"/>
          <w:szCs w:val="20"/>
        </w:rPr>
        <w:t>Keywords</w:t>
      </w:r>
      <w:r w:rsidR="00BE3688">
        <w:rPr>
          <w:rFonts w:ascii="Times New Roman" w:hAnsi="Times New Roman"/>
          <w:b/>
          <w:i/>
          <w:sz w:val="20"/>
          <w:szCs w:val="20"/>
        </w:rPr>
        <w:t xml:space="preserve"> - </w:t>
      </w:r>
      <w:r w:rsidR="00FA0D96" w:rsidRPr="004D3374">
        <w:rPr>
          <w:rFonts w:ascii="Times New Roman" w:hAnsi="Times New Roman"/>
          <w:b/>
          <w:i/>
          <w:sz w:val="20"/>
          <w:szCs w:val="20"/>
        </w:rPr>
        <w:t xml:space="preserve">Adsorption, </w:t>
      </w:r>
      <w:proofErr w:type="spellStart"/>
      <w:r w:rsidR="00E800D2" w:rsidRPr="004D3374">
        <w:rPr>
          <w:rFonts w:ascii="Times New Roman" w:hAnsi="Times New Roman"/>
          <w:b/>
          <w:i/>
          <w:sz w:val="20"/>
          <w:szCs w:val="20"/>
        </w:rPr>
        <w:t>Jamun</w:t>
      </w:r>
      <w:proofErr w:type="spellEnd"/>
      <w:r w:rsidR="00E800D2" w:rsidRPr="004D3374">
        <w:rPr>
          <w:rFonts w:ascii="Times New Roman" w:hAnsi="Times New Roman"/>
          <w:b/>
          <w:i/>
          <w:sz w:val="20"/>
          <w:szCs w:val="20"/>
        </w:rPr>
        <w:t xml:space="preserve"> Leaves</w:t>
      </w:r>
      <w:r w:rsidRPr="004D3374">
        <w:rPr>
          <w:rFonts w:ascii="Times New Roman" w:hAnsi="Times New Roman"/>
          <w:b/>
          <w:i/>
          <w:sz w:val="20"/>
          <w:szCs w:val="20"/>
        </w:rPr>
        <w:t>, COD, pH, Adsorbent Dosages, Wastewater.</w:t>
      </w:r>
    </w:p>
    <w:p w:rsidR="00BE3688" w:rsidRPr="004D3374" w:rsidRDefault="00BE3688" w:rsidP="00F00A97">
      <w:pPr>
        <w:spacing w:after="0"/>
        <w:rPr>
          <w:rFonts w:ascii="Times New Roman" w:hAnsi="Times New Roman"/>
          <w:b/>
          <w:bCs/>
          <w:i/>
          <w:sz w:val="20"/>
          <w:szCs w:val="20"/>
        </w:rPr>
      </w:pPr>
    </w:p>
    <w:p w:rsidR="00E14DFF" w:rsidRPr="00A47582" w:rsidRDefault="00E14DFF" w:rsidP="00A47582">
      <w:pPr>
        <w:pStyle w:val="ListParagraph"/>
        <w:numPr>
          <w:ilvl w:val="0"/>
          <w:numId w:val="7"/>
        </w:numPr>
        <w:spacing w:after="0"/>
        <w:ind w:left="1350" w:hanging="90"/>
        <w:rPr>
          <w:rFonts w:ascii="Times New Roman" w:hAnsi="Times New Roman"/>
          <w:b/>
          <w:sz w:val="20"/>
          <w:szCs w:val="20"/>
        </w:rPr>
      </w:pPr>
      <w:r w:rsidRPr="00A47582">
        <w:rPr>
          <w:rFonts w:ascii="Times New Roman" w:hAnsi="Times New Roman"/>
          <w:b/>
          <w:sz w:val="20"/>
          <w:szCs w:val="20"/>
        </w:rPr>
        <w:t>INTRODUCTION</w:t>
      </w:r>
    </w:p>
    <w:p w:rsidR="00191EEC" w:rsidRPr="00234789" w:rsidRDefault="00117C8C" w:rsidP="00191EEC">
      <w:pPr>
        <w:jc w:val="both"/>
        <w:rPr>
          <w:shd w:val="clear" w:color="auto" w:fill="FFFFFF"/>
        </w:rPr>
      </w:pPr>
      <w:r w:rsidRPr="00BE3688">
        <w:rPr>
          <w:rFonts w:ascii="Times New Roman" w:hAnsi="Times New Roman"/>
          <w:b/>
          <w:sz w:val="46"/>
          <w:szCs w:val="46"/>
          <w:shd w:val="clear" w:color="auto" w:fill="FFFFFF"/>
        </w:rPr>
        <w:t>N</w:t>
      </w:r>
      <w:r w:rsidRPr="0097281F">
        <w:rPr>
          <w:rFonts w:ascii="Times New Roman" w:hAnsi="Times New Roman"/>
          <w:sz w:val="20"/>
          <w:szCs w:val="20"/>
          <w:shd w:val="clear" w:color="auto" w:fill="FFFFFF"/>
        </w:rPr>
        <w:t xml:space="preserve">ow as the world is grappling through the ferocious sub sequential wave of Coronavirus pandemic for more than a year, it is exigent that all types of wastewater and </w:t>
      </w:r>
      <w:r w:rsidRPr="0097281F">
        <w:rPr>
          <w:rFonts w:ascii="Times New Roman" w:hAnsi="Times New Roman"/>
          <w:sz w:val="20"/>
          <w:szCs w:val="20"/>
          <w:shd w:val="clear" w:color="auto" w:fill="FFFFFF"/>
        </w:rPr>
        <w:lastRenderedPageBreak/>
        <w:t xml:space="preserve">water is treated with efficiency at its fullest, as the nexus between the two is ubiquitous in our domestic society. The treatment of the wastewater incurs marginal costs to be borne by the Taxpayers Money and </w:t>
      </w:r>
      <w:proofErr w:type="spellStart"/>
      <w:r w:rsidRPr="0097281F">
        <w:rPr>
          <w:rFonts w:ascii="Times New Roman" w:hAnsi="Times New Roman"/>
          <w:sz w:val="20"/>
          <w:szCs w:val="20"/>
          <w:shd w:val="clear" w:color="auto" w:fill="FFFFFF"/>
        </w:rPr>
        <w:t>cess</w:t>
      </w:r>
      <w:proofErr w:type="spellEnd"/>
      <w:r w:rsidRPr="0097281F">
        <w:rPr>
          <w:rFonts w:ascii="Times New Roman" w:hAnsi="Times New Roman"/>
          <w:sz w:val="20"/>
          <w:szCs w:val="20"/>
          <w:shd w:val="clear" w:color="auto" w:fill="FFFFFF"/>
        </w:rPr>
        <w:t xml:space="preserve"> tax if it is managed publicly and hefty costs if managed privately in urban areas, the rural areas still are devoid of a holistic wastewater treatment facility. One question might be pondering over one’s head is that can wastewater treatment be carried out by incurring minimal cost for the same? </w:t>
      </w:r>
      <w:proofErr w:type="gramStart"/>
      <w:r w:rsidRPr="0097281F">
        <w:rPr>
          <w:rFonts w:ascii="Times New Roman" w:hAnsi="Times New Roman"/>
          <w:sz w:val="20"/>
          <w:szCs w:val="20"/>
          <w:shd w:val="clear" w:color="auto" w:fill="FFFFFF"/>
        </w:rPr>
        <w:t xml:space="preserve">The answer to </w:t>
      </w:r>
      <w:proofErr w:type="spellStart"/>
      <w:r w:rsidRPr="0097281F">
        <w:rPr>
          <w:rFonts w:ascii="Times New Roman" w:hAnsi="Times New Roman"/>
          <w:sz w:val="20"/>
          <w:szCs w:val="20"/>
          <w:shd w:val="clear" w:color="auto" w:fill="FFFFFF"/>
        </w:rPr>
        <w:t>thisquestion</w:t>
      </w:r>
      <w:r w:rsidRPr="00110499">
        <w:rPr>
          <w:rFonts w:ascii="Times New Roman" w:hAnsi="Times New Roman"/>
          <w:sz w:val="20"/>
          <w:szCs w:val="20"/>
          <w:shd w:val="clear" w:color="auto" w:fill="FFFFFF"/>
        </w:rPr>
        <w:t>lies</w:t>
      </w:r>
      <w:proofErr w:type="spellEnd"/>
      <w:r w:rsidRPr="00110499">
        <w:rPr>
          <w:rFonts w:ascii="Times New Roman" w:hAnsi="Times New Roman"/>
          <w:sz w:val="20"/>
          <w:szCs w:val="20"/>
          <w:shd w:val="clear" w:color="auto" w:fill="FFFFFF"/>
        </w:rPr>
        <w:t xml:space="preserve"> in the nature itself, that is, by making use of natural materials to adsorb the contaminants present in the wastewater which in turn will reduce the likelihood of the impairment of the quality of ground water which is mainly used for irrigation (</w:t>
      </w:r>
      <w:r w:rsidRPr="00110499">
        <w:rPr>
          <w:rFonts w:ascii="Times New Roman" w:hAnsi="Times New Roman"/>
          <w:b/>
          <w:sz w:val="20"/>
          <w:szCs w:val="20"/>
          <w:shd w:val="clear" w:color="auto" w:fill="FFFFFF"/>
        </w:rPr>
        <w:t>Bokil et al, 2005</w:t>
      </w:r>
      <w:r w:rsidRPr="00110499">
        <w:rPr>
          <w:rFonts w:ascii="Times New Roman" w:hAnsi="Times New Roman"/>
          <w:sz w:val="20"/>
          <w:szCs w:val="20"/>
          <w:shd w:val="clear" w:color="auto" w:fill="FFFFFF"/>
        </w:rPr>
        <w:t>).</w:t>
      </w:r>
      <w:proofErr w:type="gramEnd"/>
      <w:r w:rsidRPr="00110499">
        <w:rPr>
          <w:rFonts w:ascii="Times New Roman" w:hAnsi="Times New Roman"/>
          <w:sz w:val="20"/>
          <w:szCs w:val="20"/>
          <w:shd w:val="clear" w:color="auto" w:fill="FFFFFF"/>
        </w:rPr>
        <w:t xml:space="preserve"> Adsorption is basically the process in which contaminants present in one medium or phase tend to condense and concentrate on the surface of other face, wherein the material being concentrated is adsorbate and the adsorbing solid is called as adsorbent (</w:t>
      </w:r>
      <w:r w:rsidRPr="00110499">
        <w:rPr>
          <w:rFonts w:ascii="Times New Roman" w:hAnsi="Times New Roman"/>
          <w:b/>
          <w:sz w:val="20"/>
          <w:szCs w:val="20"/>
          <w:shd w:val="clear" w:color="auto" w:fill="FFFFFF"/>
        </w:rPr>
        <w:t>Sawyer et al, 2003</w:t>
      </w:r>
      <w:r w:rsidRPr="00110499">
        <w:rPr>
          <w:rFonts w:ascii="Times New Roman" w:hAnsi="Times New Roman"/>
          <w:sz w:val="20"/>
          <w:szCs w:val="20"/>
          <w:shd w:val="clear" w:color="auto" w:fill="FFFFFF"/>
        </w:rPr>
        <w:t>). In the extant research work</w:t>
      </w:r>
      <w:r w:rsidR="00110499">
        <w:rPr>
          <w:rFonts w:ascii="Times New Roman" w:hAnsi="Times New Roman"/>
          <w:sz w:val="20"/>
          <w:szCs w:val="20"/>
          <w:shd w:val="clear" w:color="auto" w:fill="FFFFFF"/>
        </w:rPr>
        <w:t xml:space="preserve"> the natural materials viz. </w:t>
      </w:r>
      <w:proofErr w:type="spellStart"/>
      <w:r w:rsidR="00E87D62">
        <w:rPr>
          <w:rFonts w:ascii="Times New Roman" w:hAnsi="Times New Roman"/>
          <w:sz w:val="20"/>
          <w:szCs w:val="20"/>
          <w:shd w:val="clear" w:color="auto" w:fill="FFFFFF"/>
        </w:rPr>
        <w:t>Jamun</w:t>
      </w:r>
      <w:proofErr w:type="spellEnd"/>
      <w:r w:rsidR="00E87D62">
        <w:rPr>
          <w:rFonts w:ascii="Times New Roman" w:hAnsi="Times New Roman"/>
          <w:sz w:val="20"/>
          <w:szCs w:val="20"/>
          <w:shd w:val="clear" w:color="auto" w:fill="FFFFFF"/>
        </w:rPr>
        <w:t xml:space="preserve"> leaves powder is used </w:t>
      </w:r>
      <w:r w:rsidR="00702F6B">
        <w:rPr>
          <w:rFonts w:ascii="Times New Roman" w:hAnsi="Times New Roman"/>
          <w:sz w:val="20"/>
          <w:szCs w:val="20"/>
          <w:shd w:val="clear" w:color="auto" w:fill="FFFFFF"/>
        </w:rPr>
        <w:t>as an adsorbent</w:t>
      </w:r>
      <w:r w:rsidR="000619FB">
        <w:rPr>
          <w:rFonts w:ascii="Times New Roman" w:hAnsi="Times New Roman"/>
          <w:sz w:val="20"/>
          <w:szCs w:val="20"/>
          <w:shd w:val="clear" w:color="auto" w:fill="FFFFFF"/>
        </w:rPr>
        <w:t xml:space="preserve"> and wastewater as an adsorbate. </w:t>
      </w:r>
      <w:r w:rsidR="00402A5A" w:rsidRPr="00402A5A">
        <w:rPr>
          <w:rFonts w:ascii="Times New Roman" w:hAnsi="Times New Roman"/>
          <w:sz w:val="20"/>
          <w:szCs w:val="20"/>
          <w:shd w:val="clear" w:color="auto" w:fill="FFFFFF"/>
        </w:rPr>
        <w:t>Numerous works proves the simplicity and the audacity of the adsorption process (</w:t>
      </w:r>
      <w:proofErr w:type="spellStart"/>
      <w:r w:rsidR="00402A5A" w:rsidRPr="00402A5A">
        <w:rPr>
          <w:rFonts w:ascii="Times New Roman" w:hAnsi="Times New Roman"/>
          <w:b/>
          <w:sz w:val="20"/>
          <w:szCs w:val="20"/>
          <w:shd w:val="clear" w:color="auto" w:fill="FFFFFF"/>
        </w:rPr>
        <w:t>RanaJyoti</w:t>
      </w:r>
      <w:proofErr w:type="spellEnd"/>
      <w:r w:rsidR="00402A5A" w:rsidRPr="00402A5A">
        <w:rPr>
          <w:rFonts w:ascii="Times New Roman" w:hAnsi="Times New Roman"/>
          <w:b/>
          <w:sz w:val="20"/>
          <w:szCs w:val="20"/>
          <w:shd w:val="clear" w:color="auto" w:fill="FFFFFF"/>
        </w:rPr>
        <w:t xml:space="preserve"> et al, 2019; N. </w:t>
      </w:r>
      <w:proofErr w:type="spellStart"/>
      <w:r w:rsidR="00402A5A" w:rsidRPr="00402A5A">
        <w:rPr>
          <w:rFonts w:ascii="Times New Roman" w:hAnsi="Times New Roman"/>
          <w:b/>
          <w:sz w:val="20"/>
          <w:szCs w:val="20"/>
          <w:shd w:val="clear" w:color="auto" w:fill="FFFFFF"/>
        </w:rPr>
        <w:t>Mathur</w:t>
      </w:r>
      <w:proofErr w:type="spellEnd"/>
      <w:r w:rsidR="00402A5A" w:rsidRPr="00402A5A">
        <w:rPr>
          <w:rFonts w:ascii="Times New Roman" w:hAnsi="Times New Roman"/>
          <w:b/>
          <w:sz w:val="20"/>
          <w:szCs w:val="20"/>
          <w:shd w:val="clear" w:color="auto" w:fill="FFFFFF"/>
        </w:rPr>
        <w:t xml:space="preserve"> et al, 2013; </w:t>
      </w:r>
      <w:proofErr w:type="spellStart"/>
      <w:r w:rsidR="00402A5A" w:rsidRPr="00402A5A">
        <w:rPr>
          <w:rFonts w:ascii="Times New Roman" w:hAnsi="Times New Roman"/>
          <w:b/>
          <w:sz w:val="20"/>
          <w:szCs w:val="20"/>
          <w:shd w:val="clear" w:color="auto" w:fill="FFFFFF"/>
        </w:rPr>
        <w:t>Sudarjanto</w:t>
      </w:r>
      <w:proofErr w:type="spellEnd"/>
      <w:r w:rsidR="00402A5A" w:rsidRPr="00402A5A">
        <w:rPr>
          <w:rFonts w:ascii="Times New Roman" w:hAnsi="Times New Roman"/>
          <w:b/>
          <w:sz w:val="20"/>
          <w:szCs w:val="20"/>
          <w:shd w:val="clear" w:color="auto" w:fill="FFFFFF"/>
        </w:rPr>
        <w:t xml:space="preserve"> G et al, 2006; Reza KM et al, 2015; </w:t>
      </w:r>
      <w:proofErr w:type="spellStart"/>
      <w:r w:rsidR="00402A5A" w:rsidRPr="00402A5A">
        <w:rPr>
          <w:rFonts w:ascii="Times New Roman" w:hAnsi="Times New Roman"/>
          <w:b/>
          <w:sz w:val="20"/>
          <w:szCs w:val="20"/>
          <w:shd w:val="clear" w:color="auto" w:fill="FFFFFF"/>
        </w:rPr>
        <w:t>Zhezova</w:t>
      </w:r>
      <w:proofErr w:type="spellEnd"/>
      <w:r w:rsidR="00402A5A" w:rsidRPr="00402A5A">
        <w:rPr>
          <w:rFonts w:ascii="Times New Roman" w:hAnsi="Times New Roman"/>
          <w:b/>
          <w:sz w:val="20"/>
          <w:szCs w:val="20"/>
          <w:shd w:val="clear" w:color="auto" w:fill="FFFFFF"/>
        </w:rPr>
        <w:t xml:space="preserve"> S et al, 2014</w:t>
      </w:r>
      <w:r w:rsidR="00402A5A" w:rsidRPr="00402A5A">
        <w:rPr>
          <w:rFonts w:ascii="Times New Roman" w:hAnsi="Times New Roman"/>
          <w:sz w:val="20"/>
          <w:szCs w:val="20"/>
          <w:shd w:val="clear" w:color="auto" w:fill="FFFFFF"/>
        </w:rPr>
        <w:t xml:space="preserve">). Adsorption is mainly used in the conventional wastewater treatment to remove the color, organic pollutants and other contaminants present in the wastewater with Activated carbon as one of the prominent adsorbent. Despite of its remarkable </w:t>
      </w:r>
      <w:r w:rsidR="00402A5A" w:rsidRPr="00402A5A">
        <w:rPr>
          <w:rFonts w:ascii="Times New Roman" w:hAnsi="Times New Roman"/>
          <w:sz w:val="20"/>
          <w:szCs w:val="20"/>
          <w:shd w:val="clear" w:color="auto" w:fill="FFFFFF"/>
        </w:rPr>
        <w:lastRenderedPageBreak/>
        <w:t xml:space="preserve">properties, still many found it as expensive and the exigent need of the hour is to resort towards the </w:t>
      </w:r>
      <w:proofErr w:type="gramStart"/>
      <w:r w:rsidR="00402A5A" w:rsidRPr="00402A5A">
        <w:rPr>
          <w:rFonts w:ascii="Times New Roman" w:hAnsi="Times New Roman"/>
          <w:sz w:val="20"/>
          <w:szCs w:val="20"/>
          <w:shd w:val="clear" w:color="auto" w:fill="FFFFFF"/>
        </w:rPr>
        <w:t>adsorbents that incurs</w:t>
      </w:r>
      <w:proofErr w:type="gramEnd"/>
      <w:r w:rsidR="00402A5A" w:rsidRPr="00402A5A">
        <w:rPr>
          <w:rFonts w:ascii="Times New Roman" w:hAnsi="Times New Roman"/>
          <w:sz w:val="20"/>
          <w:szCs w:val="20"/>
          <w:shd w:val="clear" w:color="auto" w:fill="FFFFFF"/>
        </w:rPr>
        <w:t xml:space="preserve"> minimal costs. In this regard many researchers have made their fruitful contributions by utilizing numerous substances viz. agricultural wastes, coir pith, banana pith, sugarcane dust, sawdust etc. (</w:t>
      </w:r>
      <w:proofErr w:type="spellStart"/>
      <w:r w:rsidR="00402A5A" w:rsidRPr="00402A5A">
        <w:rPr>
          <w:rFonts w:ascii="Times New Roman" w:hAnsi="Times New Roman"/>
          <w:b/>
          <w:sz w:val="20"/>
          <w:szCs w:val="20"/>
          <w:shd w:val="clear" w:color="auto" w:fill="FFFFFF"/>
        </w:rPr>
        <w:t>PandhareGhanshyam</w:t>
      </w:r>
      <w:proofErr w:type="spellEnd"/>
      <w:r w:rsidR="00402A5A" w:rsidRPr="00402A5A">
        <w:rPr>
          <w:rFonts w:ascii="Times New Roman" w:hAnsi="Times New Roman"/>
          <w:b/>
          <w:sz w:val="20"/>
          <w:szCs w:val="20"/>
          <w:shd w:val="clear" w:color="auto" w:fill="FFFFFF"/>
        </w:rPr>
        <w:t xml:space="preserve"> et al, 2013</w:t>
      </w:r>
      <w:r w:rsidR="00402A5A" w:rsidRPr="00402A5A">
        <w:rPr>
          <w:rFonts w:ascii="Times New Roman" w:hAnsi="Times New Roman"/>
          <w:sz w:val="20"/>
          <w:szCs w:val="20"/>
          <w:shd w:val="clear" w:color="auto" w:fill="FFFFFF"/>
        </w:rPr>
        <w:t xml:space="preserve">). These low cost adsorbents are best suited to treat the contaminants in the water and wastewater efficiently in the laboratory scale. </w:t>
      </w:r>
      <w:proofErr w:type="gramStart"/>
      <w:r w:rsidR="00402A5A" w:rsidRPr="00402A5A">
        <w:rPr>
          <w:rFonts w:ascii="Times New Roman" w:hAnsi="Times New Roman"/>
          <w:sz w:val="20"/>
          <w:szCs w:val="20"/>
          <w:shd w:val="clear" w:color="auto" w:fill="FFFFFF"/>
        </w:rPr>
        <w:t>(</w:t>
      </w:r>
      <w:r w:rsidR="00402A5A" w:rsidRPr="00402A5A">
        <w:rPr>
          <w:rFonts w:ascii="Times New Roman" w:hAnsi="Times New Roman"/>
          <w:b/>
          <w:sz w:val="20"/>
          <w:szCs w:val="20"/>
          <w:shd w:val="clear" w:color="auto" w:fill="FFFFFF"/>
        </w:rPr>
        <w:t xml:space="preserve">Ho and McKay, 1999; Bailey et al, 1999; Sharma </w:t>
      </w:r>
      <w:proofErr w:type="spellStart"/>
      <w:r w:rsidR="00402A5A" w:rsidRPr="00402A5A">
        <w:rPr>
          <w:rFonts w:ascii="Times New Roman" w:hAnsi="Times New Roman"/>
          <w:b/>
          <w:sz w:val="20"/>
          <w:szCs w:val="20"/>
          <w:shd w:val="clear" w:color="auto" w:fill="FFFFFF"/>
        </w:rPr>
        <w:t>Arunima</w:t>
      </w:r>
      <w:proofErr w:type="spellEnd"/>
      <w:r w:rsidR="00402A5A" w:rsidRPr="00402A5A">
        <w:rPr>
          <w:rFonts w:ascii="Times New Roman" w:hAnsi="Times New Roman"/>
          <w:b/>
          <w:sz w:val="20"/>
          <w:szCs w:val="20"/>
          <w:shd w:val="clear" w:color="auto" w:fill="FFFFFF"/>
        </w:rPr>
        <w:t xml:space="preserve"> and Bhattacharya Krishna, 2004</w:t>
      </w:r>
      <w:r w:rsidR="00402A5A" w:rsidRPr="00402A5A">
        <w:rPr>
          <w:rFonts w:ascii="Times New Roman" w:hAnsi="Times New Roman"/>
          <w:sz w:val="20"/>
          <w:szCs w:val="20"/>
          <w:shd w:val="clear" w:color="auto" w:fill="FFFFFF"/>
        </w:rPr>
        <w:t>).</w:t>
      </w:r>
      <w:proofErr w:type="gramEnd"/>
      <w:r w:rsidR="00402A5A" w:rsidRPr="00402A5A">
        <w:rPr>
          <w:rFonts w:ascii="Times New Roman" w:hAnsi="Times New Roman"/>
          <w:sz w:val="20"/>
          <w:szCs w:val="20"/>
          <w:shd w:val="clear" w:color="auto" w:fill="FFFFFF"/>
        </w:rPr>
        <w:t xml:space="preserve"> The study of such low cost adsorbents has been extensively carried out by numerous researchers’ viz. Study of Dye removal from textile wastewater using hardwood, saw dust and charcoal (</w:t>
      </w:r>
      <w:proofErr w:type="spellStart"/>
      <w:r w:rsidR="00402A5A" w:rsidRPr="00402A5A">
        <w:rPr>
          <w:rFonts w:ascii="Times New Roman" w:hAnsi="Times New Roman"/>
          <w:b/>
          <w:sz w:val="20"/>
          <w:szCs w:val="20"/>
          <w:shd w:val="clear" w:color="auto" w:fill="FFFFFF"/>
        </w:rPr>
        <w:t>Asfour</w:t>
      </w:r>
      <w:proofErr w:type="spellEnd"/>
      <w:r w:rsidR="00402A5A" w:rsidRPr="00402A5A">
        <w:rPr>
          <w:rFonts w:ascii="Times New Roman" w:hAnsi="Times New Roman"/>
          <w:b/>
          <w:sz w:val="20"/>
          <w:szCs w:val="20"/>
          <w:shd w:val="clear" w:color="auto" w:fill="FFFFFF"/>
        </w:rPr>
        <w:t xml:space="preserve"> et al, 1985; </w:t>
      </w:r>
      <w:proofErr w:type="spellStart"/>
      <w:r w:rsidR="00402A5A" w:rsidRPr="00402A5A">
        <w:rPr>
          <w:rFonts w:ascii="Times New Roman" w:hAnsi="Times New Roman"/>
          <w:b/>
          <w:sz w:val="20"/>
          <w:szCs w:val="20"/>
          <w:shd w:val="clear" w:color="auto" w:fill="FFFFFF"/>
        </w:rPr>
        <w:t>Hameed</w:t>
      </w:r>
      <w:proofErr w:type="spellEnd"/>
      <w:r w:rsidR="00402A5A" w:rsidRPr="00402A5A">
        <w:rPr>
          <w:rFonts w:ascii="Times New Roman" w:hAnsi="Times New Roman"/>
          <w:b/>
          <w:sz w:val="20"/>
          <w:szCs w:val="20"/>
          <w:shd w:val="clear" w:color="auto" w:fill="FFFFFF"/>
        </w:rPr>
        <w:t xml:space="preserve"> and El-</w:t>
      </w:r>
      <w:proofErr w:type="spellStart"/>
      <w:r w:rsidR="00402A5A" w:rsidRPr="00402A5A">
        <w:rPr>
          <w:rFonts w:ascii="Times New Roman" w:hAnsi="Times New Roman"/>
          <w:b/>
          <w:sz w:val="20"/>
          <w:szCs w:val="20"/>
          <w:shd w:val="clear" w:color="auto" w:fill="FFFFFF"/>
        </w:rPr>
        <w:t>Khaiyary</w:t>
      </w:r>
      <w:proofErr w:type="spellEnd"/>
      <w:r w:rsidR="00402A5A" w:rsidRPr="00402A5A">
        <w:rPr>
          <w:rFonts w:ascii="Times New Roman" w:hAnsi="Times New Roman"/>
          <w:b/>
          <w:sz w:val="20"/>
          <w:szCs w:val="20"/>
          <w:shd w:val="clear" w:color="auto" w:fill="FFFFFF"/>
        </w:rPr>
        <w:t>, 2008; Ferrero,</w:t>
      </w:r>
      <w:r w:rsidR="00DC6E39" w:rsidRPr="00DC6E39">
        <w:rPr>
          <w:rFonts w:ascii="Times New Roman" w:hAnsi="Times New Roman"/>
          <w:b/>
          <w:sz w:val="20"/>
          <w:szCs w:val="20"/>
          <w:shd w:val="clear" w:color="auto" w:fill="FFFFFF"/>
        </w:rPr>
        <w:t>2007</w:t>
      </w:r>
      <w:r w:rsidR="00DC6E39" w:rsidRPr="00DC6E39">
        <w:rPr>
          <w:rFonts w:ascii="Times New Roman" w:hAnsi="Times New Roman"/>
          <w:sz w:val="20"/>
          <w:szCs w:val="20"/>
          <w:shd w:val="clear" w:color="auto" w:fill="FFFFFF"/>
        </w:rPr>
        <w:t>), Study of removal of hexavalent chromium and dyes from textile industry wastewater using saw dust (</w:t>
      </w:r>
      <w:proofErr w:type="spellStart"/>
      <w:r w:rsidR="00DC6E39" w:rsidRPr="00DC6E39">
        <w:rPr>
          <w:rFonts w:ascii="Times New Roman" w:hAnsi="Times New Roman"/>
          <w:b/>
          <w:sz w:val="20"/>
          <w:szCs w:val="20"/>
          <w:shd w:val="clear" w:color="auto" w:fill="FFFFFF"/>
        </w:rPr>
        <w:t>Siboni</w:t>
      </w:r>
      <w:proofErr w:type="spellEnd"/>
      <w:r w:rsidR="00DC6E39" w:rsidRPr="00DC6E39">
        <w:rPr>
          <w:rFonts w:ascii="Times New Roman" w:hAnsi="Times New Roman"/>
          <w:b/>
          <w:sz w:val="20"/>
          <w:szCs w:val="20"/>
          <w:shd w:val="clear" w:color="auto" w:fill="FFFFFF"/>
        </w:rPr>
        <w:t xml:space="preserve"> et al, 2011; Das et al 2015; </w:t>
      </w:r>
      <w:proofErr w:type="spellStart"/>
      <w:r w:rsidR="00DC6E39" w:rsidRPr="00DC6E39">
        <w:rPr>
          <w:rFonts w:ascii="Times New Roman" w:hAnsi="Times New Roman"/>
          <w:b/>
          <w:sz w:val="20"/>
          <w:szCs w:val="20"/>
          <w:shd w:val="clear" w:color="auto" w:fill="FFFFFF"/>
        </w:rPr>
        <w:t>Karunanithi</w:t>
      </w:r>
      <w:proofErr w:type="spellEnd"/>
      <w:r w:rsidR="00DC6E39" w:rsidRPr="00DC6E39">
        <w:rPr>
          <w:rFonts w:ascii="Times New Roman" w:hAnsi="Times New Roman"/>
          <w:b/>
          <w:sz w:val="20"/>
          <w:szCs w:val="20"/>
          <w:shd w:val="clear" w:color="auto" w:fill="FFFFFF"/>
        </w:rPr>
        <w:t xml:space="preserve"> et al. 2000</w:t>
      </w:r>
      <w:r w:rsidR="00DC6E39" w:rsidRPr="00DC6E39">
        <w:rPr>
          <w:rFonts w:ascii="Times New Roman" w:hAnsi="Times New Roman"/>
          <w:sz w:val="20"/>
          <w:szCs w:val="20"/>
          <w:shd w:val="clear" w:color="auto" w:fill="FFFFFF"/>
        </w:rPr>
        <w:t>), study of removal of toxic metal chromium using low cost rice husk (</w:t>
      </w:r>
      <w:proofErr w:type="spellStart"/>
      <w:r w:rsidR="00DC6E39" w:rsidRPr="00DC6E39">
        <w:rPr>
          <w:rFonts w:ascii="Times New Roman" w:hAnsi="Times New Roman"/>
          <w:b/>
          <w:sz w:val="20"/>
          <w:szCs w:val="20"/>
          <w:shd w:val="clear" w:color="auto" w:fill="FFFFFF"/>
        </w:rPr>
        <w:t>Mullick</w:t>
      </w:r>
      <w:proofErr w:type="spellEnd"/>
      <w:r w:rsidR="00DC6E39" w:rsidRPr="00DC6E39">
        <w:rPr>
          <w:rFonts w:ascii="Times New Roman" w:hAnsi="Times New Roman"/>
          <w:b/>
          <w:sz w:val="20"/>
          <w:szCs w:val="20"/>
          <w:shd w:val="clear" w:color="auto" w:fill="FFFFFF"/>
        </w:rPr>
        <w:t xml:space="preserve"> et al, 2017</w:t>
      </w:r>
      <w:r w:rsidR="00DC6E39" w:rsidRPr="00DC6E39">
        <w:rPr>
          <w:rFonts w:ascii="Times New Roman" w:hAnsi="Times New Roman"/>
          <w:sz w:val="20"/>
          <w:szCs w:val="20"/>
          <w:shd w:val="clear" w:color="auto" w:fill="FFFFFF"/>
        </w:rPr>
        <w:t xml:space="preserve">), study of dye removal by using timber wastes as adsorbent ( </w:t>
      </w:r>
      <w:r w:rsidR="00DC6E39" w:rsidRPr="00DC6E39">
        <w:rPr>
          <w:rFonts w:ascii="Times New Roman" w:hAnsi="Times New Roman"/>
          <w:b/>
          <w:sz w:val="20"/>
          <w:szCs w:val="20"/>
          <w:shd w:val="clear" w:color="auto" w:fill="FFFFFF"/>
        </w:rPr>
        <w:t xml:space="preserve">Garg et al, 2004; Ho and </w:t>
      </w:r>
      <w:proofErr w:type="spellStart"/>
      <w:r w:rsidR="00DC6E39" w:rsidRPr="00DC6E39">
        <w:rPr>
          <w:rFonts w:ascii="Times New Roman" w:hAnsi="Times New Roman"/>
          <w:b/>
          <w:sz w:val="20"/>
          <w:szCs w:val="20"/>
          <w:shd w:val="clear" w:color="auto" w:fill="FFFFFF"/>
        </w:rPr>
        <w:t>Mckay</w:t>
      </w:r>
      <w:proofErr w:type="spellEnd"/>
      <w:r w:rsidR="00DC6E39" w:rsidRPr="00DC6E39">
        <w:rPr>
          <w:rFonts w:ascii="Times New Roman" w:hAnsi="Times New Roman"/>
          <w:b/>
          <w:sz w:val="20"/>
          <w:szCs w:val="20"/>
          <w:shd w:val="clear" w:color="auto" w:fill="FFFFFF"/>
        </w:rPr>
        <w:t>, 1998</w:t>
      </w:r>
      <w:r w:rsidR="00DC6E39" w:rsidRPr="00DC6E39">
        <w:rPr>
          <w:rFonts w:ascii="Times New Roman" w:hAnsi="Times New Roman"/>
          <w:sz w:val="20"/>
          <w:szCs w:val="20"/>
          <w:shd w:val="clear" w:color="auto" w:fill="FFFFFF"/>
        </w:rPr>
        <w:t>).</w:t>
      </w:r>
      <w:proofErr w:type="spellStart"/>
      <w:r w:rsidR="00E72897" w:rsidRPr="00E72897">
        <w:rPr>
          <w:rFonts w:ascii="Times New Roman" w:hAnsi="Times New Roman"/>
          <w:sz w:val="20"/>
          <w:szCs w:val="20"/>
        </w:rPr>
        <w:t>Syzygiumcumini</w:t>
      </w:r>
      <w:proofErr w:type="spellEnd"/>
      <w:r w:rsidR="00193848">
        <w:rPr>
          <w:rFonts w:ascii="Times New Roman" w:hAnsi="Times New Roman"/>
          <w:sz w:val="20"/>
          <w:szCs w:val="20"/>
        </w:rPr>
        <w:t>, which is prominently known</w:t>
      </w:r>
      <w:r w:rsidR="00E72897" w:rsidRPr="00E72897">
        <w:rPr>
          <w:rFonts w:ascii="Times New Roman" w:hAnsi="Times New Roman"/>
          <w:sz w:val="20"/>
          <w:szCs w:val="20"/>
        </w:rPr>
        <w:t xml:space="preserve"> as </w:t>
      </w:r>
      <w:proofErr w:type="spellStart"/>
      <w:r w:rsidR="00E72897" w:rsidRPr="00E72897">
        <w:rPr>
          <w:rFonts w:ascii="Times New Roman" w:hAnsi="Times New Roman"/>
          <w:sz w:val="20"/>
          <w:szCs w:val="20"/>
        </w:rPr>
        <w:t>jamb</w:t>
      </w:r>
      <w:r w:rsidR="00193848">
        <w:rPr>
          <w:rFonts w:ascii="Times New Roman" w:hAnsi="Times New Roman"/>
          <w:sz w:val="20"/>
          <w:szCs w:val="20"/>
        </w:rPr>
        <w:t>ul</w:t>
      </w:r>
      <w:proofErr w:type="spellEnd"/>
      <w:r w:rsidR="00193848">
        <w:rPr>
          <w:rFonts w:ascii="Times New Roman" w:hAnsi="Times New Roman"/>
          <w:sz w:val="20"/>
          <w:szCs w:val="20"/>
        </w:rPr>
        <w:t xml:space="preserve">, or </w:t>
      </w:r>
      <w:proofErr w:type="spellStart"/>
      <w:r w:rsidR="00193848">
        <w:rPr>
          <w:rFonts w:ascii="Times New Roman" w:hAnsi="Times New Roman"/>
          <w:sz w:val="20"/>
          <w:szCs w:val="20"/>
        </w:rPr>
        <w:t>jamun</w:t>
      </w:r>
      <w:proofErr w:type="spellEnd"/>
      <w:r w:rsidR="00193848">
        <w:rPr>
          <w:rFonts w:ascii="Times New Roman" w:hAnsi="Times New Roman"/>
          <w:sz w:val="20"/>
          <w:szCs w:val="20"/>
        </w:rPr>
        <w:t xml:space="preserve">, is tree which normally grows in a tropical environment and bears flowers by virtue of which </w:t>
      </w:r>
      <w:r w:rsidR="00246848">
        <w:rPr>
          <w:rFonts w:ascii="Times New Roman" w:hAnsi="Times New Roman"/>
          <w:sz w:val="20"/>
          <w:szCs w:val="20"/>
        </w:rPr>
        <w:t xml:space="preserve">it is included in plant family of </w:t>
      </w:r>
      <w:proofErr w:type="spellStart"/>
      <w:r w:rsidR="00246848">
        <w:rPr>
          <w:rFonts w:ascii="Times New Roman" w:hAnsi="Times New Roman"/>
          <w:sz w:val="20"/>
          <w:szCs w:val="20"/>
        </w:rPr>
        <w:t>Myrtaceae</w:t>
      </w:r>
      <w:proofErr w:type="spellEnd"/>
      <w:r w:rsidR="00551338">
        <w:rPr>
          <w:rFonts w:ascii="Times New Roman" w:hAnsi="Times New Roman"/>
          <w:sz w:val="20"/>
          <w:szCs w:val="20"/>
        </w:rPr>
        <w:t xml:space="preserve">. It is </w:t>
      </w:r>
      <w:r w:rsidR="00C50493">
        <w:rPr>
          <w:rFonts w:ascii="Times New Roman" w:hAnsi="Times New Roman"/>
          <w:sz w:val="20"/>
          <w:szCs w:val="20"/>
        </w:rPr>
        <w:t xml:space="preserve">indigenously grown in Indian sub-continent in colossal amount </w:t>
      </w:r>
      <w:r w:rsidR="00E72897" w:rsidRPr="00B673D7">
        <w:rPr>
          <w:rFonts w:ascii="Times New Roman" w:hAnsi="Times New Roman"/>
          <w:sz w:val="20"/>
          <w:szCs w:val="20"/>
        </w:rPr>
        <w:t>(</w:t>
      </w:r>
      <w:r w:rsidR="00B673D7" w:rsidRPr="00B673D7">
        <w:rPr>
          <w:rFonts w:ascii="Times New Roman" w:hAnsi="Times New Roman"/>
          <w:b/>
          <w:sz w:val="20"/>
          <w:szCs w:val="20"/>
        </w:rPr>
        <w:t xml:space="preserve">Royal Botanic Gardens, Kew. </w:t>
      </w:r>
      <w:proofErr w:type="gramStart"/>
      <w:r w:rsidR="00B673D7" w:rsidRPr="00B673D7">
        <w:rPr>
          <w:rFonts w:ascii="Times New Roman" w:hAnsi="Times New Roman"/>
          <w:b/>
          <w:sz w:val="20"/>
          <w:szCs w:val="20"/>
        </w:rPr>
        <w:t>Retrieved 16 June 2017</w:t>
      </w:r>
      <w:r w:rsidR="00B673D7" w:rsidRPr="00B673D7">
        <w:rPr>
          <w:rFonts w:ascii="Times New Roman" w:hAnsi="Times New Roman"/>
          <w:sz w:val="20"/>
          <w:szCs w:val="20"/>
        </w:rPr>
        <w:t>)</w:t>
      </w:r>
      <w:r w:rsidR="00E72897" w:rsidRPr="00B673D7">
        <w:rPr>
          <w:rFonts w:ascii="Times New Roman" w:hAnsi="Times New Roman"/>
          <w:sz w:val="20"/>
          <w:szCs w:val="20"/>
        </w:rPr>
        <w:t>.</w:t>
      </w:r>
      <w:proofErr w:type="gramEnd"/>
      <w:r w:rsidR="002D3F98">
        <w:rPr>
          <w:rFonts w:ascii="Times New Roman" w:hAnsi="Times New Roman"/>
          <w:sz w:val="20"/>
          <w:szCs w:val="20"/>
        </w:rPr>
        <w:t xml:space="preserve"> The growing pace of this tree is </w:t>
      </w:r>
      <w:r w:rsidR="004F1A5E">
        <w:rPr>
          <w:rFonts w:ascii="Times New Roman" w:hAnsi="Times New Roman"/>
          <w:sz w:val="20"/>
          <w:szCs w:val="20"/>
        </w:rPr>
        <w:t>little</w:t>
      </w:r>
      <w:r w:rsidR="002D3F98">
        <w:rPr>
          <w:rFonts w:ascii="Times New Roman" w:hAnsi="Times New Roman"/>
          <w:sz w:val="20"/>
          <w:szCs w:val="20"/>
        </w:rPr>
        <w:t xml:space="preserve"> bit sluggish </w:t>
      </w:r>
      <w:r w:rsidR="004F1A5E">
        <w:rPr>
          <w:rFonts w:ascii="Times New Roman" w:hAnsi="Times New Roman"/>
          <w:sz w:val="20"/>
          <w:szCs w:val="20"/>
        </w:rPr>
        <w:t xml:space="preserve">but can reach the peak height of 30 m and has a </w:t>
      </w:r>
      <w:r w:rsidR="001F38AE">
        <w:rPr>
          <w:rFonts w:ascii="Times New Roman" w:hAnsi="Times New Roman"/>
          <w:sz w:val="20"/>
          <w:szCs w:val="20"/>
        </w:rPr>
        <w:t xml:space="preserve">long life span </w:t>
      </w:r>
      <w:proofErr w:type="spellStart"/>
      <w:r w:rsidR="001F38AE">
        <w:rPr>
          <w:rFonts w:ascii="Times New Roman" w:hAnsi="Times New Roman"/>
          <w:sz w:val="20"/>
          <w:szCs w:val="20"/>
        </w:rPr>
        <w:t>upto</w:t>
      </w:r>
      <w:proofErr w:type="spellEnd"/>
      <w:r w:rsidR="001F38AE">
        <w:rPr>
          <w:rFonts w:ascii="Times New Roman" w:hAnsi="Times New Roman"/>
          <w:sz w:val="20"/>
          <w:szCs w:val="20"/>
        </w:rPr>
        <w:t xml:space="preserve"> 100 </w:t>
      </w:r>
      <w:proofErr w:type="spellStart"/>
      <w:r w:rsidR="001F38AE">
        <w:rPr>
          <w:rFonts w:ascii="Times New Roman" w:hAnsi="Times New Roman"/>
          <w:sz w:val="20"/>
          <w:szCs w:val="20"/>
        </w:rPr>
        <w:t>years.</w:t>
      </w:r>
      <w:r w:rsidR="0073206E">
        <w:rPr>
          <w:rFonts w:ascii="Times New Roman" w:hAnsi="Times New Roman"/>
          <w:sz w:val="20"/>
          <w:szCs w:val="20"/>
        </w:rPr>
        <w:t>The</w:t>
      </w:r>
      <w:proofErr w:type="spellEnd"/>
      <w:r w:rsidR="0073206E">
        <w:rPr>
          <w:rFonts w:ascii="Times New Roman" w:hAnsi="Times New Roman"/>
          <w:sz w:val="20"/>
          <w:szCs w:val="20"/>
        </w:rPr>
        <w:t xml:space="preserve"> aroma and the odor of the </w:t>
      </w:r>
      <w:proofErr w:type="spellStart"/>
      <w:r w:rsidR="0073206E">
        <w:rPr>
          <w:rFonts w:ascii="Times New Roman" w:hAnsi="Times New Roman"/>
          <w:sz w:val="20"/>
          <w:szCs w:val="20"/>
        </w:rPr>
        <w:t>jamun</w:t>
      </w:r>
      <w:proofErr w:type="spellEnd"/>
      <w:r w:rsidR="0073206E">
        <w:rPr>
          <w:rFonts w:ascii="Times New Roman" w:hAnsi="Times New Roman"/>
          <w:sz w:val="20"/>
          <w:szCs w:val="20"/>
        </w:rPr>
        <w:t xml:space="preserve"> leaves resembles to that of the </w:t>
      </w:r>
      <w:r w:rsidR="00136415">
        <w:rPr>
          <w:rFonts w:ascii="Times New Roman" w:hAnsi="Times New Roman"/>
          <w:sz w:val="20"/>
          <w:szCs w:val="20"/>
        </w:rPr>
        <w:t>Turpentine</w:t>
      </w:r>
      <w:r w:rsidR="00E72897" w:rsidRPr="00E72897">
        <w:rPr>
          <w:rFonts w:ascii="Times New Roman" w:hAnsi="Times New Roman"/>
          <w:sz w:val="20"/>
          <w:szCs w:val="20"/>
        </w:rPr>
        <w:t>.</w:t>
      </w:r>
      <w:r w:rsidR="00136415">
        <w:rPr>
          <w:rFonts w:ascii="Times New Roman" w:hAnsi="Times New Roman"/>
          <w:sz w:val="20"/>
          <w:szCs w:val="20"/>
        </w:rPr>
        <w:t xml:space="preserve"> These leaves are utilized as a commodity in the market and also for feeding livestock</w:t>
      </w:r>
      <w:r w:rsidR="00E72897" w:rsidRPr="00E72897">
        <w:rPr>
          <w:rFonts w:ascii="Times New Roman" w:hAnsi="Times New Roman"/>
          <w:sz w:val="20"/>
          <w:szCs w:val="20"/>
        </w:rPr>
        <w:t>.</w:t>
      </w:r>
      <w:r w:rsidR="00191EEC" w:rsidRPr="00191EEC">
        <w:rPr>
          <w:rFonts w:ascii="Times New Roman" w:eastAsiaTheme="minorHAnsi" w:hAnsi="Times New Roman"/>
          <w:iCs/>
          <w:sz w:val="20"/>
          <w:szCs w:val="20"/>
          <w:lang w:val="en-IN"/>
        </w:rPr>
        <w:t>There is no literature available wherein the utilization of the low cost adsorbents mentioned hitherto above for the removal of various parameter present in the wastewater viz. COD, BOD, and TDS etc. The present research investigation’s aims to study the percentage removal of COD by altering two functional para</w:t>
      </w:r>
      <w:r w:rsidR="003A0DD3">
        <w:rPr>
          <w:rFonts w:ascii="Times New Roman" w:eastAsiaTheme="minorHAnsi" w:hAnsi="Times New Roman"/>
          <w:iCs/>
          <w:sz w:val="20"/>
          <w:szCs w:val="20"/>
          <w:lang w:val="en-IN"/>
        </w:rPr>
        <w:t>meters viz. Adsorbent dosages (</w:t>
      </w:r>
      <w:r w:rsidR="00191EEC" w:rsidRPr="00191EEC">
        <w:rPr>
          <w:rFonts w:ascii="Times New Roman" w:eastAsiaTheme="minorHAnsi" w:hAnsi="Times New Roman"/>
          <w:iCs/>
          <w:sz w:val="20"/>
          <w:szCs w:val="20"/>
          <w:lang w:val="en-IN"/>
        </w:rPr>
        <w:t>1, 2, 3, 4 and 5 g/L)</w:t>
      </w:r>
      <w:r w:rsidR="00191EEC">
        <w:rPr>
          <w:rFonts w:ascii="Times New Roman" w:eastAsiaTheme="minorHAnsi" w:hAnsi="Times New Roman"/>
          <w:iCs/>
          <w:sz w:val="20"/>
          <w:szCs w:val="20"/>
          <w:lang w:val="en-IN"/>
        </w:rPr>
        <w:t xml:space="preserve"> and pH (6, 7.2 and 8) supplemented with </w:t>
      </w:r>
      <w:r w:rsidR="00191EEC" w:rsidRPr="00191EEC">
        <w:rPr>
          <w:rFonts w:ascii="Times New Roman" w:eastAsiaTheme="minorHAnsi" w:hAnsi="Times New Roman"/>
          <w:iCs/>
          <w:sz w:val="20"/>
          <w:szCs w:val="20"/>
          <w:lang w:val="en-IN"/>
        </w:rPr>
        <w:t>batch scale adsorption studies for the natural low cost adsorbents (present</w:t>
      </w:r>
      <w:r w:rsidR="003A0DD3">
        <w:rPr>
          <w:rFonts w:ascii="Times New Roman" w:eastAsiaTheme="minorHAnsi" w:hAnsi="Times New Roman"/>
          <w:iCs/>
          <w:sz w:val="20"/>
          <w:szCs w:val="20"/>
          <w:lang w:val="en-IN"/>
        </w:rPr>
        <w:t xml:space="preserve">ly </w:t>
      </w:r>
      <w:proofErr w:type="spellStart"/>
      <w:r w:rsidR="003A0DD3">
        <w:rPr>
          <w:rFonts w:ascii="Times New Roman" w:eastAsiaTheme="minorHAnsi" w:hAnsi="Times New Roman"/>
          <w:iCs/>
          <w:sz w:val="20"/>
          <w:szCs w:val="20"/>
          <w:lang w:val="en-IN"/>
        </w:rPr>
        <w:t>Jam</w:t>
      </w:r>
      <w:r w:rsidR="004C7A28">
        <w:rPr>
          <w:rFonts w:ascii="Times New Roman" w:eastAsiaTheme="minorHAnsi" w:hAnsi="Times New Roman"/>
          <w:iCs/>
          <w:sz w:val="20"/>
          <w:szCs w:val="20"/>
          <w:lang w:val="en-IN"/>
        </w:rPr>
        <w:t>un</w:t>
      </w:r>
      <w:proofErr w:type="spellEnd"/>
      <w:r w:rsidR="004C7A28">
        <w:rPr>
          <w:rFonts w:ascii="Times New Roman" w:eastAsiaTheme="minorHAnsi" w:hAnsi="Times New Roman"/>
          <w:iCs/>
          <w:sz w:val="20"/>
          <w:szCs w:val="20"/>
          <w:lang w:val="en-IN"/>
        </w:rPr>
        <w:t xml:space="preserve"> Leaves</w:t>
      </w:r>
      <w:r w:rsidR="00191EEC" w:rsidRPr="00191EEC">
        <w:rPr>
          <w:rFonts w:ascii="Times New Roman" w:eastAsiaTheme="minorHAnsi" w:hAnsi="Times New Roman"/>
          <w:iCs/>
          <w:sz w:val="20"/>
          <w:szCs w:val="20"/>
          <w:lang w:val="en-IN"/>
        </w:rPr>
        <w:t>).</w:t>
      </w:r>
    </w:p>
    <w:p w:rsidR="00E14DFF" w:rsidRDefault="00E14DFF" w:rsidP="0097281F">
      <w:pPr>
        <w:spacing w:after="0"/>
        <w:jc w:val="both"/>
        <w:rPr>
          <w:rFonts w:ascii="Times New Roman" w:hAnsi="Times New Roman"/>
          <w:sz w:val="20"/>
          <w:szCs w:val="20"/>
        </w:rPr>
      </w:pPr>
    </w:p>
    <w:p w:rsidR="00E14DFF" w:rsidRPr="00BE3688" w:rsidRDefault="005A2BDD" w:rsidP="00BE3688">
      <w:pPr>
        <w:pStyle w:val="ListParagraph"/>
        <w:numPr>
          <w:ilvl w:val="0"/>
          <w:numId w:val="13"/>
        </w:numPr>
        <w:ind w:left="810" w:hanging="270"/>
        <w:rPr>
          <w:rFonts w:ascii="Times New Roman" w:hAnsi="Times New Roman"/>
          <w:b/>
          <w:sz w:val="20"/>
          <w:szCs w:val="20"/>
        </w:rPr>
      </w:pPr>
      <w:r w:rsidRPr="00BE3688">
        <w:rPr>
          <w:rFonts w:ascii="Times New Roman" w:hAnsi="Times New Roman"/>
          <w:b/>
          <w:sz w:val="20"/>
          <w:szCs w:val="20"/>
        </w:rPr>
        <w:t>MATERIALS AND METHODS</w:t>
      </w:r>
    </w:p>
    <w:p w:rsidR="002441B8" w:rsidRDefault="002441B8" w:rsidP="00C8558C">
      <w:pPr>
        <w:spacing w:after="0"/>
        <w:jc w:val="both"/>
        <w:rPr>
          <w:rFonts w:ascii="Times New Roman" w:hAnsi="Times New Roman"/>
          <w:bCs/>
          <w:i/>
          <w:sz w:val="20"/>
          <w:szCs w:val="20"/>
        </w:rPr>
      </w:pPr>
      <w:r w:rsidRPr="002441B8">
        <w:rPr>
          <w:rFonts w:ascii="Times New Roman" w:hAnsi="Times New Roman"/>
          <w:bCs/>
          <w:i/>
          <w:sz w:val="20"/>
          <w:szCs w:val="20"/>
        </w:rPr>
        <w:t>2.1 Preparation of Adsorbents:</w:t>
      </w:r>
    </w:p>
    <w:p w:rsidR="002441B8" w:rsidRDefault="004524D5" w:rsidP="00C8558C">
      <w:pPr>
        <w:spacing w:after="0"/>
        <w:jc w:val="both"/>
        <w:rPr>
          <w:rFonts w:ascii="Times New Roman" w:hAnsi="Times New Roman"/>
          <w:bCs/>
          <w:sz w:val="20"/>
          <w:szCs w:val="20"/>
        </w:rPr>
      </w:pPr>
      <w:r w:rsidRPr="00D96434">
        <w:rPr>
          <w:rFonts w:ascii="Times New Roman" w:hAnsi="Times New Roman"/>
          <w:bCs/>
          <w:sz w:val="20"/>
          <w:szCs w:val="20"/>
        </w:rPr>
        <w:t xml:space="preserve">The adsorbents were prepared in the present study by collecting </w:t>
      </w:r>
      <w:proofErr w:type="spellStart"/>
      <w:r w:rsidRPr="00D96434">
        <w:rPr>
          <w:rFonts w:ascii="Times New Roman" w:hAnsi="Times New Roman"/>
          <w:bCs/>
          <w:sz w:val="20"/>
          <w:szCs w:val="20"/>
        </w:rPr>
        <w:t>Jamun</w:t>
      </w:r>
      <w:proofErr w:type="spellEnd"/>
      <w:r w:rsidRPr="00D96434">
        <w:rPr>
          <w:rFonts w:ascii="Times New Roman" w:hAnsi="Times New Roman"/>
          <w:bCs/>
          <w:sz w:val="20"/>
          <w:szCs w:val="20"/>
        </w:rPr>
        <w:t xml:space="preserve"> Leaves which are ubiquitously found in mammoth quantities in nature. </w:t>
      </w:r>
      <w:proofErr w:type="spellStart"/>
      <w:r w:rsidR="00A06981" w:rsidRPr="00D96434">
        <w:rPr>
          <w:rFonts w:ascii="Times New Roman" w:hAnsi="Times New Roman"/>
          <w:bCs/>
          <w:sz w:val="20"/>
          <w:szCs w:val="20"/>
        </w:rPr>
        <w:t>Jamun</w:t>
      </w:r>
      <w:proofErr w:type="spellEnd"/>
      <w:r w:rsidRPr="00D96434">
        <w:rPr>
          <w:rFonts w:ascii="Times New Roman" w:hAnsi="Times New Roman"/>
          <w:bCs/>
          <w:sz w:val="20"/>
          <w:szCs w:val="20"/>
        </w:rPr>
        <w:t xml:space="preserve"> Le</w:t>
      </w:r>
      <w:r w:rsidR="00BC3FBE" w:rsidRPr="00D96434">
        <w:rPr>
          <w:rFonts w:ascii="Times New Roman" w:hAnsi="Times New Roman"/>
          <w:bCs/>
          <w:sz w:val="20"/>
          <w:szCs w:val="20"/>
        </w:rPr>
        <w:t xml:space="preserve">aves were obtained from the </w:t>
      </w:r>
      <w:proofErr w:type="spellStart"/>
      <w:r w:rsidR="00BC3FBE" w:rsidRPr="00D96434">
        <w:rPr>
          <w:rFonts w:ascii="Times New Roman" w:hAnsi="Times New Roman"/>
          <w:sz w:val="20"/>
          <w:szCs w:val="20"/>
        </w:rPr>
        <w:t>Syzygiumcumini</w:t>
      </w:r>
      <w:r w:rsidRPr="00D96434">
        <w:rPr>
          <w:rFonts w:ascii="Times New Roman" w:hAnsi="Times New Roman"/>
          <w:bCs/>
          <w:sz w:val="20"/>
          <w:szCs w:val="20"/>
        </w:rPr>
        <w:t>tree</w:t>
      </w:r>
      <w:proofErr w:type="spellEnd"/>
      <w:r w:rsidRPr="00D96434">
        <w:rPr>
          <w:rFonts w:ascii="Times New Roman" w:hAnsi="Times New Roman"/>
          <w:bCs/>
          <w:sz w:val="20"/>
          <w:szCs w:val="20"/>
        </w:rPr>
        <w:t xml:space="preserve"> in our institute </w:t>
      </w:r>
      <w:r w:rsidRPr="00D96434">
        <w:rPr>
          <w:rFonts w:ascii="Times New Roman" w:hAnsi="Times New Roman"/>
          <w:bCs/>
          <w:sz w:val="20"/>
          <w:szCs w:val="20"/>
        </w:rPr>
        <w:lastRenderedPageBreak/>
        <w:t>campus</w:t>
      </w:r>
      <w:r w:rsidR="00BC3FBE" w:rsidRPr="00D96434">
        <w:rPr>
          <w:rFonts w:ascii="Times New Roman" w:hAnsi="Times New Roman"/>
          <w:bCs/>
          <w:sz w:val="20"/>
          <w:szCs w:val="20"/>
        </w:rPr>
        <w:t xml:space="preserve"> i.e. SSBT COET </w:t>
      </w:r>
      <w:proofErr w:type="spellStart"/>
      <w:r w:rsidR="00BC3FBE" w:rsidRPr="00D96434">
        <w:rPr>
          <w:rFonts w:ascii="Times New Roman" w:hAnsi="Times New Roman"/>
          <w:bCs/>
          <w:sz w:val="20"/>
          <w:szCs w:val="20"/>
        </w:rPr>
        <w:t>Bambhori</w:t>
      </w:r>
      <w:proofErr w:type="spellEnd"/>
      <w:r w:rsidR="00BC3FBE" w:rsidRPr="00D96434">
        <w:rPr>
          <w:rFonts w:ascii="Times New Roman" w:hAnsi="Times New Roman"/>
          <w:bCs/>
          <w:sz w:val="20"/>
          <w:szCs w:val="20"/>
        </w:rPr>
        <w:t xml:space="preserve">, </w:t>
      </w:r>
      <w:proofErr w:type="spellStart"/>
      <w:r w:rsidR="00BC3FBE" w:rsidRPr="00D96434">
        <w:rPr>
          <w:rFonts w:ascii="Times New Roman" w:hAnsi="Times New Roman"/>
          <w:bCs/>
          <w:sz w:val="20"/>
          <w:szCs w:val="20"/>
        </w:rPr>
        <w:t>Jalgaon</w:t>
      </w:r>
      <w:proofErr w:type="spellEnd"/>
      <w:r w:rsidR="00BC3FBE" w:rsidRPr="00D96434">
        <w:rPr>
          <w:rFonts w:ascii="Times New Roman" w:hAnsi="Times New Roman"/>
          <w:bCs/>
          <w:sz w:val="20"/>
          <w:szCs w:val="20"/>
        </w:rPr>
        <w:t xml:space="preserve">. </w:t>
      </w:r>
      <w:r w:rsidR="005913BF" w:rsidRPr="00D96434">
        <w:rPr>
          <w:rFonts w:ascii="Times New Roman" w:hAnsi="Times New Roman"/>
          <w:bCs/>
          <w:sz w:val="20"/>
          <w:szCs w:val="20"/>
        </w:rPr>
        <w:t xml:space="preserve">Now it is obvious that after extracting the materials required for the preparation of adsorbents, the screening for the same too becomes paramount as it is laden by dirt and soil. </w:t>
      </w:r>
      <w:r w:rsidR="000775D8" w:rsidRPr="00D96434">
        <w:rPr>
          <w:rFonts w:ascii="Times New Roman" w:hAnsi="Times New Roman"/>
          <w:bCs/>
          <w:sz w:val="20"/>
          <w:szCs w:val="20"/>
        </w:rPr>
        <w:t xml:space="preserve">This dirt and soil were removed by </w:t>
      </w:r>
      <w:r w:rsidR="00365424">
        <w:rPr>
          <w:rFonts w:ascii="Times New Roman" w:hAnsi="Times New Roman"/>
          <w:bCs/>
          <w:sz w:val="20"/>
          <w:szCs w:val="20"/>
        </w:rPr>
        <w:t xml:space="preserve">washing the </w:t>
      </w:r>
      <w:proofErr w:type="spellStart"/>
      <w:r w:rsidR="00365424">
        <w:rPr>
          <w:rFonts w:ascii="Times New Roman" w:hAnsi="Times New Roman"/>
          <w:bCs/>
          <w:sz w:val="20"/>
          <w:szCs w:val="20"/>
        </w:rPr>
        <w:t>jamunl</w:t>
      </w:r>
      <w:r w:rsidR="00222264">
        <w:rPr>
          <w:rFonts w:ascii="Times New Roman" w:hAnsi="Times New Roman"/>
          <w:bCs/>
          <w:sz w:val="20"/>
          <w:szCs w:val="20"/>
        </w:rPr>
        <w:t>eaves</w:t>
      </w:r>
      <w:proofErr w:type="spellEnd"/>
      <w:r w:rsidR="00222264">
        <w:rPr>
          <w:rFonts w:ascii="Times New Roman" w:hAnsi="Times New Roman"/>
          <w:bCs/>
          <w:sz w:val="20"/>
          <w:szCs w:val="20"/>
        </w:rPr>
        <w:t xml:space="preserve"> with demineralized water and the </w:t>
      </w:r>
      <w:proofErr w:type="spellStart"/>
      <w:r w:rsidR="00222264">
        <w:rPr>
          <w:rFonts w:ascii="Times New Roman" w:hAnsi="Times New Roman"/>
          <w:bCs/>
          <w:sz w:val="20"/>
          <w:szCs w:val="20"/>
        </w:rPr>
        <w:t>Jamun</w:t>
      </w:r>
      <w:proofErr w:type="spellEnd"/>
      <w:r w:rsidR="00222264">
        <w:rPr>
          <w:rFonts w:ascii="Times New Roman" w:hAnsi="Times New Roman"/>
          <w:bCs/>
          <w:sz w:val="20"/>
          <w:szCs w:val="20"/>
        </w:rPr>
        <w:t xml:space="preserve"> leaves were kept </w:t>
      </w:r>
      <w:r w:rsidR="00B50188">
        <w:rPr>
          <w:rFonts w:ascii="Times New Roman" w:hAnsi="Times New Roman"/>
          <w:bCs/>
          <w:sz w:val="20"/>
          <w:szCs w:val="20"/>
        </w:rPr>
        <w:t>desiccated</w:t>
      </w:r>
      <w:r w:rsidR="00222264">
        <w:rPr>
          <w:rFonts w:ascii="Times New Roman" w:hAnsi="Times New Roman"/>
          <w:bCs/>
          <w:sz w:val="20"/>
          <w:szCs w:val="20"/>
        </w:rPr>
        <w:t xml:space="preserve"> in the natural sunlight</w:t>
      </w:r>
      <w:r w:rsidR="002A4FA4">
        <w:rPr>
          <w:rFonts w:ascii="Times New Roman" w:hAnsi="Times New Roman"/>
          <w:bCs/>
          <w:sz w:val="20"/>
          <w:szCs w:val="20"/>
        </w:rPr>
        <w:t xml:space="preserve"> for a week after which it was grinded to a powdered </w:t>
      </w:r>
      <w:proofErr w:type="spellStart"/>
      <w:r w:rsidR="002A4FA4">
        <w:rPr>
          <w:rFonts w:ascii="Times New Roman" w:hAnsi="Times New Roman"/>
          <w:bCs/>
          <w:sz w:val="20"/>
          <w:szCs w:val="20"/>
        </w:rPr>
        <w:t>form.</w:t>
      </w:r>
      <w:r w:rsidR="000A0C2F">
        <w:rPr>
          <w:rFonts w:ascii="Times New Roman" w:hAnsi="Times New Roman"/>
          <w:bCs/>
          <w:sz w:val="20"/>
          <w:szCs w:val="20"/>
        </w:rPr>
        <w:t>The</w:t>
      </w:r>
      <w:proofErr w:type="spellEnd"/>
      <w:r w:rsidR="000A0C2F">
        <w:rPr>
          <w:rFonts w:ascii="Times New Roman" w:hAnsi="Times New Roman"/>
          <w:bCs/>
          <w:sz w:val="20"/>
          <w:szCs w:val="20"/>
        </w:rPr>
        <w:t xml:space="preserve"> concentrated sulfuric acid (from Environmental Engineering Lab of our institute) was added to the </w:t>
      </w:r>
      <w:proofErr w:type="spellStart"/>
      <w:r w:rsidR="000A0C2F">
        <w:rPr>
          <w:rFonts w:ascii="Times New Roman" w:hAnsi="Times New Roman"/>
          <w:bCs/>
          <w:sz w:val="20"/>
          <w:szCs w:val="20"/>
        </w:rPr>
        <w:t>powdered</w:t>
      </w:r>
      <w:r w:rsidR="00CA1059">
        <w:rPr>
          <w:rFonts w:ascii="Times New Roman" w:hAnsi="Times New Roman"/>
          <w:bCs/>
          <w:sz w:val="20"/>
          <w:szCs w:val="20"/>
        </w:rPr>
        <w:t>Jamun</w:t>
      </w:r>
      <w:proofErr w:type="spellEnd"/>
      <w:r w:rsidR="00CA1059">
        <w:rPr>
          <w:rFonts w:ascii="Times New Roman" w:hAnsi="Times New Roman"/>
          <w:bCs/>
          <w:sz w:val="20"/>
          <w:szCs w:val="20"/>
        </w:rPr>
        <w:t xml:space="preserve"> Leaves in ratio 1:2 (</w:t>
      </w:r>
      <w:proofErr w:type="spellStart"/>
      <w:r w:rsidR="00CA1059">
        <w:rPr>
          <w:rFonts w:ascii="Times New Roman" w:hAnsi="Times New Roman"/>
          <w:bCs/>
          <w:sz w:val="20"/>
          <w:szCs w:val="20"/>
        </w:rPr>
        <w:t>Jamun</w:t>
      </w:r>
      <w:proofErr w:type="spellEnd"/>
      <w:r w:rsidR="00CA1059">
        <w:rPr>
          <w:rFonts w:ascii="Times New Roman" w:hAnsi="Times New Roman"/>
          <w:bCs/>
          <w:sz w:val="20"/>
          <w:szCs w:val="20"/>
        </w:rPr>
        <w:t xml:space="preserve"> leaves powder: Sulfuric acid). </w:t>
      </w:r>
      <w:r w:rsidR="00980AF5">
        <w:rPr>
          <w:rFonts w:ascii="Times New Roman" w:hAnsi="Times New Roman"/>
          <w:bCs/>
          <w:sz w:val="20"/>
          <w:szCs w:val="20"/>
        </w:rPr>
        <w:t>After that this m</w:t>
      </w:r>
      <w:r w:rsidR="008F759C">
        <w:rPr>
          <w:rFonts w:ascii="Times New Roman" w:hAnsi="Times New Roman"/>
          <w:bCs/>
          <w:sz w:val="20"/>
          <w:szCs w:val="20"/>
        </w:rPr>
        <w:t>ixture was heated in a muffle furnace</w:t>
      </w:r>
      <w:r w:rsidR="00980AF5">
        <w:rPr>
          <w:rFonts w:ascii="Times New Roman" w:hAnsi="Times New Roman"/>
          <w:bCs/>
          <w:sz w:val="20"/>
          <w:szCs w:val="20"/>
        </w:rPr>
        <w:t xml:space="preserve"> at a temperature range of 155-160 </w:t>
      </w:r>
      <w:proofErr w:type="spellStart"/>
      <w:r w:rsidR="00980AF5">
        <w:rPr>
          <w:rFonts w:ascii="Times New Roman" w:hAnsi="Times New Roman"/>
          <w:bCs/>
          <w:sz w:val="20"/>
          <w:szCs w:val="20"/>
          <w:vertAlign w:val="superscript"/>
        </w:rPr>
        <w:t>o</w:t>
      </w:r>
      <w:r w:rsidR="00980AF5">
        <w:rPr>
          <w:rFonts w:ascii="Times New Roman" w:hAnsi="Times New Roman"/>
          <w:bCs/>
          <w:sz w:val="20"/>
          <w:szCs w:val="20"/>
        </w:rPr>
        <w:t>C</w:t>
      </w:r>
      <w:proofErr w:type="spellEnd"/>
      <w:r w:rsidR="001338EA">
        <w:rPr>
          <w:rFonts w:ascii="Times New Roman" w:hAnsi="Times New Roman"/>
          <w:bCs/>
          <w:sz w:val="20"/>
          <w:szCs w:val="20"/>
        </w:rPr>
        <w:t xml:space="preserve"> and then again rinsed with water to erad</w:t>
      </w:r>
      <w:r w:rsidR="00666FE3">
        <w:rPr>
          <w:rFonts w:ascii="Times New Roman" w:hAnsi="Times New Roman"/>
          <w:bCs/>
          <w:sz w:val="20"/>
          <w:szCs w:val="20"/>
        </w:rPr>
        <w:t xml:space="preserve">icate the traces of acid in it and again the resultant mix is dried in the oven at a temperature range of </w:t>
      </w:r>
      <w:r w:rsidR="002F7FA0">
        <w:rPr>
          <w:rFonts w:ascii="Times New Roman" w:hAnsi="Times New Roman"/>
          <w:bCs/>
          <w:sz w:val="20"/>
          <w:szCs w:val="20"/>
        </w:rPr>
        <w:t>100-110</w:t>
      </w:r>
      <w:r w:rsidR="002F7FA0">
        <w:rPr>
          <w:rFonts w:ascii="Times New Roman" w:hAnsi="Times New Roman"/>
          <w:bCs/>
          <w:sz w:val="20"/>
          <w:szCs w:val="20"/>
          <w:vertAlign w:val="superscript"/>
        </w:rPr>
        <w:t>o</w:t>
      </w:r>
      <w:r w:rsidR="002F7FA0">
        <w:rPr>
          <w:rFonts w:ascii="Times New Roman" w:hAnsi="Times New Roman"/>
          <w:bCs/>
          <w:sz w:val="20"/>
          <w:szCs w:val="20"/>
        </w:rPr>
        <w:t xml:space="preserve">C. </w:t>
      </w:r>
      <w:r w:rsidR="00564E6D">
        <w:rPr>
          <w:rFonts w:ascii="Times New Roman" w:hAnsi="Times New Roman"/>
          <w:bCs/>
          <w:sz w:val="20"/>
          <w:szCs w:val="20"/>
        </w:rPr>
        <w:t xml:space="preserve"> Now the resultant sample obtained has altered its color to dark black</w:t>
      </w:r>
      <w:r w:rsidR="00752249">
        <w:rPr>
          <w:rFonts w:ascii="Times New Roman" w:hAnsi="Times New Roman"/>
          <w:bCs/>
          <w:sz w:val="20"/>
          <w:szCs w:val="20"/>
        </w:rPr>
        <w:t xml:space="preserve"> to which 5% sodium chloride was added and was magnetically stirred for a day.</w:t>
      </w:r>
      <w:r w:rsidR="0075438D">
        <w:rPr>
          <w:rFonts w:ascii="Times New Roman" w:hAnsi="Times New Roman"/>
          <w:bCs/>
          <w:sz w:val="20"/>
          <w:szCs w:val="20"/>
        </w:rPr>
        <w:t xml:space="preserve"> The resultant product was sieved with the help of </w:t>
      </w:r>
      <w:proofErr w:type="spellStart"/>
      <w:r w:rsidR="0075438D">
        <w:rPr>
          <w:rFonts w:ascii="Times New Roman" w:hAnsi="Times New Roman"/>
          <w:bCs/>
          <w:sz w:val="20"/>
          <w:szCs w:val="20"/>
        </w:rPr>
        <w:t>whatmann</w:t>
      </w:r>
      <w:proofErr w:type="spellEnd"/>
      <w:r w:rsidR="0075438D">
        <w:rPr>
          <w:rFonts w:ascii="Times New Roman" w:hAnsi="Times New Roman"/>
          <w:bCs/>
          <w:sz w:val="20"/>
          <w:szCs w:val="20"/>
        </w:rPr>
        <w:t xml:space="preserve"> filter paper and it was rinsed again with water and dried at temperature </w:t>
      </w:r>
      <w:r w:rsidR="00333CE2">
        <w:rPr>
          <w:rFonts w:ascii="Times New Roman" w:hAnsi="Times New Roman"/>
          <w:bCs/>
          <w:sz w:val="20"/>
          <w:szCs w:val="20"/>
        </w:rPr>
        <w:t xml:space="preserve">range </w:t>
      </w:r>
      <w:r w:rsidR="005959F2">
        <w:rPr>
          <w:rFonts w:ascii="Times New Roman" w:hAnsi="Times New Roman"/>
          <w:bCs/>
          <w:sz w:val="20"/>
          <w:szCs w:val="20"/>
        </w:rPr>
        <w:t>of 100-110</w:t>
      </w:r>
      <w:r w:rsidR="005959F2">
        <w:rPr>
          <w:rFonts w:ascii="Times New Roman" w:hAnsi="Times New Roman"/>
          <w:bCs/>
          <w:sz w:val="20"/>
          <w:szCs w:val="20"/>
          <w:vertAlign w:val="superscript"/>
        </w:rPr>
        <w:t>o</w:t>
      </w:r>
      <w:r w:rsidR="005959F2">
        <w:rPr>
          <w:rFonts w:ascii="Times New Roman" w:hAnsi="Times New Roman"/>
          <w:bCs/>
          <w:sz w:val="20"/>
          <w:szCs w:val="20"/>
        </w:rPr>
        <w:t>C until a particle size of 80 µm is obtained.</w:t>
      </w:r>
      <w:r w:rsidR="008D59A1">
        <w:rPr>
          <w:rFonts w:ascii="Times New Roman" w:hAnsi="Times New Roman"/>
          <w:bCs/>
          <w:sz w:val="20"/>
          <w:szCs w:val="20"/>
        </w:rPr>
        <w:t xml:space="preserve"> The process mentioned hitherto is shown in the figure 1 as below:</w:t>
      </w:r>
    </w:p>
    <w:p w:rsidR="008D59A1" w:rsidRDefault="00744B50" w:rsidP="002441B8">
      <w:pPr>
        <w:jc w:val="both"/>
        <w:rPr>
          <w:rFonts w:ascii="Times New Roman" w:hAnsi="Times New Roman"/>
          <w:bCs/>
          <w:sz w:val="20"/>
          <w:szCs w:val="20"/>
        </w:rPr>
      </w:pPr>
      <w:r>
        <w:rPr>
          <w:noProof/>
        </w:rPr>
        <w:drawing>
          <wp:inline distT="0" distB="0" distL="0" distR="0">
            <wp:extent cx="2911475" cy="19431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911475" cy="1943100"/>
                    </a:xfrm>
                    <a:prstGeom prst="rect">
                      <a:avLst/>
                    </a:prstGeom>
                  </pic:spPr>
                </pic:pic>
              </a:graphicData>
            </a:graphic>
          </wp:inline>
        </w:drawing>
      </w:r>
    </w:p>
    <w:p w:rsidR="00744B50" w:rsidRDefault="00744B50" w:rsidP="002441B8">
      <w:pPr>
        <w:jc w:val="both"/>
        <w:rPr>
          <w:rFonts w:ascii="Times New Roman" w:hAnsi="Times New Roman"/>
          <w:bCs/>
          <w:sz w:val="20"/>
          <w:szCs w:val="20"/>
        </w:rPr>
      </w:pPr>
      <w:r w:rsidRPr="005E528D">
        <w:rPr>
          <w:rFonts w:ascii="Times New Roman" w:hAnsi="Times New Roman"/>
          <w:b/>
          <w:bCs/>
          <w:sz w:val="20"/>
          <w:szCs w:val="20"/>
        </w:rPr>
        <w:t>Figure 1</w:t>
      </w:r>
      <w:r>
        <w:rPr>
          <w:rFonts w:ascii="Times New Roman" w:hAnsi="Times New Roman"/>
          <w:bCs/>
          <w:sz w:val="20"/>
          <w:szCs w:val="20"/>
        </w:rPr>
        <w:t xml:space="preserve">: </w:t>
      </w:r>
      <w:r w:rsidR="00293358">
        <w:rPr>
          <w:rFonts w:ascii="Times New Roman" w:hAnsi="Times New Roman"/>
          <w:bCs/>
          <w:sz w:val="20"/>
          <w:szCs w:val="20"/>
        </w:rPr>
        <w:t>P</w:t>
      </w:r>
      <w:r w:rsidR="001C6BB2">
        <w:rPr>
          <w:rFonts w:ascii="Times New Roman" w:hAnsi="Times New Roman"/>
          <w:bCs/>
          <w:sz w:val="20"/>
          <w:szCs w:val="20"/>
        </w:rPr>
        <w:t xml:space="preserve">rocess flow diagram of the </w:t>
      </w:r>
      <w:r w:rsidR="00076315">
        <w:rPr>
          <w:rFonts w:ascii="Times New Roman" w:hAnsi="Times New Roman"/>
          <w:bCs/>
          <w:sz w:val="20"/>
          <w:szCs w:val="20"/>
        </w:rPr>
        <w:t>preparation</w:t>
      </w:r>
      <w:r w:rsidR="001C6BB2">
        <w:rPr>
          <w:rFonts w:ascii="Times New Roman" w:hAnsi="Times New Roman"/>
          <w:bCs/>
          <w:sz w:val="20"/>
          <w:szCs w:val="20"/>
        </w:rPr>
        <w:t xml:space="preserve"> of adsorbents viz. </w:t>
      </w:r>
      <w:proofErr w:type="spellStart"/>
      <w:r w:rsidR="001C6BB2">
        <w:rPr>
          <w:rFonts w:ascii="Times New Roman" w:hAnsi="Times New Roman"/>
          <w:bCs/>
          <w:sz w:val="20"/>
          <w:szCs w:val="20"/>
        </w:rPr>
        <w:t>Jamun</w:t>
      </w:r>
      <w:proofErr w:type="spellEnd"/>
      <w:r w:rsidR="001C6BB2">
        <w:rPr>
          <w:rFonts w:ascii="Times New Roman" w:hAnsi="Times New Roman"/>
          <w:bCs/>
          <w:sz w:val="20"/>
          <w:szCs w:val="20"/>
        </w:rPr>
        <w:t xml:space="preserve"> leaves.</w:t>
      </w:r>
    </w:p>
    <w:p w:rsidR="007A269F" w:rsidRDefault="003F38BE" w:rsidP="002441B8">
      <w:pPr>
        <w:jc w:val="both"/>
        <w:rPr>
          <w:rFonts w:ascii="Times New Roman" w:hAnsi="Times New Roman"/>
          <w:bCs/>
          <w:i/>
          <w:sz w:val="20"/>
          <w:szCs w:val="20"/>
        </w:rPr>
      </w:pPr>
      <w:r w:rsidRPr="00D47F4B">
        <w:rPr>
          <w:rFonts w:ascii="Times New Roman" w:hAnsi="Times New Roman"/>
          <w:bCs/>
          <w:i/>
          <w:sz w:val="20"/>
          <w:szCs w:val="20"/>
        </w:rPr>
        <w:t>2.2 Characteristics of Adsorbents:</w:t>
      </w:r>
    </w:p>
    <w:p w:rsidR="001F377B" w:rsidRDefault="00A2485E" w:rsidP="00A2485E">
      <w:pPr>
        <w:jc w:val="both"/>
        <w:rPr>
          <w:rFonts w:ascii="Times New Roman" w:hAnsi="Times New Roman"/>
          <w:bCs/>
          <w:sz w:val="20"/>
          <w:szCs w:val="20"/>
        </w:rPr>
      </w:pPr>
      <w:r w:rsidRPr="00A2485E">
        <w:rPr>
          <w:rFonts w:ascii="Times New Roman" w:hAnsi="Times New Roman"/>
          <w:bCs/>
          <w:sz w:val="20"/>
          <w:szCs w:val="20"/>
        </w:rPr>
        <w:t xml:space="preserve">The </w:t>
      </w:r>
      <w:proofErr w:type="gramStart"/>
      <w:r w:rsidRPr="00A2485E">
        <w:rPr>
          <w:rFonts w:ascii="Times New Roman" w:hAnsi="Times New Roman"/>
          <w:bCs/>
          <w:sz w:val="20"/>
          <w:szCs w:val="20"/>
        </w:rPr>
        <w:t>adsor</w:t>
      </w:r>
      <w:r w:rsidR="00C97D54">
        <w:rPr>
          <w:rFonts w:ascii="Times New Roman" w:hAnsi="Times New Roman"/>
          <w:bCs/>
          <w:sz w:val="20"/>
          <w:szCs w:val="20"/>
        </w:rPr>
        <w:t>bents used in the present study is</w:t>
      </w:r>
      <w:proofErr w:type="gramEnd"/>
      <w:r w:rsidR="00C97D54">
        <w:rPr>
          <w:rFonts w:ascii="Times New Roman" w:hAnsi="Times New Roman"/>
          <w:bCs/>
          <w:sz w:val="20"/>
          <w:szCs w:val="20"/>
        </w:rPr>
        <w:t xml:space="preserve"> </w:t>
      </w:r>
      <w:proofErr w:type="spellStart"/>
      <w:r w:rsidR="00C97D54">
        <w:rPr>
          <w:rFonts w:ascii="Times New Roman" w:hAnsi="Times New Roman"/>
          <w:bCs/>
          <w:sz w:val="20"/>
          <w:szCs w:val="20"/>
        </w:rPr>
        <w:t>Jamun</w:t>
      </w:r>
      <w:proofErr w:type="spellEnd"/>
      <w:r w:rsidR="00C97D54">
        <w:rPr>
          <w:rFonts w:ascii="Times New Roman" w:hAnsi="Times New Roman"/>
          <w:bCs/>
          <w:sz w:val="20"/>
          <w:szCs w:val="20"/>
        </w:rPr>
        <w:t xml:space="preserve"> Leaves</w:t>
      </w:r>
      <w:r w:rsidRPr="00A2485E">
        <w:rPr>
          <w:rFonts w:ascii="Times New Roman" w:hAnsi="Times New Roman"/>
          <w:bCs/>
          <w:sz w:val="20"/>
          <w:szCs w:val="20"/>
        </w:rPr>
        <w:t xml:space="preserve">, and to evaluate its adsorption capacities, characterization for the same viz. Physical and Chemical becomes paramount. The physical characteristics of the adsorbents to be determined are Bulk density, pore size and proximate analysis and chemical or elemental characteristics of the adsorbent are determined by X Ray </w:t>
      </w:r>
      <w:proofErr w:type="spellStart"/>
      <w:r w:rsidRPr="00A2485E">
        <w:rPr>
          <w:rFonts w:ascii="Times New Roman" w:hAnsi="Times New Roman"/>
          <w:bCs/>
          <w:sz w:val="20"/>
          <w:szCs w:val="20"/>
        </w:rPr>
        <w:t>Fluroscence</w:t>
      </w:r>
      <w:proofErr w:type="spellEnd"/>
      <w:r w:rsidRPr="00A2485E">
        <w:rPr>
          <w:rFonts w:ascii="Times New Roman" w:hAnsi="Times New Roman"/>
          <w:bCs/>
          <w:sz w:val="20"/>
          <w:szCs w:val="20"/>
        </w:rPr>
        <w:t xml:space="preserve"> (XRF Technique). Proximate Analysis was done by employing standard procedure and the instruments like densitometer and Sieve Analysis </w:t>
      </w:r>
      <w:r w:rsidRPr="00A2485E">
        <w:rPr>
          <w:rFonts w:ascii="Times New Roman" w:hAnsi="Times New Roman"/>
          <w:bCs/>
          <w:sz w:val="20"/>
          <w:szCs w:val="20"/>
        </w:rPr>
        <w:lastRenderedPageBreak/>
        <w:t xml:space="preserve">Machine was employed to determine the bulk density and particle size of the adsorbent. The characteristics of the adsorbents as iterated above are represented in the table 1 as shown below and all these parameters were determined in the research laboratory of </w:t>
      </w:r>
      <w:proofErr w:type="spellStart"/>
      <w:r w:rsidRPr="00A2485E">
        <w:rPr>
          <w:rFonts w:ascii="Times New Roman" w:hAnsi="Times New Roman"/>
          <w:bCs/>
          <w:sz w:val="20"/>
          <w:szCs w:val="20"/>
        </w:rPr>
        <w:t>KavyitriBahinabai</w:t>
      </w:r>
      <w:proofErr w:type="spellEnd"/>
      <w:r w:rsidRPr="00A2485E">
        <w:rPr>
          <w:rFonts w:ascii="Times New Roman" w:hAnsi="Times New Roman"/>
          <w:bCs/>
          <w:sz w:val="20"/>
          <w:szCs w:val="20"/>
        </w:rPr>
        <w:t xml:space="preserve"> </w:t>
      </w:r>
      <w:proofErr w:type="spellStart"/>
      <w:r w:rsidRPr="00A2485E">
        <w:rPr>
          <w:rFonts w:ascii="Times New Roman" w:hAnsi="Times New Roman"/>
          <w:bCs/>
          <w:sz w:val="20"/>
          <w:szCs w:val="20"/>
        </w:rPr>
        <w:t>Chaudhry</w:t>
      </w:r>
      <w:proofErr w:type="spellEnd"/>
      <w:r w:rsidRPr="00A2485E">
        <w:rPr>
          <w:rFonts w:ascii="Times New Roman" w:hAnsi="Times New Roman"/>
          <w:bCs/>
          <w:sz w:val="20"/>
          <w:szCs w:val="20"/>
        </w:rPr>
        <w:t xml:space="preserve"> North Maharashtra University, </w:t>
      </w:r>
      <w:proofErr w:type="spellStart"/>
      <w:r w:rsidRPr="00A2485E">
        <w:rPr>
          <w:rFonts w:ascii="Times New Roman" w:hAnsi="Times New Roman"/>
          <w:bCs/>
          <w:sz w:val="20"/>
          <w:szCs w:val="20"/>
        </w:rPr>
        <w:t>Jalgaon</w:t>
      </w:r>
      <w:proofErr w:type="spellEnd"/>
      <w:r w:rsidRPr="00A2485E">
        <w:rPr>
          <w:rFonts w:ascii="Times New Roman" w:hAnsi="Times New Roman"/>
          <w:bCs/>
          <w:sz w:val="20"/>
          <w:szCs w:val="20"/>
        </w:rPr>
        <w:t>:</w:t>
      </w:r>
    </w:p>
    <w:p w:rsidR="001F377B" w:rsidRPr="00BE3688" w:rsidRDefault="00D568C8" w:rsidP="00C8558C">
      <w:pPr>
        <w:spacing w:after="0"/>
        <w:jc w:val="both"/>
        <w:rPr>
          <w:rFonts w:ascii="Times New Roman" w:hAnsi="Times New Roman"/>
          <w:bCs/>
          <w:i/>
          <w:sz w:val="20"/>
          <w:szCs w:val="20"/>
        </w:rPr>
      </w:pPr>
      <w:proofErr w:type="gramStart"/>
      <w:r w:rsidRPr="00BE3688">
        <w:rPr>
          <w:rFonts w:ascii="Times New Roman" w:hAnsi="Times New Roman"/>
          <w:bCs/>
          <w:i/>
          <w:sz w:val="20"/>
          <w:szCs w:val="20"/>
        </w:rPr>
        <w:t xml:space="preserve">Table 1: </w:t>
      </w:r>
      <w:proofErr w:type="spellStart"/>
      <w:r w:rsidR="009B5A23" w:rsidRPr="00BE3688">
        <w:rPr>
          <w:rFonts w:ascii="Times New Roman" w:hAnsi="Times New Roman"/>
          <w:bCs/>
          <w:i/>
          <w:sz w:val="20"/>
          <w:szCs w:val="20"/>
        </w:rPr>
        <w:t>Physico</w:t>
      </w:r>
      <w:proofErr w:type="spellEnd"/>
      <w:r w:rsidR="009B5A23" w:rsidRPr="00BE3688">
        <w:rPr>
          <w:rFonts w:ascii="Times New Roman" w:hAnsi="Times New Roman"/>
          <w:bCs/>
          <w:i/>
          <w:sz w:val="20"/>
          <w:szCs w:val="20"/>
        </w:rPr>
        <w:t xml:space="preserve">-Chemical Characterization of </w:t>
      </w:r>
      <w:proofErr w:type="spellStart"/>
      <w:r w:rsidR="009B5A23" w:rsidRPr="00BE3688">
        <w:rPr>
          <w:rFonts w:ascii="Times New Roman" w:hAnsi="Times New Roman"/>
          <w:bCs/>
          <w:i/>
          <w:sz w:val="20"/>
          <w:szCs w:val="20"/>
        </w:rPr>
        <w:t>Jamun</w:t>
      </w:r>
      <w:proofErr w:type="spellEnd"/>
      <w:r w:rsidR="009B5A23" w:rsidRPr="00BE3688">
        <w:rPr>
          <w:rFonts w:ascii="Times New Roman" w:hAnsi="Times New Roman"/>
          <w:bCs/>
          <w:i/>
          <w:sz w:val="20"/>
          <w:szCs w:val="20"/>
        </w:rPr>
        <w:t xml:space="preserve"> Leaves as an adsorbent.</w:t>
      </w:r>
      <w:proofErr w:type="gramEnd"/>
    </w:p>
    <w:tbl>
      <w:tblPr>
        <w:tblStyle w:val="TableGrid"/>
        <w:tblW w:w="4361" w:type="dxa"/>
        <w:tblLook w:val="04A0" w:firstRow="1" w:lastRow="0" w:firstColumn="1" w:lastColumn="0" w:noHBand="0" w:noVBand="1"/>
      </w:tblPr>
      <w:tblGrid>
        <w:gridCol w:w="518"/>
        <w:gridCol w:w="2560"/>
        <w:gridCol w:w="1283"/>
      </w:tblGrid>
      <w:tr w:rsidR="001827AE" w:rsidRPr="001F377B" w:rsidTr="00BE3688">
        <w:trPr>
          <w:trHeight w:val="464"/>
        </w:trPr>
        <w:tc>
          <w:tcPr>
            <w:tcW w:w="518" w:type="dxa"/>
            <w:vMerge w:val="restart"/>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
                <w:bCs/>
                <w:sz w:val="20"/>
                <w:szCs w:val="20"/>
              </w:rPr>
            </w:pPr>
            <w:r w:rsidRPr="001F377B">
              <w:rPr>
                <w:rFonts w:ascii="Times New Roman" w:hAnsi="Times New Roman"/>
                <w:b/>
                <w:bCs/>
                <w:sz w:val="20"/>
                <w:szCs w:val="20"/>
              </w:rPr>
              <w:t>Sr. No</w:t>
            </w:r>
          </w:p>
        </w:tc>
        <w:tc>
          <w:tcPr>
            <w:tcW w:w="2560" w:type="dxa"/>
            <w:vMerge w:val="restart"/>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
                <w:bCs/>
                <w:sz w:val="20"/>
                <w:szCs w:val="20"/>
              </w:rPr>
            </w:pPr>
            <w:r w:rsidRPr="001F377B">
              <w:rPr>
                <w:rFonts w:ascii="Times New Roman" w:hAnsi="Times New Roman"/>
                <w:b/>
                <w:bCs/>
                <w:sz w:val="20"/>
                <w:szCs w:val="20"/>
              </w:rPr>
              <w:t xml:space="preserve">Characteristics </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CE6F3D" w:rsidP="00C8558C">
            <w:pPr>
              <w:spacing w:after="0"/>
              <w:jc w:val="both"/>
              <w:rPr>
                <w:rFonts w:ascii="Times New Roman" w:hAnsi="Times New Roman"/>
                <w:b/>
                <w:bCs/>
                <w:sz w:val="20"/>
                <w:szCs w:val="20"/>
              </w:rPr>
            </w:pPr>
            <w:r>
              <w:rPr>
                <w:rFonts w:ascii="Times New Roman" w:hAnsi="Times New Roman"/>
                <w:b/>
                <w:bCs/>
                <w:sz w:val="20"/>
                <w:szCs w:val="20"/>
              </w:rPr>
              <w:t>Adsorbent Type</w:t>
            </w:r>
          </w:p>
        </w:tc>
      </w:tr>
      <w:tr w:rsidR="001827AE" w:rsidRPr="001F377B" w:rsidTr="00BE3688">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27AE" w:rsidRPr="001F377B" w:rsidRDefault="001827AE" w:rsidP="00C8558C">
            <w:pPr>
              <w:spacing w:after="0"/>
              <w:rPr>
                <w:rFonts w:ascii="Times New Roman" w:eastAsia="SimSun" w:hAnsi="Times New Roman"/>
                <w:b/>
                <w:bCs/>
                <w:sz w:val="20"/>
                <w:szCs w:val="20"/>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1827AE" w:rsidRPr="001F377B" w:rsidRDefault="001827AE" w:rsidP="00C8558C">
            <w:pPr>
              <w:spacing w:after="0"/>
              <w:rPr>
                <w:rFonts w:ascii="Times New Roman" w:eastAsia="SimSun" w:hAnsi="Times New Roman"/>
                <w:b/>
                <w:bCs/>
                <w:sz w:val="20"/>
                <w:szCs w:val="20"/>
              </w:rPr>
            </w:pP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CE6F3D" w:rsidP="00C8558C">
            <w:pPr>
              <w:spacing w:after="0"/>
              <w:rPr>
                <w:rFonts w:ascii="Times New Roman" w:eastAsia="SimSun" w:hAnsi="Times New Roman"/>
                <w:b/>
                <w:bCs/>
                <w:sz w:val="20"/>
                <w:szCs w:val="20"/>
              </w:rPr>
            </w:pPr>
            <w:proofErr w:type="spellStart"/>
            <w:r>
              <w:rPr>
                <w:rFonts w:ascii="Times New Roman" w:eastAsia="SimSun" w:hAnsi="Times New Roman"/>
                <w:b/>
                <w:bCs/>
                <w:sz w:val="20"/>
                <w:szCs w:val="20"/>
              </w:rPr>
              <w:t>Jamun</w:t>
            </w:r>
            <w:proofErr w:type="spellEnd"/>
            <w:r>
              <w:rPr>
                <w:rFonts w:ascii="Times New Roman" w:eastAsia="SimSun" w:hAnsi="Times New Roman"/>
                <w:b/>
                <w:bCs/>
                <w:sz w:val="20"/>
                <w:szCs w:val="20"/>
              </w:rPr>
              <w:t xml:space="preserve"> Leaves</w:t>
            </w:r>
          </w:p>
        </w:tc>
      </w:tr>
      <w:tr w:rsidR="00A73F1A" w:rsidRPr="001F377B" w:rsidTr="00A650D7">
        <w:trPr>
          <w:trHeight w:val="464"/>
        </w:trPr>
        <w:tc>
          <w:tcPr>
            <w:tcW w:w="4361" w:type="dxa"/>
            <w:gridSpan w:val="3"/>
            <w:tcBorders>
              <w:top w:val="single" w:sz="4" w:space="0" w:color="auto"/>
              <w:left w:val="single" w:sz="4" w:space="0" w:color="auto"/>
              <w:bottom w:val="single" w:sz="4" w:space="0" w:color="auto"/>
              <w:right w:val="single" w:sz="4" w:space="0" w:color="auto"/>
            </w:tcBorders>
            <w:vAlign w:val="center"/>
          </w:tcPr>
          <w:p w:rsidR="00A73F1A" w:rsidRDefault="008D2C0E" w:rsidP="00C8558C">
            <w:pPr>
              <w:spacing w:after="0"/>
              <w:jc w:val="center"/>
              <w:rPr>
                <w:rFonts w:ascii="Times New Roman" w:eastAsia="SimSun" w:hAnsi="Times New Roman"/>
                <w:b/>
                <w:bCs/>
                <w:sz w:val="20"/>
                <w:szCs w:val="20"/>
              </w:rPr>
            </w:pPr>
            <w:r>
              <w:rPr>
                <w:rFonts w:ascii="Times New Roman" w:eastAsia="SimSun" w:hAnsi="Times New Roman"/>
                <w:b/>
                <w:bCs/>
                <w:sz w:val="20"/>
                <w:szCs w:val="20"/>
              </w:rPr>
              <w:t xml:space="preserve">Typical </w:t>
            </w:r>
            <w:proofErr w:type="spellStart"/>
            <w:r>
              <w:rPr>
                <w:rFonts w:ascii="Times New Roman" w:eastAsia="SimSun" w:hAnsi="Times New Roman"/>
                <w:b/>
                <w:bCs/>
                <w:sz w:val="20"/>
                <w:szCs w:val="20"/>
              </w:rPr>
              <w:t>Chracteristics</w:t>
            </w:r>
            <w:proofErr w:type="spellEnd"/>
          </w:p>
        </w:tc>
      </w:tr>
      <w:tr w:rsidR="001827AE" w:rsidRPr="001F377B" w:rsidTr="00BE3688">
        <w:trPr>
          <w:trHeight w:val="615"/>
        </w:trPr>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1</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Specific Surface Area (m</w:t>
            </w:r>
            <w:r w:rsidRPr="001F377B">
              <w:rPr>
                <w:rFonts w:ascii="Times New Roman" w:hAnsi="Times New Roman"/>
                <w:bCs/>
                <w:sz w:val="20"/>
                <w:szCs w:val="20"/>
                <w:vertAlign w:val="superscript"/>
              </w:rPr>
              <w:t>2</w:t>
            </w:r>
            <w:r w:rsidRPr="001F377B">
              <w:rPr>
                <w:rFonts w:ascii="Times New Roman" w:hAnsi="Times New Roman"/>
                <w:bCs/>
                <w:sz w:val="20"/>
                <w:szCs w:val="20"/>
              </w:rPr>
              <w:t>/g)</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823713" w:rsidP="00C8558C">
            <w:pPr>
              <w:spacing w:after="0"/>
              <w:jc w:val="both"/>
              <w:rPr>
                <w:rFonts w:ascii="Times New Roman" w:hAnsi="Times New Roman"/>
                <w:bCs/>
                <w:sz w:val="20"/>
                <w:szCs w:val="20"/>
              </w:rPr>
            </w:pPr>
            <w:r>
              <w:rPr>
                <w:rFonts w:ascii="Times New Roman" w:hAnsi="Times New Roman"/>
                <w:bCs/>
                <w:sz w:val="20"/>
                <w:szCs w:val="20"/>
              </w:rPr>
              <w:t>250.15</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2</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Total Pore Volume (cm</w:t>
            </w:r>
            <w:r w:rsidRPr="001F377B">
              <w:rPr>
                <w:rFonts w:ascii="Times New Roman" w:hAnsi="Times New Roman"/>
                <w:bCs/>
                <w:sz w:val="20"/>
                <w:szCs w:val="20"/>
                <w:vertAlign w:val="superscript"/>
              </w:rPr>
              <w:t>3</w:t>
            </w:r>
            <w:r w:rsidRPr="001F377B">
              <w:rPr>
                <w:rFonts w:ascii="Times New Roman" w:hAnsi="Times New Roman"/>
                <w:bCs/>
                <w:sz w:val="20"/>
                <w:szCs w:val="20"/>
              </w:rPr>
              <w:t>/g)</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823713" w:rsidP="00C8558C">
            <w:pPr>
              <w:spacing w:after="0"/>
              <w:jc w:val="both"/>
              <w:rPr>
                <w:rFonts w:ascii="Times New Roman" w:hAnsi="Times New Roman"/>
                <w:bCs/>
                <w:sz w:val="20"/>
                <w:szCs w:val="20"/>
              </w:rPr>
            </w:pPr>
            <w:r>
              <w:rPr>
                <w:rFonts w:ascii="Times New Roman" w:hAnsi="Times New Roman"/>
                <w:bCs/>
                <w:sz w:val="20"/>
                <w:szCs w:val="20"/>
              </w:rPr>
              <w:t>0.48</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3</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Average Pore Diameter (D)</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823713" w:rsidP="00C8558C">
            <w:pPr>
              <w:spacing w:after="0"/>
              <w:jc w:val="both"/>
              <w:rPr>
                <w:rFonts w:ascii="Times New Roman" w:hAnsi="Times New Roman"/>
                <w:bCs/>
                <w:sz w:val="20"/>
                <w:szCs w:val="20"/>
              </w:rPr>
            </w:pPr>
            <w:r>
              <w:rPr>
                <w:rFonts w:ascii="Times New Roman" w:hAnsi="Times New Roman"/>
                <w:bCs/>
                <w:sz w:val="20"/>
                <w:szCs w:val="20"/>
              </w:rPr>
              <w:t>52.45</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4</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Bulk Density (g/cm</w:t>
            </w:r>
            <w:r w:rsidRPr="001F377B">
              <w:rPr>
                <w:rFonts w:ascii="Times New Roman" w:hAnsi="Times New Roman"/>
                <w:bCs/>
                <w:sz w:val="20"/>
                <w:szCs w:val="20"/>
                <w:vertAlign w:val="superscript"/>
              </w:rPr>
              <w:t>3</w:t>
            </w:r>
            <w:r w:rsidRPr="001F377B">
              <w:rPr>
                <w:rFonts w:ascii="Times New Roman" w:hAnsi="Times New Roman"/>
                <w:bCs/>
                <w:sz w:val="20"/>
                <w:szCs w:val="20"/>
              </w:rPr>
              <w:t>)</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823713" w:rsidP="00C8558C">
            <w:pPr>
              <w:spacing w:after="0"/>
              <w:jc w:val="both"/>
              <w:rPr>
                <w:rFonts w:ascii="Times New Roman" w:hAnsi="Times New Roman"/>
                <w:bCs/>
                <w:sz w:val="20"/>
                <w:szCs w:val="20"/>
              </w:rPr>
            </w:pPr>
            <w:r>
              <w:rPr>
                <w:rFonts w:ascii="Times New Roman" w:hAnsi="Times New Roman"/>
                <w:bCs/>
                <w:sz w:val="20"/>
                <w:szCs w:val="20"/>
              </w:rPr>
              <w:t>0.60</w:t>
            </w:r>
          </w:p>
        </w:tc>
      </w:tr>
      <w:tr w:rsidR="00DB3A0F" w:rsidRPr="001F377B" w:rsidTr="00A650D7">
        <w:tc>
          <w:tcPr>
            <w:tcW w:w="4361" w:type="dxa"/>
            <w:gridSpan w:val="3"/>
            <w:tcBorders>
              <w:top w:val="single" w:sz="4" w:space="0" w:color="auto"/>
              <w:left w:val="single" w:sz="4" w:space="0" w:color="auto"/>
              <w:bottom w:val="single" w:sz="4" w:space="0" w:color="auto"/>
              <w:right w:val="single" w:sz="4" w:space="0" w:color="auto"/>
            </w:tcBorders>
          </w:tcPr>
          <w:p w:rsidR="00DB3A0F" w:rsidRPr="00AC1EB9" w:rsidRDefault="00DB3A0F" w:rsidP="00C8558C">
            <w:pPr>
              <w:spacing w:after="0"/>
              <w:jc w:val="center"/>
              <w:rPr>
                <w:rFonts w:ascii="Times New Roman" w:hAnsi="Times New Roman"/>
                <w:b/>
                <w:bCs/>
                <w:sz w:val="20"/>
                <w:szCs w:val="20"/>
              </w:rPr>
            </w:pPr>
            <w:r w:rsidRPr="00AC1EB9">
              <w:rPr>
                <w:rFonts w:ascii="Times New Roman" w:hAnsi="Times New Roman"/>
                <w:b/>
                <w:bCs/>
                <w:sz w:val="20"/>
                <w:szCs w:val="20"/>
              </w:rPr>
              <w:t>Proximate Analysis (in weight percentage)</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1</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Moisture content</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0023E8" w:rsidP="00C8558C">
            <w:pPr>
              <w:spacing w:after="0"/>
              <w:jc w:val="both"/>
              <w:rPr>
                <w:rFonts w:ascii="Times New Roman" w:hAnsi="Times New Roman"/>
                <w:bCs/>
                <w:sz w:val="20"/>
                <w:szCs w:val="20"/>
              </w:rPr>
            </w:pPr>
            <w:r>
              <w:rPr>
                <w:rFonts w:ascii="Times New Roman" w:hAnsi="Times New Roman"/>
                <w:bCs/>
                <w:sz w:val="20"/>
                <w:szCs w:val="20"/>
              </w:rPr>
              <w:t>12.36</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2</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Volatile Matter</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0023E8" w:rsidP="00C8558C">
            <w:pPr>
              <w:spacing w:after="0"/>
              <w:jc w:val="both"/>
              <w:rPr>
                <w:rFonts w:ascii="Times New Roman" w:hAnsi="Times New Roman"/>
                <w:bCs/>
                <w:sz w:val="20"/>
                <w:szCs w:val="20"/>
              </w:rPr>
            </w:pPr>
            <w:r>
              <w:rPr>
                <w:rFonts w:ascii="Times New Roman" w:hAnsi="Times New Roman"/>
                <w:bCs/>
                <w:sz w:val="20"/>
                <w:szCs w:val="20"/>
              </w:rPr>
              <w:t>30.23</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3</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Fixed Carbon</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0023E8" w:rsidP="00C8558C">
            <w:pPr>
              <w:spacing w:after="0"/>
              <w:jc w:val="both"/>
              <w:rPr>
                <w:rFonts w:ascii="Times New Roman" w:hAnsi="Times New Roman"/>
                <w:bCs/>
                <w:sz w:val="20"/>
                <w:szCs w:val="20"/>
              </w:rPr>
            </w:pPr>
            <w:r>
              <w:rPr>
                <w:rFonts w:ascii="Times New Roman" w:hAnsi="Times New Roman"/>
                <w:bCs/>
                <w:sz w:val="20"/>
                <w:szCs w:val="20"/>
              </w:rPr>
              <w:t>60</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4</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Ash Content</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0023E8" w:rsidP="00C8558C">
            <w:pPr>
              <w:spacing w:after="0"/>
              <w:jc w:val="both"/>
              <w:rPr>
                <w:rFonts w:ascii="Times New Roman" w:hAnsi="Times New Roman"/>
                <w:bCs/>
                <w:sz w:val="20"/>
                <w:szCs w:val="20"/>
              </w:rPr>
            </w:pPr>
            <w:r>
              <w:rPr>
                <w:rFonts w:ascii="Times New Roman" w:hAnsi="Times New Roman"/>
                <w:bCs/>
                <w:sz w:val="20"/>
                <w:szCs w:val="20"/>
              </w:rPr>
              <w:t>3.15</w:t>
            </w:r>
          </w:p>
        </w:tc>
      </w:tr>
      <w:tr w:rsidR="00AC1EB9" w:rsidRPr="001F377B" w:rsidTr="00A650D7">
        <w:tc>
          <w:tcPr>
            <w:tcW w:w="4361" w:type="dxa"/>
            <w:gridSpan w:val="3"/>
            <w:tcBorders>
              <w:top w:val="single" w:sz="4" w:space="0" w:color="auto"/>
              <w:left w:val="single" w:sz="4" w:space="0" w:color="auto"/>
              <w:bottom w:val="single" w:sz="4" w:space="0" w:color="auto"/>
              <w:right w:val="single" w:sz="4" w:space="0" w:color="auto"/>
            </w:tcBorders>
          </w:tcPr>
          <w:p w:rsidR="00AC1EB9" w:rsidRPr="002C43DB" w:rsidRDefault="00AC1EB9" w:rsidP="00C8558C">
            <w:pPr>
              <w:spacing w:after="0"/>
              <w:jc w:val="center"/>
              <w:rPr>
                <w:rFonts w:ascii="Times New Roman" w:hAnsi="Times New Roman"/>
                <w:b/>
                <w:bCs/>
                <w:sz w:val="20"/>
                <w:szCs w:val="20"/>
              </w:rPr>
            </w:pPr>
            <w:r w:rsidRPr="002C43DB">
              <w:rPr>
                <w:rFonts w:ascii="Times New Roman" w:hAnsi="Times New Roman"/>
                <w:b/>
                <w:bCs/>
                <w:sz w:val="20"/>
                <w:szCs w:val="20"/>
              </w:rPr>
              <w:t>Ultimate or Elemental Analysis by XRF Technique (in percentage)</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1</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Carbon (C)</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5B3E4F" w:rsidP="00C8558C">
            <w:pPr>
              <w:spacing w:after="0"/>
              <w:jc w:val="both"/>
              <w:rPr>
                <w:rFonts w:ascii="Times New Roman" w:hAnsi="Times New Roman"/>
                <w:bCs/>
                <w:sz w:val="20"/>
                <w:szCs w:val="20"/>
              </w:rPr>
            </w:pPr>
            <w:r>
              <w:rPr>
                <w:rFonts w:ascii="Times New Roman" w:hAnsi="Times New Roman"/>
                <w:bCs/>
                <w:sz w:val="20"/>
                <w:szCs w:val="20"/>
              </w:rPr>
              <w:t>65</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2</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8A6B4F" w:rsidP="00C8558C">
            <w:pPr>
              <w:spacing w:after="0"/>
              <w:jc w:val="both"/>
              <w:rPr>
                <w:rFonts w:ascii="Times New Roman" w:hAnsi="Times New Roman"/>
                <w:bCs/>
                <w:sz w:val="20"/>
                <w:szCs w:val="20"/>
              </w:rPr>
            </w:pPr>
            <w:r>
              <w:rPr>
                <w:rFonts w:ascii="Times New Roman" w:hAnsi="Times New Roman"/>
                <w:bCs/>
                <w:sz w:val="20"/>
                <w:szCs w:val="20"/>
              </w:rPr>
              <w:t xml:space="preserve"> Magnesium (Mg</w:t>
            </w:r>
            <w:r w:rsidR="001827AE" w:rsidRPr="001F377B">
              <w:rPr>
                <w:rFonts w:ascii="Times New Roman" w:hAnsi="Times New Roman"/>
                <w:bCs/>
                <w:sz w:val="20"/>
                <w:szCs w:val="20"/>
              </w:rPr>
              <w:t>)</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4D0EE7" w:rsidP="00C8558C">
            <w:pPr>
              <w:spacing w:after="0"/>
              <w:jc w:val="both"/>
              <w:rPr>
                <w:rFonts w:ascii="Times New Roman" w:hAnsi="Times New Roman"/>
                <w:bCs/>
                <w:sz w:val="20"/>
                <w:szCs w:val="20"/>
              </w:rPr>
            </w:pPr>
            <w:r>
              <w:rPr>
                <w:rFonts w:ascii="Times New Roman" w:hAnsi="Times New Roman"/>
                <w:bCs/>
                <w:sz w:val="20"/>
                <w:szCs w:val="20"/>
              </w:rPr>
              <w:t>0.8</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3</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4D0EE7" w:rsidP="00C8558C">
            <w:pPr>
              <w:spacing w:after="0"/>
              <w:jc w:val="both"/>
              <w:rPr>
                <w:rFonts w:ascii="Times New Roman" w:hAnsi="Times New Roman"/>
                <w:bCs/>
                <w:sz w:val="20"/>
                <w:szCs w:val="20"/>
              </w:rPr>
            </w:pPr>
            <w:r>
              <w:rPr>
                <w:rFonts w:ascii="Times New Roman" w:hAnsi="Times New Roman"/>
                <w:bCs/>
                <w:sz w:val="20"/>
                <w:szCs w:val="20"/>
              </w:rPr>
              <w:t>Calcium</w:t>
            </w:r>
            <w:r w:rsidR="00502634">
              <w:rPr>
                <w:rFonts w:ascii="Times New Roman" w:hAnsi="Times New Roman"/>
                <w:bCs/>
                <w:sz w:val="20"/>
                <w:szCs w:val="20"/>
              </w:rPr>
              <w:t xml:space="preserve"> (Ca</w:t>
            </w:r>
            <w:r w:rsidR="001827AE" w:rsidRPr="001F377B">
              <w:rPr>
                <w:rFonts w:ascii="Times New Roman" w:hAnsi="Times New Roman"/>
                <w:bCs/>
                <w:sz w:val="20"/>
                <w:szCs w:val="20"/>
              </w:rPr>
              <w:t>)</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502634" w:rsidP="00C8558C">
            <w:pPr>
              <w:spacing w:after="0"/>
              <w:jc w:val="both"/>
              <w:rPr>
                <w:rFonts w:ascii="Times New Roman" w:hAnsi="Times New Roman"/>
                <w:bCs/>
                <w:sz w:val="20"/>
                <w:szCs w:val="20"/>
              </w:rPr>
            </w:pPr>
            <w:r>
              <w:rPr>
                <w:rFonts w:ascii="Times New Roman" w:hAnsi="Times New Roman"/>
                <w:bCs/>
                <w:sz w:val="20"/>
                <w:szCs w:val="20"/>
              </w:rPr>
              <w:t>0.5</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4</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502634" w:rsidP="00C8558C">
            <w:pPr>
              <w:spacing w:after="0"/>
              <w:jc w:val="both"/>
              <w:rPr>
                <w:rFonts w:ascii="Times New Roman" w:hAnsi="Times New Roman"/>
                <w:bCs/>
                <w:sz w:val="20"/>
                <w:szCs w:val="20"/>
              </w:rPr>
            </w:pPr>
            <w:r>
              <w:rPr>
                <w:rFonts w:ascii="Times New Roman" w:hAnsi="Times New Roman"/>
                <w:bCs/>
                <w:sz w:val="20"/>
                <w:szCs w:val="20"/>
              </w:rPr>
              <w:t>Phosphorous (P</w:t>
            </w:r>
            <w:r w:rsidR="001827AE" w:rsidRPr="001F377B">
              <w:rPr>
                <w:rFonts w:ascii="Times New Roman" w:hAnsi="Times New Roman"/>
                <w:bCs/>
                <w:sz w:val="20"/>
                <w:szCs w:val="20"/>
              </w:rPr>
              <w:t>)</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CF0C31" w:rsidP="00C8558C">
            <w:pPr>
              <w:spacing w:after="0"/>
              <w:jc w:val="both"/>
              <w:rPr>
                <w:rFonts w:ascii="Times New Roman" w:hAnsi="Times New Roman"/>
                <w:bCs/>
                <w:sz w:val="20"/>
                <w:szCs w:val="20"/>
              </w:rPr>
            </w:pPr>
            <w:r>
              <w:rPr>
                <w:rFonts w:ascii="Times New Roman" w:hAnsi="Times New Roman"/>
                <w:bCs/>
                <w:sz w:val="20"/>
                <w:szCs w:val="20"/>
              </w:rPr>
              <w:t>2.28</w:t>
            </w:r>
          </w:p>
        </w:tc>
      </w:tr>
      <w:tr w:rsidR="001827AE" w:rsidRPr="001F377B" w:rsidTr="00BE3688">
        <w:tc>
          <w:tcPr>
            <w:tcW w:w="518"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5</w:t>
            </w:r>
          </w:p>
        </w:tc>
        <w:tc>
          <w:tcPr>
            <w:tcW w:w="2560" w:type="dxa"/>
            <w:tcBorders>
              <w:top w:val="single" w:sz="4" w:space="0" w:color="auto"/>
              <w:left w:val="single" w:sz="4" w:space="0" w:color="auto"/>
              <w:bottom w:val="single" w:sz="4" w:space="0" w:color="auto"/>
              <w:right w:val="single" w:sz="4" w:space="0" w:color="auto"/>
            </w:tcBorders>
            <w:hideMark/>
          </w:tcPr>
          <w:p w:rsidR="001827AE" w:rsidRPr="001F377B" w:rsidRDefault="001827AE" w:rsidP="00C8558C">
            <w:pPr>
              <w:spacing w:after="0"/>
              <w:jc w:val="both"/>
              <w:rPr>
                <w:rFonts w:ascii="Times New Roman" w:hAnsi="Times New Roman"/>
                <w:bCs/>
                <w:sz w:val="20"/>
                <w:szCs w:val="20"/>
              </w:rPr>
            </w:pPr>
            <w:r w:rsidRPr="001F377B">
              <w:rPr>
                <w:rFonts w:ascii="Times New Roman" w:hAnsi="Times New Roman"/>
                <w:bCs/>
                <w:sz w:val="20"/>
                <w:szCs w:val="20"/>
              </w:rPr>
              <w:t>Oxygen (O)</w:t>
            </w:r>
          </w:p>
        </w:tc>
        <w:tc>
          <w:tcPr>
            <w:tcW w:w="1283" w:type="dxa"/>
            <w:tcBorders>
              <w:top w:val="single" w:sz="4" w:space="0" w:color="auto"/>
              <w:left w:val="single" w:sz="4" w:space="0" w:color="auto"/>
              <w:bottom w:val="single" w:sz="4" w:space="0" w:color="auto"/>
              <w:right w:val="single" w:sz="4" w:space="0" w:color="auto"/>
            </w:tcBorders>
          </w:tcPr>
          <w:p w:rsidR="001827AE" w:rsidRPr="001F377B" w:rsidRDefault="005B3E4F" w:rsidP="00C8558C">
            <w:pPr>
              <w:spacing w:after="0"/>
              <w:jc w:val="both"/>
              <w:rPr>
                <w:rFonts w:ascii="Times New Roman" w:hAnsi="Times New Roman"/>
                <w:bCs/>
                <w:sz w:val="20"/>
                <w:szCs w:val="20"/>
              </w:rPr>
            </w:pPr>
            <w:r>
              <w:rPr>
                <w:rFonts w:ascii="Times New Roman" w:hAnsi="Times New Roman"/>
                <w:bCs/>
                <w:sz w:val="20"/>
                <w:szCs w:val="20"/>
              </w:rPr>
              <w:t>33.85</w:t>
            </w:r>
          </w:p>
        </w:tc>
      </w:tr>
      <w:tr w:rsidR="003D635B" w:rsidRPr="001F377B" w:rsidTr="00BE3688">
        <w:tc>
          <w:tcPr>
            <w:tcW w:w="518" w:type="dxa"/>
            <w:tcBorders>
              <w:top w:val="single" w:sz="4" w:space="0" w:color="auto"/>
              <w:left w:val="single" w:sz="4" w:space="0" w:color="auto"/>
              <w:bottom w:val="single" w:sz="4" w:space="0" w:color="auto"/>
              <w:right w:val="single" w:sz="4" w:space="0" w:color="auto"/>
            </w:tcBorders>
          </w:tcPr>
          <w:p w:rsidR="003D635B" w:rsidRPr="001F377B" w:rsidRDefault="003D635B" w:rsidP="00C8558C">
            <w:pPr>
              <w:spacing w:after="0"/>
              <w:jc w:val="both"/>
              <w:rPr>
                <w:rFonts w:ascii="Times New Roman" w:hAnsi="Times New Roman"/>
                <w:bCs/>
                <w:sz w:val="20"/>
                <w:szCs w:val="20"/>
              </w:rPr>
            </w:pPr>
            <w:r>
              <w:rPr>
                <w:rFonts w:ascii="Times New Roman" w:hAnsi="Times New Roman"/>
                <w:bCs/>
                <w:sz w:val="20"/>
                <w:szCs w:val="20"/>
              </w:rPr>
              <w:t>6</w:t>
            </w:r>
          </w:p>
        </w:tc>
        <w:tc>
          <w:tcPr>
            <w:tcW w:w="2560" w:type="dxa"/>
            <w:tcBorders>
              <w:top w:val="single" w:sz="4" w:space="0" w:color="auto"/>
              <w:left w:val="single" w:sz="4" w:space="0" w:color="auto"/>
              <w:bottom w:val="single" w:sz="4" w:space="0" w:color="auto"/>
              <w:right w:val="single" w:sz="4" w:space="0" w:color="auto"/>
            </w:tcBorders>
          </w:tcPr>
          <w:p w:rsidR="003D635B" w:rsidRPr="001F377B" w:rsidRDefault="003D635B" w:rsidP="00C8558C">
            <w:pPr>
              <w:spacing w:after="0"/>
              <w:jc w:val="both"/>
              <w:rPr>
                <w:rFonts w:ascii="Times New Roman" w:hAnsi="Times New Roman"/>
                <w:bCs/>
                <w:sz w:val="20"/>
                <w:szCs w:val="20"/>
              </w:rPr>
            </w:pPr>
            <w:r>
              <w:rPr>
                <w:rFonts w:ascii="Times New Roman" w:hAnsi="Times New Roman"/>
                <w:bCs/>
                <w:sz w:val="20"/>
                <w:szCs w:val="20"/>
              </w:rPr>
              <w:t>Iron (Fe)</w:t>
            </w:r>
          </w:p>
        </w:tc>
        <w:tc>
          <w:tcPr>
            <w:tcW w:w="1283" w:type="dxa"/>
            <w:tcBorders>
              <w:top w:val="single" w:sz="4" w:space="0" w:color="auto"/>
              <w:left w:val="single" w:sz="4" w:space="0" w:color="auto"/>
              <w:bottom w:val="single" w:sz="4" w:space="0" w:color="auto"/>
              <w:right w:val="single" w:sz="4" w:space="0" w:color="auto"/>
            </w:tcBorders>
          </w:tcPr>
          <w:p w:rsidR="003D635B" w:rsidRDefault="0069311D" w:rsidP="00C8558C">
            <w:pPr>
              <w:spacing w:after="0"/>
              <w:jc w:val="both"/>
              <w:rPr>
                <w:rFonts w:ascii="Times New Roman" w:hAnsi="Times New Roman"/>
                <w:bCs/>
                <w:sz w:val="20"/>
                <w:szCs w:val="20"/>
              </w:rPr>
            </w:pPr>
            <w:r>
              <w:rPr>
                <w:rFonts w:ascii="Times New Roman" w:hAnsi="Times New Roman"/>
                <w:bCs/>
                <w:sz w:val="20"/>
                <w:szCs w:val="20"/>
              </w:rPr>
              <w:t>0.12</w:t>
            </w:r>
          </w:p>
        </w:tc>
      </w:tr>
      <w:tr w:rsidR="0069311D" w:rsidRPr="001F377B" w:rsidTr="00BE3688">
        <w:tc>
          <w:tcPr>
            <w:tcW w:w="518" w:type="dxa"/>
            <w:tcBorders>
              <w:top w:val="single" w:sz="4" w:space="0" w:color="auto"/>
              <w:left w:val="single" w:sz="4" w:space="0" w:color="auto"/>
              <w:bottom w:val="single" w:sz="4" w:space="0" w:color="auto"/>
              <w:right w:val="single" w:sz="4" w:space="0" w:color="auto"/>
            </w:tcBorders>
          </w:tcPr>
          <w:p w:rsidR="0069311D" w:rsidRDefault="0069311D" w:rsidP="00C8558C">
            <w:pPr>
              <w:spacing w:after="0"/>
              <w:jc w:val="both"/>
              <w:rPr>
                <w:rFonts w:ascii="Times New Roman" w:hAnsi="Times New Roman"/>
                <w:bCs/>
                <w:sz w:val="20"/>
                <w:szCs w:val="20"/>
              </w:rPr>
            </w:pPr>
            <w:r>
              <w:rPr>
                <w:rFonts w:ascii="Times New Roman" w:hAnsi="Times New Roman"/>
                <w:bCs/>
                <w:sz w:val="20"/>
                <w:szCs w:val="20"/>
              </w:rPr>
              <w:t>7</w:t>
            </w:r>
          </w:p>
        </w:tc>
        <w:tc>
          <w:tcPr>
            <w:tcW w:w="2560" w:type="dxa"/>
            <w:tcBorders>
              <w:top w:val="single" w:sz="4" w:space="0" w:color="auto"/>
              <w:left w:val="single" w:sz="4" w:space="0" w:color="auto"/>
              <w:bottom w:val="single" w:sz="4" w:space="0" w:color="auto"/>
              <w:right w:val="single" w:sz="4" w:space="0" w:color="auto"/>
            </w:tcBorders>
          </w:tcPr>
          <w:p w:rsidR="0069311D" w:rsidRDefault="000D52CA" w:rsidP="00C8558C">
            <w:pPr>
              <w:spacing w:after="0"/>
              <w:jc w:val="both"/>
              <w:rPr>
                <w:rFonts w:ascii="Times New Roman" w:hAnsi="Times New Roman"/>
                <w:bCs/>
                <w:sz w:val="20"/>
                <w:szCs w:val="20"/>
              </w:rPr>
            </w:pPr>
            <w:r>
              <w:rPr>
                <w:rFonts w:ascii="Times New Roman" w:hAnsi="Times New Roman"/>
                <w:bCs/>
                <w:sz w:val="20"/>
                <w:szCs w:val="20"/>
              </w:rPr>
              <w:t>Silicon</w:t>
            </w:r>
          </w:p>
        </w:tc>
        <w:tc>
          <w:tcPr>
            <w:tcW w:w="1283" w:type="dxa"/>
            <w:tcBorders>
              <w:top w:val="single" w:sz="4" w:space="0" w:color="auto"/>
              <w:left w:val="single" w:sz="4" w:space="0" w:color="auto"/>
              <w:bottom w:val="single" w:sz="4" w:space="0" w:color="auto"/>
              <w:right w:val="single" w:sz="4" w:space="0" w:color="auto"/>
            </w:tcBorders>
          </w:tcPr>
          <w:p w:rsidR="0069311D" w:rsidRDefault="000D52CA" w:rsidP="00C8558C">
            <w:pPr>
              <w:spacing w:after="0"/>
              <w:jc w:val="both"/>
              <w:rPr>
                <w:rFonts w:ascii="Times New Roman" w:hAnsi="Times New Roman"/>
                <w:bCs/>
                <w:sz w:val="20"/>
                <w:szCs w:val="20"/>
              </w:rPr>
            </w:pPr>
            <w:r>
              <w:rPr>
                <w:rFonts w:ascii="Times New Roman" w:hAnsi="Times New Roman"/>
                <w:bCs/>
                <w:sz w:val="20"/>
                <w:szCs w:val="20"/>
              </w:rPr>
              <w:t>0.2</w:t>
            </w:r>
          </w:p>
        </w:tc>
      </w:tr>
    </w:tbl>
    <w:p w:rsidR="008F0555" w:rsidRPr="00D47F4B" w:rsidRDefault="008F0555" w:rsidP="00C8558C">
      <w:pPr>
        <w:spacing w:after="0"/>
        <w:jc w:val="both"/>
        <w:rPr>
          <w:rFonts w:ascii="Times New Roman" w:hAnsi="Times New Roman"/>
          <w:bCs/>
          <w:sz w:val="20"/>
          <w:szCs w:val="20"/>
        </w:rPr>
      </w:pPr>
    </w:p>
    <w:p w:rsidR="00E031F8" w:rsidRPr="00E031F8" w:rsidRDefault="00E031F8" w:rsidP="00C8558C">
      <w:pPr>
        <w:spacing w:after="0"/>
        <w:jc w:val="both"/>
        <w:rPr>
          <w:rFonts w:ascii="Times New Roman" w:hAnsi="Times New Roman"/>
          <w:bCs/>
          <w:i/>
          <w:sz w:val="20"/>
          <w:szCs w:val="20"/>
        </w:rPr>
      </w:pPr>
      <w:r w:rsidRPr="00E031F8">
        <w:rPr>
          <w:rFonts w:ascii="Times New Roman" w:hAnsi="Times New Roman"/>
          <w:bCs/>
          <w:i/>
          <w:sz w:val="20"/>
          <w:szCs w:val="20"/>
        </w:rPr>
        <w:t>2.3 Study Area and Characteristics of Wastewater:</w:t>
      </w:r>
    </w:p>
    <w:p w:rsidR="00595CE3" w:rsidRPr="00E031F8" w:rsidRDefault="00E031F8" w:rsidP="00C8558C">
      <w:pPr>
        <w:spacing w:after="0"/>
        <w:jc w:val="both"/>
        <w:rPr>
          <w:rFonts w:ascii="Times New Roman" w:hAnsi="Times New Roman"/>
          <w:bCs/>
          <w:sz w:val="20"/>
          <w:szCs w:val="20"/>
        </w:rPr>
      </w:pPr>
      <w:r w:rsidRPr="00E031F8">
        <w:rPr>
          <w:rFonts w:ascii="Times New Roman" w:hAnsi="Times New Roman"/>
          <w:bCs/>
          <w:sz w:val="20"/>
          <w:szCs w:val="20"/>
        </w:rPr>
        <w:t xml:space="preserve">The study area opted for this current research work is </w:t>
      </w:r>
      <w:proofErr w:type="spellStart"/>
      <w:r w:rsidRPr="00E031F8">
        <w:rPr>
          <w:rFonts w:ascii="Times New Roman" w:hAnsi="Times New Roman"/>
          <w:bCs/>
          <w:sz w:val="20"/>
          <w:szCs w:val="20"/>
        </w:rPr>
        <w:t>Jalgaon</w:t>
      </w:r>
      <w:proofErr w:type="spellEnd"/>
      <w:r w:rsidRPr="00E031F8">
        <w:rPr>
          <w:rFonts w:ascii="Times New Roman" w:hAnsi="Times New Roman"/>
          <w:bCs/>
          <w:sz w:val="20"/>
          <w:szCs w:val="20"/>
        </w:rPr>
        <w:t xml:space="preserve"> city. It is located in the north western region of Maharashtra, and is surrounded by </w:t>
      </w:r>
      <w:proofErr w:type="spellStart"/>
      <w:r w:rsidRPr="00E031F8">
        <w:rPr>
          <w:rFonts w:ascii="Times New Roman" w:hAnsi="Times New Roman"/>
          <w:bCs/>
          <w:sz w:val="20"/>
          <w:szCs w:val="20"/>
        </w:rPr>
        <w:t>Satpuda</w:t>
      </w:r>
      <w:proofErr w:type="spellEnd"/>
      <w:r w:rsidRPr="00E031F8">
        <w:rPr>
          <w:rFonts w:ascii="Times New Roman" w:hAnsi="Times New Roman"/>
          <w:bCs/>
          <w:sz w:val="20"/>
          <w:szCs w:val="20"/>
        </w:rPr>
        <w:t xml:space="preserve"> mountain range in the north </w:t>
      </w:r>
      <w:proofErr w:type="spellStart"/>
      <w:r w:rsidRPr="00E031F8">
        <w:rPr>
          <w:rFonts w:ascii="Times New Roman" w:hAnsi="Times New Roman"/>
          <w:bCs/>
          <w:sz w:val="20"/>
          <w:szCs w:val="20"/>
        </w:rPr>
        <w:t>andAjanta</w:t>
      </w:r>
      <w:proofErr w:type="spellEnd"/>
      <w:r w:rsidRPr="00E031F8">
        <w:rPr>
          <w:rFonts w:ascii="Times New Roman" w:hAnsi="Times New Roman"/>
          <w:bCs/>
          <w:sz w:val="20"/>
          <w:szCs w:val="20"/>
        </w:rPr>
        <w:t xml:space="preserve"> Mountains in the </w:t>
      </w:r>
      <w:proofErr w:type="spellStart"/>
      <w:r w:rsidRPr="00E031F8">
        <w:rPr>
          <w:rFonts w:ascii="Times New Roman" w:hAnsi="Times New Roman"/>
          <w:bCs/>
          <w:sz w:val="20"/>
          <w:szCs w:val="20"/>
        </w:rPr>
        <w:t>south.Jalgaon</w:t>
      </w:r>
      <w:proofErr w:type="spellEnd"/>
      <w:r w:rsidRPr="00E031F8">
        <w:rPr>
          <w:rFonts w:ascii="Times New Roman" w:hAnsi="Times New Roman"/>
          <w:bCs/>
          <w:sz w:val="20"/>
          <w:szCs w:val="20"/>
        </w:rPr>
        <w:t xml:space="preserve"> city is abundantly rich in volcanic soil wherein the cotton grows effectively. The city receives 700 mm rainfall in the monsoons. The principal river of the city is </w:t>
      </w:r>
      <w:proofErr w:type="spellStart"/>
      <w:r w:rsidRPr="00E031F8">
        <w:rPr>
          <w:rFonts w:ascii="Times New Roman" w:hAnsi="Times New Roman"/>
          <w:bCs/>
          <w:sz w:val="20"/>
          <w:szCs w:val="20"/>
        </w:rPr>
        <w:t>Waghur</w:t>
      </w:r>
      <w:proofErr w:type="spellEnd"/>
      <w:r w:rsidRPr="00E031F8">
        <w:rPr>
          <w:rFonts w:ascii="Times New Roman" w:hAnsi="Times New Roman"/>
          <w:bCs/>
          <w:sz w:val="20"/>
          <w:szCs w:val="20"/>
        </w:rPr>
        <w:t xml:space="preserve"> River which is actually the tributary of </w:t>
      </w:r>
      <w:proofErr w:type="spellStart"/>
      <w:r w:rsidRPr="00E031F8">
        <w:rPr>
          <w:rFonts w:ascii="Times New Roman" w:hAnsi="Times New Roman"/>
          <w:bCs/>
          <w:sz w:val="20"/>
          <w:szCs w:val="20"/>
        </w:rPr>
        <w:t>Tapi</w:t>
      </w:r>
      <w:proofErr w:type="spellEnd"/>
      <w:r w:rsidRPr="00E031F8">
        <w:rPr>
          <w:rFonts w:ascii="Times New Roman" w:hAnsi="Times New Roman"/>
          <w:bCs/>
          <w:sz w:val="20"/>
          <w:szCs w:val="20"/>
        </w:rPr>
        <w:t xml:space="preserve"> River, wherein all the drains of the city discharge in the same and finally it gets confluence to Arabian Sea. The wastewater collection for our study was collected from the </w:t>
      </w:r>
      <w:proofErr w:type="spellStart"/>
      <w:r w:rsidRPr="00E031F8">
        <w:rPr>
          <w:rFonts w:ascii="Times New Roman" w:hAnsi="Times New Roman"/>
          <w:bCs/>
          <w:sz w:val="20"/>
          <w:szCs w:val="20"/>
        </w:rPr>
        <w:t>LendiNala</w:t>
      </w:r>
      <w:proofErr w:type="spellEnd"/>
      <w:r w:rsidRPr="00E031F8">
        <w:rPr>
          <w:rFonts w:ascii="Times New Roman" w:hAnsi="Times New Roman"/>
          <w:bCs/>
          <w:sz w:val="20"/>
          <w:szCs w:val="20"/>
        </w:rPr>
        <w:t xml:space="preserve"> which is located near </w:t>
      </w:r>
      <w:proofErr w:type="spellStart"/>
      <w:r w:rsidRPr="00E031F8">
        <w:rPr>
          <w:rFonts w:ascii="Times New Roman" w:hAnsi="Times New Roman"/>
          <w:bCs/>
          <w:sz w:val="20"/>
          <w:szCs w:val="20"/>
        </w:rPr>
        <w:t>Pimprala</w:t>
      </w:r>
      <w:proofErr w:type="spellEnd"/>
      <w:r w:rsidRPr="00E031F8">
        <w:rPr>
          <w:rFonts w:ascii="Times New Roman" w:hAnsi="Times New Roman"/>
          <w:bCs/>
          <w:sz w:val="20"/>
          <w:szCs w:val="20"/>
        </w:rPr>
        <w:t xml:space="preserve">, in </w:t>
      </w:r>
      <w:proofErr w:type="spellStart"/>
      <w:r w:rsidRPr="00E031F8">
        <w:rPr>
          <w:rFonts w:ascii="Times New Roman" w:hAnsi="Times New Roman"/>
          <w:bCs/>
          <w:sz w:val="20"/>
          <w:szCs w:val="20"/>
        </w:rPr>
        <w:t>Jalgaon</w:t>
      </w:r>
      <w:proofErr w:type="spellEnd"/>
      <w:r w:rsidRPr="00E031F8">
        <w:rPr>
          <w:rFonts w:ascii="Times New Roman" w:hAnsi="Times New Roman"/>
          <w:bCs/>
          <w:sz w:val="20"/>
          <w:szCs w:val="20"/>
        </w:rPr>
        <w:t xml:space="preserve"> City which is as shown in Figure 2. If the Figure below is meticulously looked upon, it is explicit that the </w:t>
      </w:r>
      <w:proofErr w:type="spellStart"/>
      <w:r w:rsidRPr="00E031F8">
        <w:rPr>
          <w:rFonts w:ascii="Times New Roman" w:hAnsi="Times New Roman"/>
          <w:bCs/>
          <w:sz w:val="20"/>
          <w:szCs w:val="20"/>
        </w:rPr>
        <w:lastRenderedPageBreak/>
        <w:t>LendiNala</w:t>
      </w:r>
      <w:proofErr w:type="spellEnd"/>
      <w:r w:rsidRPr="00E031F8">
        <w:rPr>
          <w:rFonts w:ascii="Times New Roman" w:hAnsi="Times New Roman"/>
          <w:bCs/>
          <w:sz w:val="20"/>
          <w:szCs w:val="20"/>
        </w:rPr>
        <w:t xml:space="preserve"> absorbs wastewater mainly from the residential, commercial complexes and the religious places especially the mosques in its cheek and jowl, which in turn can be integrated to be called as domestic wastewater: </w:t>
      </w:r>
    </w:p>
    <w:p w:rsidR="009076DE" w:rsidRDefault="00467D8A" w:rsidP="00C8558C">
      <w:pPr>
        <w:spacing w:after="0"/>
        <w:rPr>
          <w:rFonts w:ascii="Times New Roman" w:hAnsi="Times New Roman"/>
          <w:sz w:val="20"/>
          <w:szCs w:val="20"/>
        </w:rPr>
      </w:pPr>
      <w:r>
        <w:rPr>
          <w:noProof/>
        </w:rPr>
        <w:drawing>
          <wp:inline distT="0" distB="0" distL="0" distR="0">
            <wp:extent cx="2733675" cy="172750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735967" cy="1728956"/>
                    </a:xfrm>
                    <a:prstGeom prst="rect">
                      <a:avLst/>
                    </a:prstGeom>
                  </pic:spPr>
                </pic:pic>
              </a:graphicData>
            </a:graphic>
          </wp:inline>
        </w:drawing>
      </w:r>
    </w:p>
    <w:p w:rsidR="00FE4D4F" w:rsidRPr="00BE3688" w:rsidRDefault="00BE3688" w:rsidP="00BE3688">
      <w:pPr>
        <w:spacing w:after="0" w:line="240" w:lineRule="auto"/>
        <w:jc w:val="center"/>
        <w:rPr>
          <w:rFonts w:ascii="Times New Roman" w:hAnsi="Times New Roman"/>
          <w:bCs/>
          <w:i/>
          <w:sz w:val="20"/>
          <w:szCs w:val="20"/>
        </w:rPr>
      </w:pPr>
      <w:r w:rsidRPr="00BE3688">
        <w:rPr>
          <w:rFonts w:ascii="Times New Roman" w:hAnsi="Times New Roman"/>
          <w:b/>
          <w:bCs/>
          <w:i/>
          <w:sz w:val="20"/>
          <w:szCs w:val="20"/>
        </w:rPr>
        <w:t>Fi</w:t>
      </w:r>
      <w:r>
        <w:rPr>
          <w:rFonts w:ascii="Times New Roman" w:hAnsi="Times New Roman"/>
          <w:b/>
          <w:bCs/>
          <w:i/>
          <w:sz w:val="20"/>
          <w:szCs w:val="20"/>
        </w:rPr>
        <w:t>g</w:t>
      </w:r>
      <w:r w:rsidR="00FE4D4F" w:rsidRPr="00BE3688">
        <w:rPr>
          <w:rFonts w:ascii="Times New Roman" w:hAnsi="Times New Roman"/>
          <w:b/>
          <w:bCs/>
          <w:i/>
          <w:sz w:val="20"/>
          <w:szCs w:val="20"/>
        </w:rPr>
        <w:t xml:space="preserve"> 2</w:t>
      </w:r>
      <w:proofErr w:type="gramStart"/>
      <w:r w:rsidRPr="00BE3688">
        <w:rPr>
          <w:rFonts w:ascii="Times New Roman" w:hAnsi="Times New Roman"/>
          <w:b/>
          <w:bCs/>
          <w:i/>
          <w:sz w:val="20"/>
          <w:szCs w:val="20"/>
        </w:rPr>
        <w:t xml:space="preserve">- </w:t>
      </w:r>
      <w:r w:rsidR="00FE4D4F" w:rsidRPr="00BE3688">
        <w:rPr>
          <w:rFonts w:ascii="Times New Roman" w:hAnsi="Times New Roman"/>
          <w:bCs/>
          <w:i/>
          <w:sz w:val="20"/>
          <w:szCs w:val="20"/>
        </w:rPr>
        <w:t xml:space="preserve"> Wastewater</w:t>
      </w:r>
      <w:proofErr w:type="gramEnd"/>
      <w:r w:rsidR="00FE4D4F" w:rsidRPr="00BE3688">
        <w:rPr>
          <w:rFonts w:ascii="Times New Roman" w:hAnsi="Times New Roman"/>
          <w:bCs/>
          <w:i/>
          <w:sz w:val="20"/>
          <w:szCs w:val="20"/>
        </w:rPr>
        <w:t xml:space="preserve"> Sampling Point </w:t>
      </w:r>
      <w:proofErr w:type="spellStart"/>
      <w:r w:rsidR="00FE4D4F" w:rsidRPr="00BE3688">
        <w:rPr>
          <w:rFonts w:ascii="Times New Roman" w:hAnsi="Times New Roman"/>
          <w:bCs/>
          <w:i/>
          <w:sz w:val="20"/>
          <w:szCs w:val="20"/>
        </w:rPr>
        <w:t>LendiNala</w:t>
      </w:r>
      <w:proofErr w:type="spellEnd"/>
      <w:r w:rsidR="00FE4D4F" w:rsidRPr="00BE3688">
        <w:rPr>
          <w:rFonts w:ascii="Times New Roman" w:hAnsi="Times New Roman"/>
          <w:bCs/>
          <w:i/>
          <w:sz w:val="20"/>
          <w:szCs w:val="20"/>
        </w:rPr>
        <w:t xml:space="preserve">, </w:t>
      </w:r>
      <w:proofErr w:type="spellStart"/>
      <w:r w:rsidR="00FE4D4F" w:rsidRPr="00BE3688">
        <w:rPr>
          <w:rFonts w:ascii="Times New Roman" w:hAnsi="Times New Roman"/>
          <w:bCs/>
          <w:i/>
          <w:sz w:val="20"/>
          <w:szCs w:val="20"/>
        </w:rPr>
        <w:t>Pimprala</w:t>
      </w:r>
      <w:proofErr w:type="spellEnd"/>
      <w:r w:rsidR="00FE4D4F" w:rsidRPr="00BE3688">
        <w:rPr>
          <w:rFonts w:ascii="Times New Roman" w:hAnsi="Times New Roman"/>
          <w:bCs/>
          <w:i/>
          <w:sz w:val="20"/>
          <w:szCs w:val="20"/>
        </w:rPr>
        <w:t xml:space="preserve">, </w:t>
      </w:r>
      <w:proofErr w:type="spellStart"/>
      <w:r w:rsidR="00FE4D4F" w:rsidRPr="00BE3688">
        <w:rPr>
          <w:rFonts w:ascii="Times New Roman" w:hAnsi="Times New Roman"/>
          <w:bCs/>
          <w:i/>
          <w:sz w:val="20"/>
          <w:szCs w:val="20"/>
        </w:rPr>
        <w:t>Jalgaon</w:t>
      </w:r>
      <w:proofErr w:type="spellEnd"/>
      <w:r w:rsidR="00FE4D4F" w:rsidRPr="00BE3688">
        <w:rPr>
          <w:rFonts w:ascii="Times New Roman" w:hAnsi="Times New Roman"/>
          <w:bCs/>
          <w:i/>
          <w:sz w:val="20"/>
          <w:szCs w:val="20"/>
        </w:rPr>
        <w:t>.</w:t>
      </w:r>
    </w:p>
    <w:p w:rsidR="00F259BD" w:rsidRDefault="00F259BD" w:rsidP="00F259BD">
      <w:pPr>
        <w:spacing w:after="0"/>
        <w:jc w:val="both"/>
        <w:rPr>
          <w:rFonts w:ascii="Times New Roman" w:hAnsi="Times New Roman"/>
          <w:bCs/>
          <w:sz w:val="20"/>
          <w:szCs w:val="20"/>
        </w:rPr>
      </w:pPr>
      <w:r w:rsidRPr="00F259BD">
        <w:rPr>
          <w:rFonts w:ascii="Times New Roman" w:hAnsi="Times New Roman"/>
          <w:bCs/>
          <w:sz w:val="20"/>
          <w:szCs w:val="20"/>
        </w:rPr>
        <w:t xml:space="preserve">The characteristics of raw wastewater collected from the above sampling site was evaluated in the laboratory which were, pH, Chemical Oxygen Demand (COD), Biochemical Oxygen Demand (BOD), Total Solids, Total Dissolved Solids, Suspended Solids, Alkalinity, and Total Nitrogen. The </w:t>
      </w:r>
      <w:proofErr w:type="gramStart"/>
      <w:r w:rsidRPr="00F259BD">
        <w:rPr>
          <w:rFonts w:ascii="Times New Roman" w:hAnsi="Times New Roman"/>
          <w:bCs/>
          <w:sz w:val="20"/>
          <w:szCs w:val="20"/>
        </w:rPr>
        <w:t>characteristics of the wastewater is</w:t>
      </w:r>
      <w:proofErr w:type="gramEnd"/>
      <w:r w:rsidRPr="00F259BD">
        <w:rPr>
          <w:rFonts w:ascii="Times New Roman" w:hAnsi="Times New Roman"/>
          <w:bCs/>
          <w:sz w:val="20"/>
          <w:szCs w:val="20"/>
        </w:rPr>
        <w:t xml:space="preserve"> as tabulated below in Table 2, all these tests were carried out in the laboratory by Indian Standard Code and standards viz. </w:t>
      </w:r>
      <w:r w:rsidRPr="00F259BD">
        <w:rPr>
          <w:rFonts w:ascii="Times New Roman" w:hAnsi="Times New Roman"/>
          <w:b/>
          <w:bCs/>
          <w:sz w:val="20"/>
          <w:szCs w:val="20"/>
        </w:rPr>
        <w:t>IS 3025</w:t>
      </w:r>
      <w:r w:rsidRPr="00F259BD">
        <w:rPr>
          <w:rFonts w:ascii="Times New Roman" w:hAnsi="Times New Roman"/>
          <w:bCs/>
          <w:sz w:val="20"/>
          <w:szCs w:val="20"/>
        </w:rPr>
        <w:t>:</w:t>
      </w:r>
    </w:p>
    <w:p w:rsidR="0095567C" w:rsidRDefault="0095567C" w:rsidP="00BE3688">
      <w:pPr>
        <w:spacing w:after="0"/>
        <w:jc w:val="center"/>
        <w:rPr>
          <w:rFonts w:ascii="Times New Roman" w:hAnsi="Times New Roman"/>
          <w:bCs/>
          <w:i/>
          <w:sz w:val="20"/>
          <w:szCs w:val="20"/>
        </w:rPr>
      </w:pPr>
      <w:r w:rsidRPr="00BE3688">
        <w:rPr>
          <w:rFonts w:ascii="Times New Roman" w:hAnsi="Times New Roman"/>
          <w:bCs/>
          <w:i/>
          <w:sz w:val="20"/>
          <w:szCs w:val="20"/>
        </w:rPr>
        <w:t xml:space="preserve">Table 2: Characteristics of Raw Wastewater near </w:t>
      </w:r>
      <w:proofErr w:type="spellStart"/>
      <w:r w:rsidRPr="00BE3688">
        <w:rPr>
          <w:rFonts w:ascii="Times New Roman" w:hAnsi="Times New Roman"/>
          <w:bCs/>
          <w:i/>
          <w:sz w:val="20"/>
          <w:szCs w:val="20"/>
        </w:rPr>
        <w:t>LendiNala</w:t>
      </w:r>
      <w:proofErr w:type="spellEnd"/>
      <w:r w:rsidRPr="00BE3688">
        <w:rPr>
          <w:rFonts w:ascii="Times New Roman" w:hAnsi="Times New Roman"/>
          <w:bCs/>
          <w:i/>
          <w:sz w:val="20"/>
          <w:szCs w:val="20"/>
        </w:rPr>
        <w:t xml:space="preserve">, </w:t>
      </w:r>
      <w:proofErr w:type="spellStart"/>
      <w:r w:rsidRPr="00BE3688">
        <w:rPr>
          <w:rFonts w:ascii="Times New Roman" w:hAnsi="Times New Roman"/>
          <w:bCs/>
          <w:i/>
          <w:sz w:val="20"/>
          <w:szCs w:val="20"/>
        </w:rPr>
        <w:t>Jalgaon</w:t>
      </w:r>
      <w:proofErr w:type="spellEnd"/>
    </w:p>
    <w:p w:rsidR="00BE3688" w:rsidRPr="00BE3688" w:rsidRDefault="00BE3688" w:rsidP="00BE3688">
      <w:pPr>
        <w:spacing w:after="0"/>
        <w:jc w:val="center"/>
        <w:rPr>
          <w:rFonts w:ascii="Times New Roman" w:hAnsi="Times New Roman"/>
          <w:bCs/>
          <w:i/>
          <w:sz w:val="20"/>
          <w:szCs w:val="20"/>
        </w:rPr>
      </w:pPr>
    </w:p>
    <w:tbl>
      <w:tblPr>
        <w:tblStyle w:val="TableGrid"/>
        <w:tblW w:w="0" w:type="auto"/>
        <w:jc w:val="center"/>
        <w:tblLook w:val="04A0" w:firstRow="1" w:lastRow="0" w:firstColumn="1" w:lastColumn="0" w:noHBand="0" w:noVBand="1"/>
      </w:tblPr>
      <w:tblGrid>
        <w:gridCol w:w="1818"/>
        <w:gridCol w:w="2700"/>
      </w:tblGrid>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Parameters</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Characteristics of Raw Wastewater at sampling Site</w:t>
            </w:r>
          </w:p>
        </w:tc>
      </w:tr>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pH</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7.4</w:t>
            </w:r>
          </w:p>
        </w:tc>
      </w:tr>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Total Solids</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1200 mg/l</w:t>
            </w:r>
          </w:p>
        </w:tc>
      </w:tr>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Total Dissolved Solids</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1102 mg/l</w:t>
            </w:r>
          </w:p>
        </w:tc>
      </w:tr>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Total Suspended Solids</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80 mg/l</w:t>
            </w:r>
          </w:p>
        </w:tc>
      </w:tr>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Alkalinity</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335 mg/l</w:t>
            </w:r>
          </w:p>
        </w:tc>
      </w:tr>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BOD</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457 mg/l</w:t>
            </w:r>
          </w:p>
        </w:tc>
      </w:tr>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COD</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855 mg/l</w:t>
            </w:r>
          </w:p>
        </w:tc>
      </w:tr>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Total Nitrogen</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5.8 mg/l</w:t>
            </w:r>
          </w:p>
        </w:tc>
      </w:tr>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Sulfate</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118 mg/l</w:t>
            </w:r>
          </w:p>
        </w:tc>
      </w:tr>
      <w:tr w:rsidR="0095567C" w:rsidRPr="0095567C" w:rsidTr="00BE3688">
        <w:trPr>
          <w:jc w:val="center"/>
        </w:trPr>
        <w:tc>
          <w:tcPr>
            <w:tcW w:w="1818"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Nitrate</w:t>
            </w:r>
          </w:p>
        </w:tc>
        <w:tc>
          <w:tcPr>
            <w:tcW w:w="2700" w:type="dxa"/>
          </w:tcPr>
          <w:p w:rsidR="0095567C" w:rsidRPr="0095567C" w:rsidRDefault="0095567C" w:rsidP="002B2480">
            <w:pPr>
              <w:spacing w:after="0"/>
              <w:jc w:val="both"/>
              <w:rPr>
                <w:rFonts w:ascii="Times New Roman" w:hAnsi="Times New Roman"/>
                <w:bCs/>
                <w:sz w:val="20"/>
                <w:szCs w:val="20"/>
              </w:rPr>
            </w:pPr>
            <w:r w:rsidRPr="0095567C">
              <w:rPr>
                <w:rFonts w:ascii="Times New Roman" w:hAnsi="Times New Roman"/>
                <w:bCs/>
                <w:sz w:val="20"/>
                <w:szCs w:val="20"/>
              </w:rPr>
              <w:t>1 mg/l</w:t>
            </w:r>
          </w:p>
        </w:tc>
      </w:tr>
    </w:tbl>
    <w:p w:rsidR="00C8558C" w:rsidRPr="00FE4D4F" w:rsidRDefault="00C8558C" w:rsidP="00C8558C">
      <w:pPr>
        <w:spacing w:after="0"/>
        <w:jc w:val="both"/>
        <w:rPr>
          <w:rFonts w:ascii="Times New Roman" w:hAnsi="Times New Roman"/>
          <w:bCs/>
          <w:sz w:val="20"/>
          <w:szCs w:val="20"/>
        </w:rPr>
      </w:pPr>
    </w:p>
    <w:p w:rsidR="000D4B27" w:rsidRPr="000D4B27" w:rsidRDefault="000D4B27" w:rsidP="000D4B27">
      <w:pPr>
        <w:spacing w:after="0"/>
        <w:jc w:val="both"/>
        <w:rPr>
          <w:rFonts w:ascii="Times New Roman" w:hAnsi="Times New Roman"/>
          <w:bCs/>
          <w:i/>
          <w:sz w:val="20"/>
          <w:szCs w:val="20"/>
        </w:rPr>
      </w:pPr>
      <w:r w:rsidRPr="000D4B27">
        <w:rPr>
          <w:rFonts w:ascii="Times New Roman" w:hAnsi="Times New Roman"/>
          <w:bCs/>
          <w:i/>
          <w:sz w:val="20"/>
          <w:szCs w:val="20"/>
        </w:rPr>
        <w:t>2.4 Batch Adsorption Studies Experimental Procedure:</w:t>
      </w:r>
    </w:p>
    <w:p w:rsidR="000D4B27" w:rsidRPr="000D4B27" w:rsidRDefault="000D4B27" w:rsidP="000D4B27">
      <w:pPr>
        <w:spacing w:after="0"/>
        <w:jc w:val="both"/>
        <w:rPr>
          <w:rFonts w:ascii="Times New Roman" w:hAnsi="Times New Roman"/>
          <w:bCs/>
          <w:sz w:val="20"/>
          <w:szCs w:val="20"/>
        </w:rPr>
      </w:pPr>
      <w:r w:rsidRPr="000D4B27">
        <w:rPr>
          <w:rFonts w:ascii="Times New Roman" w:hAnsi="Times New Roman"/>
          <w:bCs/>
          <w:sz w:val="20"/>
          <w:szCs w:val="20"/>
        </w:rPr>
        <w:t>The tests were done for the removal/adsorption of the parameter of wastewater (presently COD) w</w:t>
      </w:r>
      <w:r w:rsidR="00230D7F">
        <w:rPr>
          <w:rFonts w:ascii="Times New Roman" w:hAnsi="Times New Roman"/>
          <w:bCs/>
          <w:sz w:val="20"/>
          <w:szCs w:val="20"/>
        </w:rPr>
        <w:t xml:space="preserve">ith </w:t>
      </w:r>
      <w:proofErr w:type="spellStart"/>
      <w:r w:rsidR="00230D7F">
        <w:rPr>
          <w:rFonts w:ascii="Times New Roman" w:hAnsi="Times New Roman"/>
          <w:bCs/>
          <w:sz w:val="20"/>
          <w:szCs w:val="20"/>
        </w:rPr>
        <w:t>Jamun</w:t>
      </w:r>
      <w:proofErr w:type="spellEnd"/>
      <w:r w:rsidR="00230D7F">
        <w:rPr>
          <w:rFonts w:ascii="Times New Roman" w:hAnsi="Times New Roman"/>
          <w:bCs/>
          <w:sz w:val="20"/>
          <w:szCs w:val="20"/>
        </w:rPr>
        <w:t xml:space="preserve"> Leaves</w:t>
      </w:r>
      <w:r w:rsidRPr="000D4B27">
        <w:rPr>
          <w:rFonts w:ascii="Times New Roman" w:hAnsi="Times New Roman"/>
          <w:bCs/>
          <w:sz w:val="20"/>
          <w:szCs w:val="20"/>
        </w:rPr>
        <w:t xml:space="preserve"> as adsorbent. The batch adsorption Studies were done primarily on various functional parameters (Presently 2 viz. Adsorption dosage and pH) such as namely, adsorbent dose (1, 2, 3, 4, 5 g/L) and pH (6, 7.2, </w:t>
      </w:r>
      <w:proofErr w:type="gramStart"/>
      <w:r w:rsidRPr="000D4B27">
        <w:rPr>
          <w:rFonts w:ascii="Times New Roman" w:hAnsi="Times New Roman"/>
          <w:bCs/>
          <w:sz w:val="20"/>
          <w:szCs w:val="20"/>
        </w:rPr>
        <w:lastRenderedPageBreak/>
        <w:t>8</w:t>
      </w:r>
      <w:proofErr w:type="gramEnd"/>
      <w:r w:rsidRPr="000D4B27">
        <w:rPr>
          <w:rFonts w:ascii="Times New Roman" w:hAnsi="Times New Roman"/>
          <w:bCs/>
          <w:sz w:val="20"/>
          <w:szCs w:val="20"/>
        </w:rPr>
        <w:t xml:space="preserve">). The experimental adsorption studies were carried in </w:t>
      </w:r>
      <w:r w:rsidR="00403540" w:rsidRPr="000D4B27">
        <w:rPr>
          <w:rFonts w:ascii="Times New Roman" w:hAnsi="Times New Roman"/>
          <w:bCs/>
          <w:sz w:val="20"/>
          <w:szCs w:val="20"/>
        </w:rPr>
        <w:t>complete</w:t>
      </w:r>
      <w:r w:rsidRPr="000D4B27">
        <w:rPr>
          <w:rFonts w:ascii="Times New Roman" w:hAnsi="Times New Roman"/>
          <w:bCs/>
          <w:sz w:val="20"/>
          <w:szCs w:val="20"/>
        </w:rPr>
        <w:t xml:space="preserve"> mix Batch reactor (CMBR). At 300 rpm the isothermal shaker was </w:t>
      </w:r>
      <w:proofErr w:type="spellStart"/>
      <w:r w:rsidRPr="000D4B27">
        <w:rPr>
          <w:rFonts w:ascii="Times New Roman" w:hAnsi="Times New Roman"/>
          <w:bCs/>
          <w:sz w:val="20"/>
          <w:szCs w:val="20"/>
        </w:rPr>
        <w:t>shaked</w:t>
      </w:r>
      <w:proofErr w:type="spellEnd"/>
      <w:r w:rsidRPr="000D4B27">
        <w:rPr>
          <w:rFonts w:ascii="Times New Roman" w:hAnsi="Times New Roman"/>
          <w:bCs/>
          <w:sz w:val="20"/>
          <w:szCs w:val="20"/>
        </w:rPr>
        <w:t xml:space="preserve"> to achieve balance for a contact period of 240 mins. The COD </w:t>
      </w:r>
      <w:proofErr w:type="gramStart"/>
      <w:r w:rsidRPr="000D4B27">
        <w:rPr>
          <w:rFonts w:ascii="Times New Roman" w:hAnsi="Times New Roman"/>
          <w:bCs/>
          <w:sz w:val="20"/>
          <w:szCs w:val="20"/>
        </w:rPr>
        <w:t>concentrations in the adsorbent was</w:t>
      </w:r>
      <w:proofErr w:type="gramEnd"/>
      <w:r w:rsidRPr="000D4B27">
        <w:rPr>
          <w:rFonts w:ascii="Times New Roman" w:hAnsi="Times New Roman"/>
          <w:bCs/>
          <w:sz w:val="20"/>
          <w:szCs w:val="20"/>
        </w:rPr>
        <w:t xml:space="preserve"> determined before and after adsorption was determined from </w:t>
      </w:r>
      <w:r w:rsidRPr="000D4B27">
        <w:rPr>
          <w:rFonts w:ascii="Times New Roman" w:hAnsi="Times New Roman"/>
          <w:b/>
          <w:bCs/>
          <w:sz w:val="20"/>
          <w:szCs w:val="20"/>
        </w:rPr>
        <w:t>IS 3025</w:t>
      </w:r>
      <w:r w:rsidRPr="000D4B27">
        <w:rPr>
          <w:rFonts w:ascii="Times New Roman" w:hAnsi="Times New Roman"/>
          <w:bCs/>
          <w:sz w:val="20"/>
          <w:szCs w:val="20"/>
        </w:rPr>
        <w:t xml:space="preserve"> using the following equation:</w:t>
      </w:r>
    </w:p>
    <w:p w:rsidR="000D4B27" w:rsidRPr="000D4B27" w:rsidRDefault="000D4B27" w:rsidP="000D4B27">
      <w:pPr>
        <w:spacing w:after="0"/>
        <w:rPr>
          <w:rFonts w:ascii="Times New Roman" w:hAnsi="Times New Roman"/>
          <w:bCs/>
          <w:sz w:val="20"/>
          <w:szCs w:val="20"/>
          <w:lang w:val="en-IN"/>
        </w:rPr>
      </w:pPr>
      <w:r w:rsidRPr="000D4B27">
        <w:rPr>
          <w:rFonts w:ascii="Times New Roman" w:hAnsi="Times New Roman"/>
          <w:bCs/>
          <w:sz w:val="20"/>
          <w:szCs w:val="20"/>
        </w:rPr>
        <w:t>(A – B) x N x 1000 = COD in mg/</w:t>
      </w:r>
      <w:proofErr w:type="gramStart"/>
      <w:r w:rsidRPr="000D4B27">
        <w:rPr>
          <w:rFonts w:ascii="Times New Roman" w:hAnsi="Times New Roman"/>
          <w:bCs/>
          <w:sz w:val="20"/>
          <w:szCs w:val="20"/>
        </w:rPr>
        <w:t>l(</w:t>
      </w:r>
      <w:proofErr w:type="gramEnd"/>
      <w:r w:rsidRPr="000D4B27">
        <w:rPr>
          <w:rFonts w:ascii="Times New Roman" w:hAnsi="Times New Roman"/>
          <w:bCs/>
          <w:sz w:val="20"/>
          <w:szCs w:val="20"/>
        </w:rPr>
        <w:t>1)</w:t>
      </w:r>
    </w:p>
    <w:p w:rsidR="000D4B27" w:rsidRPr="000D4B27" w:rsidRDefault="000D4B27" w:rsidP="007067D8">
      <w:pPr>
        <w:spacing w:after="0"/>
        <w:jc w:val="both"/>
        <w:rPr>
          <w:rFonts w:ascii="Times New Roman" w:hAnsi="Times New Roman"/>
          <w:bCs/>
          <w:sz w:val="20"/>
          <w:szCs w:val="20"/>
        </w:rPr>
      </w:pPr>
      <w:r w:rsidRPr="000D4B27">
        <w:rPr>
          <w:rFonts w:ascii="Times New Roman" w:hAnsi="Times New Roman"/>
          <w:bCs/>
          <w:sz w:val="20"/>
          <w:szCs w:val="20"/>
        </w:rPr>
        <w:t>Where, A = ml of titrant used for sample</w:t>
      </w:r>
      <w:r w:rsidRPr="000D4B27">
        <w:rPr>
          <w:rFonts w:ascii="Times New Roman" w:hAnsi="Times New Roman"/>
          <w:bCs/>
          <w:sz w:val="20"/>
          <w:szCs w:val="20"/>
          <w:lang w:val="en-IN"/>
        </w:rPr>
        <w:t xml:space="preserve">, </w:t>
      </w:r>
      <w:r w:rsidRPr="000D4B27">
        <w:rPr>
          <w:rFonts w:ascii="Times New Roman" w:hAnsi="Times New Roman"/>
          <w:bCs/>
          <w:sz w:val="20"/>
          <w:szCs w:val="20"/>
        </w:rPr>
        <w:t>B = ml of titrant used for blank</w:t>
      </w:r>
      <w:r w:rsidRPr="000D4B27">
        <w:rPr>
          <w:rFonts w:ascii="Times New Roman" w:hAnsi="Times New Roman"/>
          <w:bCs/>
          <w:sz w:val="20"/>
          <w:szCs w:val="20"/>
          <w:lang w:val="en-IN"/>
        </w:rPr>
        <w:t xml:space="preserve">, </w:t>
      </w:r>
      <w:r w:rsidRPr="000D4B27">
        <w:rPr>
          <w:rFonts w:ascii="Times New Roman" w:hAnsi="Times New Roman"/>
          <w:bCs/>
          <w:sz w:val="20"/>
          <w:szCs w:val="20"/>
        </w:rPr>
        <w:t>N = Normality of titrant.</w:t>
      </w:r>
    </w:p>
    <w:p w:rsidR="000D4B27" w:rsidRPr="000D4B27" w:rsidRDefault="000D4B27" w:rsidP="007067D8">
      <w:pPr>
        <w:spacing w:after="0"/>
        <w:jc w:val="both"/>
        <w:rPr>
          <w:rFonts w:ascii="Times New Roman" w:hAnsi="Times New Roman"/>
          <w:bCs/>
          <w:sz w:val="20"/>
          <w:szCs w:val="20"/>
        </w:rPr>
      </w:pPr>
      <w:r w:rsidRPr="000D4B27">
        <w:rPr>
          <w:rFonts w:ascii="Times New Roman" w:hAnsi="Times New Roman"/>
          <w:bCs/>
          <w:sz w:val="20"/>
          <w:szCs w:val="20"/>
        </w:rPr>
        <w:t>The adsorption capacity at equilibrium was evaluated using the following equation:</w:t>
      </w:r>
    </w:p>
    <w:p w:rsidR="0020796D" w:rsidRPr="0020796D" w:rsidRDefault="00774871" w:rsidP="007067D8">
      <w:pPr>
        <w:spacing w:after="0"/>
        <w:jc w:val="both"/>
        <w:rPr>
          <w:rFonts w:ascii="Times New Roman" w:hAnsi="Times New Roman"/>
          <w:sz w:val="20"/>
          <w:szCs w:val="20"/>
        </w:rPr>
      </w:pPr>
      <w:r>
        <w:rPr>
          <w:rFonts w:ascii="Times New Roman" w:hAnsi="Times New Roman"/>
          <w:sz w:val="20"/>
          <w:szCs w:val="20"/>
        </w:rPr>
        <w:t>q</w:t>
      </w:r>
      <w:proofErr w:type="gramStart"/>
      <w:r>
        <w:rPr>
          <w:rFonts w:ascii="Times New Roman" w:hAnsi="Times New Roman"/>
          <w:sz w:val="20"/>
          <w:szCs w:val="20"/>
        </w:rPr>
        <w:t>=  (</w:t>
      </w:r>
      <w:proofErr w:type="gramEnd"/>
      <w:r>
        <w:rPr>
          <w:rFonts w:ascii="Times New Roman" w:hAnsi="Times New Roman"/>
          <w:sz w:val="20"/>
          <w:szCs w:val="20"/>
        </w:rPr>
        <w:t>C</w:t>
      </w:r>
      <w:r>
        <w:rPr>
          <w:rFonts w:ascii="Times New Roman" w:hAnsi="Times New Roman"/>
          <w:sz w:val="20"/>
          <w:szCs w:val="20"/>
          <w:vertAlign w:val="subscript"/>
        </w:rPr>
        <w:t>0</w:t>
      </w:r>
      <w:r>
        <w:rPr>
          <w:rFonts w:ascii="Times New Roman" w:hAnsi="Times New Roman"/>
          <w:sz w:val="20"/>
          <w:szCs w:val="20"/>
        </w:rPr>
        <w:t xml:space="preserve"> – C</w:t>
      </w:r>
      <w:r>
        <w:rPr>
          <w:rFonts w:ascii="Times New Roman" w:hAnsi="Times New Roman"/>
          <w:sz w:val="20"/>
          <w:szCs w:val="20"/>
          <w:vertAlign w:val="subscript"/>
        </w:rPr>
        <w:t>s</w:t>
      </w:r>
      <w:r>
        <w:rPr>
          <w:rFonts w:ascii="Times New Roman" w:hAnsi="Times New Roman"/>
          <w:sz w:val="20"/>
          <w:szCs w:val="20"/>
        </w:rPr>
        <w:t>)*V/X</w:t>
      </w:r>
      <w:r w:rsidR="0020796D">
        <w:rPr>
          <w:rFonts w:ascii="Times New Roman" w:hAnsi="Times New Roman"/>
          <w:sz w:val="20"/>
          <w:szCs w:val="20"/>
        </w:rPr>
        <w:t xml:space="preserve">  (2)</w:t>
      </w:r>
    </w:p>
    <w:p w:rsidR="0020796D" w:rsidRPr="0020796D" w:rsidRDefault="0020796D" w:rsidP="007067D8">
      <w:pPr>
        <w:spacing w:after="0"/>
        <w:jc w:val="both"/>
        <w:rPr>
          <w:rFonts w:ascii="Times New Roman" w:hAnsi="Times New Roman"/>
          <w:sz w:val="20"/>
          <w:szCs w:val="20"/>
        </w:rPr>
      </w:pPr>
      <w:r w:rsidRPr="0020796D">
        <w:rPr>
          <w:rFonts w:ascii="Times New Roman" w:hAnsi="Times New Roman"/>
          <w:sz w:val="20"/>
          <w:szCs w:val="20"/>
        </w:rPr>
        <w:t xml:space="preserve">Where q is mg of COD removed per gram of Adsorbent, C0 is the initial Concentration of Adsorbent, Cs is the final concentration of adsorbent, V is the Volume of Solution in ml, </w:t>
      </w:r>
      <w:proofErr w:type="gramStart"/>
      <w:r w:rsidRPr="0020796D">
        <w:rPr>
          <w:rFonts w:ascii="Times New Roman" w:hAnsi="Times New Roman"/>
          <w:sz w:val="20"/>
          <w:szCs w:val="20"/>
        </w:rPr>
        <w:t>X</w:t>
      </w:r>
      <w:proofErr w:type="gramEnd"/>
      <w:r w:rsidRPr="0020796D">
        <w:rPr>
          <w:rFonts w:ascii="Times New Roman" w:hAnsi="Times New Roman"/>
          <w:sz w:val="20"/>
          <w:szCs w:val="20"/>
        </w:rPr>
        <w:t xml:space="preserve"> is the adsorbent dosage. The samples of adsorbent were pipetted out at regular intervals.</w:t>
      </w:r>
    </w:p>
    <w:p w:rsidR="0020796D" w:rsidRPr="0020796D" w:rsidRDefault="0020796D" w:rsidP="007067D8">
      <w:pPr>
        <w:spacing w:after="0"/>
        <w:jc w:val="both"/>
        <w:rPr>
          <w:rFonts w:ascii="Times New Roman" w:hAnsi="Times New Roman"/>
          <w:sz w:val="20"/>
          <w:szCs w:val="20"/>
        </w:rPr>
      </w:pPr>
      <w:r w:rsidRPr="0020796D">
        <w:rPr>
          <w:rFonts w:ascii="Times New Roman" w:hAnsi="Times New Roman"/>
          <w:sz w:val="20"/>
          <w:szCs w:val="20"/>
        </w:rPr>
        <w:t xml:space="preserve">The batch adsorption studies became more explicit when the </w:t>
      </w:r>
      <w:proofErr w:type="gramStart"/>
      <w:r w:rsidRPr="0020796D">
        <w:rPr>
          <w:rFonts w:ascii="Times New Roman" w:hAnsi="Times New Roman"/>
          <w:sz w:val="20"/>
          <w:szCs w:val="20"/>
        </w:rPr>
        <w:t>adsorption isotherms were plotted, the equation of the Adsorption isotherms are</w:t>
      </w:r>
      <w:proofErr w:type="gramEnd"/>
      <w:r w:rsidRPr="0020796D">
        <w:rPr>
          <w:rFonts w:ascii="Times New Roman" w:hAnsi="Times New Roman"/>
          <w:sz w:val="20"/>
          <w:szCs w:val="20"/>
        </w:rPr>
        <w:t xml:space="preserve"> as given below (Sawyer et al, 2003):</w:t>
      </w:r>
    </w:p>
    <w:p w:rsidR="0020796D" w:rsidRPr="0020796D" w:rsidRDefault="0020796D" w:rsidP="007067D8">
      <w:pPr>
        <w:spacing w:after="0"/>
        <w:jc w:val="both"/>
        <w:rPr>
          <w:rFonts w:ascii="Times New Roman" w:hAnsi="Times New Roman"/>
          <w:sz w:val="20"/>
          <w:szCs w:val="20"/>
        </w:rPr>
      </w:pPr>
      <w:r w:rsidRPr="0020796D">
        <w:rPr>
          <w:rFonts w:ascii="Times New Roman" w:hAnsi="Times New Roman"/>
          <w:sz w:val="20"/>
          <w:szCs w:val="20"/>
        </w:rPr>
        <w:t xml:space="preserve">Langmuir Isotherm: It is based on surface Complexion Theory and the </w:t>
      </w:r>
      <w:proofErr w:type="gramStart"/>
      <w:r w:rsidRPr="0020796D">
        <w:rPr>
          <w:rFonts w:ascii="Times New Roman" w:hAnsi="Times New Roman"/>
          <w:sz w:val="20"/>
          <w:szCs w:val="20"/>
        </w:rPr>
        <w:t>equations for the same is</w:t>
      </w:r>
      <w:proofErr w:type="gramEnd"/>
      <w:r w:rsidRPr="0020796D">
        <w:rPr>
          <w:rFonts w:ascii="Times New Roman" w:hAnsi="Times New Roman"/>
          <w:sz w:val="20"/>
          <w:szCs w:val="20"/>
        </w:rPr>
        <w:t xml:space="preserve"> as given below:</w:t>
      </w:r>
    </w:p>
    <w:p w:rsidR="0020796D" w:rsidRPr="0020796D" w:rsidRDefault="0020796D" w:rsidP="007067D8">
      <w:pPr>
        <w:spacing w:after="0"/>
        <w:jc w:val="both"/>
        <w:rPr>
          <w:rFonts w:ascii="Times New Roman" w:hAnsi="Times New Roman"/>
          <w:sz w:val="20"/>
          <w:szCs w:val="20"/>
        </w:rPr>
      </w:pPr>
      <w:r w:rsidRPr="0020796D">
        <w:rPr>
          <w:rFonts w:ascii="Times New Roman" w:hAnsi="Times New Roman"/>
          <w:sz w:val="20"/>
          <w:szCs w:val="20"/>
        </w:rPr>
        <w:t xml:space="preserve">q = </w:t>
      </w:r>
      <w:proofErr w:type="spellStart"/>
      <w:r w:rsidRPr="0020796D">
        <w:rPr>
          <w:rFonts w:ascii="Times New Roman" w:hAnsi="Times New Roman"/>
          <w:sz w:val="20"/>
          <w:szCs w:val="20"/>
        </w:rPr>
        <w:t>qm</w:t>
      </w:r>
      <w:proofErr w:type="spellEnd"/>
      <w:r w:rsidRPr="0020796D">
        <w:rPr>
          <w:rFonts w:ascii="Times New Roman" w:hAnsi="Times New Roman"/>
          <w:sz w:val="20"/>
          <w:szCs w:val="20"/>
        </w:rPr>
        <w:t xml:space="preserve"> (</w:t>
      </w:r>
      <w:proofErr w:type="spellStart"/>
      <w:r w:rsidRPr="0020796D">
        <w:rPr>
          <w:rFonts w:ascii="Times New Roman" w:hAnsi="Times New Roman"/>
          <w:sz w:val="20"/>
          <w:szCs w:val="20"/>
        </w:rPr>
        <w:t>Kads</w:t>
      </w:r>
      <w:proofErr w:type="spellEnd"/>
      <w:r w:rsidRPr="0020796D">
        <w:rPr>
          <w:rFonts w:ascii="Times New Roman" w:hAnsi="Times New Roman"/>
          <w:sz w:val="20"/>
          <w:szCs w:val="20"/>
        </w:rPr>
        <w:t xml:space="preserve"> C)</w:t>
      </w:r>
      <w:proofErr w:type="gramStart"/>
      <w:r w:rsidRPr="0020796D">
        <w:rPr>
          <w:rFonts w:ascii="Times New Roman" w:hAnsi="Times New Roman"/>
          <w:sz w:val="20"/>
          <w:szCs w:val="20"/>
        </w:rPr>
        <w:t>/(</w:t>
      </w:r>
      <w:proofErr w:type="gramEnd"/>
      <w:r w:rsidRPr="0020796D">
        <w:rPr>
          <w:rFonts w:ascii="Times New Roman" w:hAnsi="Times New Roman"/>
          <w:sz w:val="20"/>
          <w:szCs w:val="20"/>
        </w:rPr>
        <w:t xml:space="preserve">1+ </w:t>
      </w:r>
      <w:proofErr w:type="spellStart"/>
      <w:r w:rsidRPr="0020796D">
        <w:rPr>
          <w:rFonts w:ascii="Times New Roman" w:hAnsi="Times New Roman"/>
          <w:sz w:val="20"/>
          <w:szCs w:val="20"/>
        </w:rPr>
        <w:t>KadsC</w:t>
      </w:r>
      <w:proofErr w:type="spellEnd"/>
      <w:r w:rsidRPr="0020796D">
        <w:rPr>
          <w:rFonts w:ascii="Times New Roman" w:hAnsi="Times New Roman"/>
          <w:sz w:val="20"/>
          <w:szCs w:val="20"/>
        </w:rPr>
        <w:t xml:space="preserve">)                  </w:t>
      </w:r>
      <w:r>
        <w:rPr>
          <w:rFonts w:ascii="Times New Roman" w:hAnsi="Times New Roman"/>
          <w:sz w:val="20"/>
          <w:szCs w:val="20"/>
        </w:rPr>
        <w:t xml:space="preserve">                      (3)</w:t>
      </w:r>
    </w:p>
    <w:p w:rsidR="0020796D" w:rsidRPr="0020796D" w:rsidRDefault="0020796D" w:rsidP="007067D8">
      <w:pPr>
        <w:spacing w:after="0"/>
        <w:jc w:val="both"/>
        <w:rPr>
          <w:rFonts w:ascii="Times New Roman" w:hAnsi="Times New Roman"/>
          <w:sz w:val="20"/>
          <w:szCs w:val="20"/>
        </w:rPr>
      </w:pPr>
      <w:r w:rsidRPr="0020796D">
        <w:rPr>
          <w:rFonts w:ascii="Times New Roman" w:hAnsi="Times New Roman"/>
          <w:sz w:val="20"/>
          <w:szCs w:val="20"/>
        </w:rPr>
        <w:t>The above equation once rearranged gets deduced in the following form:</w:t>
      </w:r>
    </w:p>
    <w:p w:rsidR="0020796D" w:rsidRPr="0020796D" w:rsidRDefault="0020796D" w:rsidP="007067D8">
      <w:pPr>
        <w:spacing w:after="0"/>
        <w:jc w:val="both"/>
        <w:rPr>
          <w:rFonts w:ascii="Times New Roman" w:hAnsi="Times New Roman"/>
          <w:sz w:val="20"/>
          <w:szCs w:val="20"/>
        </w:rPr>
      </w:pPr>
      <w:r w:rsidRPr="0020796D">
        <w:rPr>
          <w:rFonts w:ascii="Times New Roman" w:hAnsi="Times New Roman"/>
          <w:sz w:val="20"/>
          <w:szCs w:val="20"/>
        </w:rPr>
        <w:t>(1/q) = (1</w:t>
      </w:r>
      <w:proofErr w:type="gramStart"/>
      <w:r w:rsidRPr="0020796D">
        <w:rPr>
          <w:rFonts w:ascii="Times New Roman" w:hAnsi="Times New Roman"/>
          <w:sz w:val="20"/>
          <w:szCs w:val="20"/>
        </w:rPr>
        <w:t>/(</w:t>
      </w:r>
      <w:proofErr w:type="spellStart"/>
      <w:proofErr w:type="gramEnd"/>
      <w:r w:rsidRPr="0020796D">
        <w:rPr>
          <w:rFonts w:ascii="Times New Roman" w:hAnsi="Times New Roman"/>
          <w:sz w:val="20"/>
          <w:szCs w:val="20"/>
        </w:rPr>
        <w:t>qmKads</w:t>
      </w:r>
      <w:proofErr w:type="spellEnd"/>
      <w:r w:rsidRPr="0020796D">
        <w:rPr>
          <w:rFonts w:ascii="Times New Roman" w:hAnsi="Times New Roman"/>
          <w:sz w:val="20"/>
          <w:szCs w:val="20"/>
        </w:rPr>
        <w:t>)) (1/C) + (1/</w:t>
      </w:r>
      <w:proofErr w:type="spellStart"/>
      <w:r w:rsidRPr="0020796D">
        <w:rPr>
          <w:rFonts w:ascii="Times New Roman" w:hAnsi="Times New Roman"/>
          <w:sz w:val="20"/>
          <w:szCs w:val="20"/>
        </w:rPr>
        <w:t>qm</w:t>
      </w:r>
      <w:proofErr w:type="spellEnd"/>
      <w:r w:rsidRPr="0020796D">
        <w:rPr>
          <w:rFonts w:ascii="Times New Roman" w:hAnsi="Times New Roman"/>
          <w:sz w:val="20"/>
          <w:szCs w:val="20"/>
        </w:rPr>
        <w:t xml:space="preserve">)          </w:t>
      </w:r>
      <w:r w:rsidR="007067D8">
        <w:rPr>
          <w:rFonts w:ascii="Times New Roman" w:hAnsi="Times New Roman"/>
          <w:sz w:val="20"/>
          <w:szCs w:val="20"/>
        </w:rPr>
        <w:t xml:space="preserve">                  (4)</w:t>
      </w:r>
    </w:p>
    <w:p w:rsidR="00D01C7C" w:rsidRDefault="0020796D" w:rsidP="00293022">
      <w:pPr>
        <w:spacing w:after="0"/>
        <w:jc w:val="both"/>
        <w:rPr>
          <w:rFonts w:ascii="Times New Roman" w:hAnsi="Times New Roman"/>
          <w:sz w:val="20"/>
          <w:szCs w:val="20"/>
        </w:rPr>
      </w:pPr>
      <w:r w:rsidRPr="0020796D">
        <w:rPr>
          <w:rFonts w:ascii="Times New Roman" w:hAnsi="Times New Roman"/>
          <w:sz w:val="20"/>
          <w:szCs w:val="20"/>
        </w:rPr>
        <w:t xml:space="preserve">Where, q = </w:t>
      </w:r>
      <w:proofErr w:type="spellStart"/>
      <w:r w:rsidRPr="0020796D">
        <w:rPr>
          <w:rFonts w:ascii="Times New Roman" w:hAnsi="Times New Roman"/>
          <w:sz w:val="20"/>
          <w:szCs w:val="20"/>
        </w:rPr>
        <w:t>Sorbed</w:t>
      </w:r>
      <w:proofErr w:type="spellEnd"/>
      <w:r w:rsidRPr="0020796D">
        <w:rPr>
          <w:rFonts w:ascii="Times New Roman" w:hAnsi="Times New Roman"/>
          <w:sz w:val="20"/>
          <w:szCs w:val="20"/>
        </w:rPr>
        <w:t xml:space="preserve"> Concentration, </w:t>
      </w:r>
      <w:proofErr w:type="spellStart"/>
      <w:proofErr w:type="gramStart"/>
      <w:r w:rsidRPr="0020796D">
        <w:rPr>
          <w:rFonts w:ascii="Times New Roman" w:hAnsi="Times New Roman"/>
          <w:sz w:val="20"/>
          <w:szCs w:val="20"/>
        </w:rPr>
        <w:t>qm</w:t>
      </w:r>
      <w:proofErr w:type="spellEnd"/>
      <w:proofErr w:type="gramEnd"/>
      <w:r w:rsidRPr="0020796D">
        <w:rPr>
          <w:rFonts w:ascii="Times New Roman" w:hAnsi="Times New Roman"/>
          <w:sz w:val="20"/>
          <w:szCs w:val="20"/>
        </w:rPr>
        <w:t xml:space="preserve"> = Maximum Capacity of adsorbent for adsorbate, C = Aqueous Concentration of </w:t>
      </w:r>
      <w:proofErr w:type="spellStart"/>
      <w:r w:rsidRPr="0020796D">
        <w:rPr>
          <w:rFonts w:ascii="Times New Roman" w:hAnsi="Times New Roman"/>
          <w:sz w:val="20"/>
          <w:szCs w:val="20"/>
        </w:rPr>
        <w:t>Adsorbate</w:t>
      </w:r>
      <w:proofErr w:type="spellEnd"/>
      <w:r w:rsidRPr="0020796D">
        <w:rPr>
          <w:rFonts w:ascii="Times New Roman" w:hAnsi="Times New Roman"/>
          <w:sz w:val="20"/>
          <w:szCs w:val="20"/>
        </w:rPr>
        <w:t xml:space="preserve">, </w:t>
      </w:r>
      <w:proofErr w:type="spellStart"/>
      <w:r w:rsidRPr="0020796D">
        <w:rPr>
          <w:rFonts w:ascii="Times New Roman" w:hAnsi="Times New Roman"/>
          <w:sz w:val="20"/>
          <w:szCs w:val="20"/>
        </w:rPr>
        <w:t>Kads</w:t>
      </w:r>
      <w:proofErr w:type="spellEnd"/>
      <w:r w:rsidRPr="0020796D">
        <w:rPr>
          <w:rFonts w:ascii="Times New Roman" w:hAnsi="Times New Roman"/>
          <w:sz w:val="20"/>
          <w:szCs w:val="20"/>
        </w:rPr>
        <w:t xml:space="preserve"> = measure of affinity of adsorbate for adsorbent.</w:t>
      </w:r>
    </w:p>
    <w:p w:rsidR="00293022" w:rsidRDefault="00293022" w:rsidP="00293022">
      <w:pPr>
        <w:spacing w:after="0"/>
        <w:jc w:val="both"/>
        <w:rPr>
          <w:rFonts w:ascii="Times New Roman" w:hAnsi="Times New Roman"/>
          <w:sz w:val="20"/>
          <w:szCs w:val="20"/>
        </w:rPr>
      </w:pPr>
    </w:p>
    <w:p w:rsidR="00D01C7C" w:rsidRPr="00F7325E" w:rsidRDefault="00057A10" w:rsidP="00F7325E">
      <w:pPr>
        <w:jc w:val="center"/>
        <w:rPr>
          <w:rFonts w:ascii="Times New Roman" w:hAnsi="Times New Roman"/>
          <w:b/>
          <w:sz w:val="20"/>
          <w:szCs w:val="20"/>
        </w:rPr>
      </w:pPr>
      <w:r>
        <w:rPr>
          <w:rFonts w:ascii="Times New Roman" w:hAnsi="Times New Roman"/>
          <w:b/>
          <w:sz w:val="20"/>
          <w:szCs w:val="20"/>
        </w:rPr>
        <w:t>III</w:t>
      </w:r>
      <w:r w:rsidR="00BE3688">
        <w:rPr>
          <w:rFonts w:ascii="Times New Roman" w:hAnsi="Times New Roman"/>
          <w:b/>
          <w:sz w:val="20"/>
          <w:szCs w:val="20"/>
        </w:rPr>
        <w:t xml:space="preserve">- </w:t>
      </w:r>
      <w:r w:rsidR="00A47582">
        <w:rPr>
          <w:rFonts w:ascii="Times New Roman" w:hAnsi="Times New Roman"/>
          <w:b/>
          <w:sz w:val="20"/>
          <w:szCs w:val="20"/>
        </w:rPr>
        <w:t>RESULT</w:t>
      </w:r>
      <w:r w:rsidR="00293022">
        <w:rPr>
          <w:rFonts w:ascii="Times New Roman" w:hAnsi="Times New Roman"/>
          <w:b/>
          <w:sz w:val="20"/>
          <w:szCs w:val="20"/>
        </w:rPr>
        <w:t>S</w:t>
      </w:r>
      <w:r w:rsidR="00A47582">
        <w:rPr>
          <w:rFonts w:ascii="Times New Roman" w:hAnsi="Times New Roman"/>
          <w:b/>
          <w:sz w:val="20"/>
          <w:szCs w:val="20"/>
        </w:rPr>
        <w:t>&amp; DISCUSSION</w:t>
      </w:r>
    </w:p>
    <w:p w:rsidR="00C92D78" w:rsidRPr="00C92D78" w:rsidRDefault="00C92D78" w:rsidP="00C92D78">
      <w:pPr>
        <w:spacing w:after="0"/>
        <w:jc w:val="both"/>
        <w:rPr>
          <w:rFonts w:ascii="Times New Roman" w:hAnsi="Times New Roman"/>
          <w:bCs/>
          <w:i/>
          <w:sz w:val="20"/>
          <w:szCs w:val="20"/>
        </w:rPr>
      </w:pPr>
      <w:r w:rsidRPr="00C92D78">
        <w:rPr>
          <w:rFonts w:ascii="Times New Roman" w:hAnsi="Times New Roman"/>
          <w:bCs/>
          <w:i/>
          <w:sz w:val="20"/>
          <w:szCs w:val="20"/>
        </w:rPr>
        <w:t>3.1 Influence of Functional parameters</w:t>
      </w:r>
    </w:p>
    <w:p w:rsidR="00C92D78" w:rsidRPr="00C92D78" w:rsidRDefault="00C92D78" w:rsidP="00C92D78">
      <w:pPr>
        <w:spacing w:after="0"/>
        <w:jc w:val="both"/>
        <w:rPr>
          <w:rFonts w:ascii="Times New Roman" w:hAnsi="Times New Roman"/>
          <w:bCs/>
          <w:sz w:val="20"/>
          <w:szCs w:val="20"/>
        </w:rPr>
      </w:pPr>
      <w:r w:rsidRPr="00C92D78">
        <w:rPr>
          <w:rFonts w:ascii="Times New Roman" w:hAnsi="Times New Roman"/>
          <w:bCs/>
          <w:sz w:val="20"/>
          <w:szCs w:val="20"/>
        </w:rPr>
        <w:t>The design of any treatment process pertinent to the sorbent systems mainly depends on the functional parameters which can be altered to see an explicit and significant effect on the percentage removal of the impurities present in the wastewater. These functional parameters are pH, adsorbent dosage, temperature, agitation speed, initial concentration of Wastewater, particle size etc. but in the present research work we have studied the effect of 2 functional parameters viz. Adsorbent Dosages and pH for the adsorbe</w:t>
      </w:r>
      <w:r>
        <w:rPr>
          <w:rFonts w:ascii="Times New Roman" w:hAnsi="Times New Roman"/>
          <w:bCs/>
          <w:sz w:val="20"/>
          <w:szCs w:val="20"/>
        </w:rPr>
        <w:t xml:space="preserve">nt </w:t>
      </w:r>
      <w:proofErr w:type="spellStart"/>
      <w:r>
        <w:rPr>
          <w:rFonts w:ascii="Times New Roman" w:hAnsi="Times New Roman"/>
          <w:bCs/>
          <w:sz w:val="20"/>
          <w:szCs w:val="20"/>
        </w:rPr>
        <w:t>Jamun</w:t>
      </w:r>
      <w:proofErr w:type="spellEnd"/>
      <w:r>
        <w:rPr>
          <w:rFonts w:ascii="Times New Roman" w:hAnsi="Times New Roman"/>
          <w:bCs/>
          <w:sz w:val="20"/>
          <w:szCs w:val="20"/>
        </w:rPr>
        <w:t xml:space="preserve"> Leaves</w:t>
      </w:r>
      <w:r w:rsidRPr="00C92D78">
        <w:rPr>
          <w:rFonts w:ascii="Times New Roman" w:hAnsi="Times New Roman"/>
          <w:bCs/>
          <w:sz w:val="20"/>
          <w:szCs w:val="20"/>
        </w:rPr>
        <w:t xml:space="preserve"> on the percentage removal of impurities (that is Chemical Oxygen demand (COD) in this research) are exhibited as below graphically.</w:t>
      </w:r>
    </w:p>
    <w:p w:rsidR="00865088" w:rsidRDefault="00D06120" w:rsidP="00865088">
      <w:pPr>
        <w:spacing w:after="0"/>
        <w:jc w:val="both"/>
        <w:rPr>
          <w:rFonts w:ascii="Times New Roman" w:hAnsi="Times New Roman"/>
          <w:bCs/>
          <w:i/>
          <w:sz w:val="20"/>
          <w:szCs w:val="20"/>
        </w:rPr>
      </w:pPr>
      <w:r w:rsidRPr="00D06120">
        <w:rPr>
          <w:rFonts w:ascii="Times New Roman" w:hAnsi="Times New Roman"/>
          <w:bCs/>
          <w:i/>
          <w:sz w:val="20"/>
          <w:szCs w:val="20"/>
        </w:rPr>
        <w:t>3.1.1 Alteration of Adsorbent Dosage with contact time</w:t>
      </w:r>
    </w:p>
    <w:p w:rsidR="00D06120" w:rsidRDefault="00D06120" w:rsidP="00865088">
      <w:pPr>
        <w:spacing w:after="0"/>
        <w:jc w:val="both"/>
        <w:rPr>
          <w:rFonts w:ascii="Times New Roman" w:hAnsi="Times New Roman"/>
          <w:sz w:val="20"/>
          <w:szCs w:val="20"/>
        </w:rPr>
      </w:pPr>
      <w:r w:rsidRPr="00D06120">
        <w:rPr>
          <w:rFonts w:ascii="Times New Roman" w:hAnsi="Times New Roman"/>
          <w:sz w:val="20"/>
          <w:szCs w:val="20"/>
        </w:rPr>
        <w:lastRenderedPageBreak/>
        <w:t xml:space="preserve">The alteration of dosage of adsorbents plays a paramount role in determining the efficiency of the adsorbent to remove characteristic parameters of Wastewater that is Chemical Oxygen Demand (COD) in this research by keeping the initial COD of the wastewater as sustained. The effect of alteration of adsorbent dosages of </w:t>
      </w:r>
      <w:proofErr w:type="spellStart"/>
      <w:r w:rsidRPr="00D06120">
        <w:rPr>
          <w:rFonts w:ascii="Times New Roman" w:hAnsi="Times New Roman"/>
          <w:sz w:val="20"/>
          <w:szCs w:val="20"/>
        </w:rPr>
        <w:t>the</w:t>
      </w:r>
      <w:r w:rsidRPr="00534090">
        <w:rPr>
          <w:rFonts w:ascii="Times New Roman" w:hAnsi="Times New Roman"/>
          <w:sz w:val="20"/>
          <w:szCs w:val="20"/>
        </w:rPr>
        <w:t>adsorbents</w:t>
      </w:r>
      <w:proofErr w:type="spellEnd"/>
      <w:r w:rsidRPr="00534090">
        <w:rPr>
          <w:rFonts w:ascii="Times New Roman" w:hAnsi="Times New Roman"/>
          <w:sz w:val="20"/>
          <w:szCs w:val="20"/>
        </w:rPr>
        <w:t xml:space="preserve"> vi</w:t>
      </w:r>
      <w:r w:rsidR="00534090">
        <w:rPr>
          <w:rFonts w:ascii="Times New Roman" w:hAnsi="Times New Roman"/>
          <w:sz w:val="20"/>
          <w:szCs w:val="20"/>
        </w:rPr>
        <w:t xml:space="preserve">z. </w:t>
      </w:r>
      <w:proofErr w:type="spellStart"/>
      <w:r w:rsidR="00534090">
        <w:rPr>
          <w:rFonts w:ascii="Times New Roman" w:hAnsi="Times New Roman"/>
          <w:sz w:val="20"/>
          <w:szCs w:val="20"/>
        </w:rPr>
        <w:t>Jamun</w:t>
      </w:r>
      <w:proofErr w:type="spellEnd"/>
      <w:r w:rsidR="00534090">
        <w:rPr>
          <w:rFonts w:ascii="Times New Roman" w:hAnsi="Times New Roman"/>
          <w:sz w:val="20"/>
          <w:szCs w:val="20"/>
        </w:rPr>
        <w:t xml:space="preserve"> Leaves</w:t>
      </w:r>
      <w:r w:rsidRPr="00534090">
        <w:rPr>
          <w:rFonts w:ascii="Times New Roman" w:hAnsi="Times New Roman"/>
          <w:sz w:val="20"/>
          <w:szCs w:val="20"/>
        </w:rPr>
        <w:t xml:space="preserve"> on the percentage removal of COD was studied meticulously for different contact period with an interval of 30 minutes, sustained </w:t>
      </w:r>
      <w:r w:rsidR="00077767">
        <w:rPr>
          <w:rFonts w:ascii="Times New Roman" w:hAnsi="Times New Roman"/>
          <w:sz w:val="20"/>
          <w:szCs w:val="20"/>
        </w:rPr>
        <w:t>initial COD of wastewater at 824</w:t>
      </w:r>
      <w:r w:rsidR="007D719A">
        <w:rPr>
          <w:rFonts w:ascii="Times New Roman" w:hAnsi="Times New Roman"/>
          <w:sz w:val="20"/>
          <w:szCs w:val="20"/>
        </w:rPr>
        <w:t xml:space="preserve"> mg/l, pH tuned at 7.6</w:t>
      </w:r>
      <w:r w:rsidRPr="00534090">
        <w:rPr>
          <w:rFonts w:ascii="Times New Roman" w:hAnsi="Times New Roman"/>
          <w:sz w:val="20"/>
          <w:szCs w:val="20"/>
        </w:rPr>
        <w:t xml:space="preserve"> and agitation speed of 300 rpm as shown i</w:t>
      </w:r>
      <w:r w:rsidR="00795FE1">
        <w:rPr>
          <w:rFonts w:ascii="Times New Roman" w:hAnsi="Times New Roman"/>
          <w:sz w:val="20"/>
          <w:szCs w:val="20"/>
        </w:rPr>
        <w:t xml:space="preserve">n the </w:t>
      </w:r>
      <w:r w:rsidR="008D3180">
        <w:rPr>
          <w:rFonts w:ascii="Times New Roman" w:hAnsi="Times New Roman"/>
          <w:sz w:val="20"/>
          <w:szCs w:val="20"/>
        </w:rPr>
        <w:t>Figure 3 below:</w:t>
      </w:r>
    </w:p>
    <w:p w:rsidR="00C04F38" w:rsidRDefault="004E3601" w:rsidP="00D06120">
      <w:pPr>
        <w:pStyle w:val="NormalWeb"/>
        <w:spacing w:before="0" w:beforeAutospacing="0" w:after="0" w:afterAutospacing="0" w:line="276" w:lineRule="auto"/>
        <w:jc w:val="both"/>
        <w:rPr>
          <w:rFonts w:ascii="Times New Roman" w:hAnsi="Times New Roman" w:cs="Times New Roman"/>
          <w:sz w:val="20"/>
          <w:szCs w:val="20"/>
        </w:rPr>
      </w:pPr>
      <w:r>
        <w:rPr>
          <w:noProof/>
          <w:lang w:bidi="ar-SA"/>
        </w:rPr>
        <w:drawing>
          <wp:inline distT="0" distB="0" distL="0" distR="0">
            <wp:extent cx="2911475" cy="1746885"/>
            <wp:effectExtent l="0" t="0" r="3175"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E3601" w:rsidRDefault="00BE3688" w:rsidP="00BE3688">
      <w:pPr>
        <w:pStyle w:val="NormalWeb"/>
        <w:spacing w:before="0" w:beforeAutospacing="0" w:after="0" w:afterAutospacing="0" w:line="276" w:lineRule="auto"/>
        <w:jc w:val="center"/>
        <w:rPr>
          <w:rFonts w:ascii="Times New Roman" w:hAnsi="Times New Roman" w:cs="Times New Roman"/>
          <w:i/>
          <w:sz w:val="20"/>
          <w:szCs w:val="20"/>
        </w:rPr>
      </w:pPr>
      <w:proofErr w:type="gramStart"/>
      <w:r w:rsidRPr="00BE3688">
        <w:rPr>
          <w:rFonts w:ascii="Times New Roman" w:hAnsi="Times New Roman" w:cs="Times New Roman"/>
          <w:i/>
          <w:sz w:val="20"/>
          <w:szCs w:val="20"/>
        </w:rPr>
        <w:t>Fig</w:t>
      </w:r>
      <w:r w:rsidR="004E3601" w:rsidRPr="00BE3688">
        <w:rPr>
          <w:rFonts w:ascii="Times New Roman" w:hAnsi="Times New Roman" w:cs="Times New Roman"/>
          <w:i/>
          <w:sz w:val="20"/>
          <w:szCs w:val="20"/>
        </w:rPr>
        <w:t xml:space="preserve"> 3</w:t>
      </w:r>
      <w:r w:rsidRPr="00BE3688">
        <w:rPr>
          <w:rFonts w:ascii="Times New Roman" w:hAnsi="Times New Roman" w:cs="Times New Roman"/>
          <w:i/>
          <w:sz w:val="20"/>
          <w:szCs w:val="20"/>
        </w:rPr>
        <w:t>-</w:t>
      </w:r>
      <w:r w:rsidR="00121023" w:rsidRPr="00BE3688">
        <w:rPr>
          <w:rFonts w:ascii="Times New Roman" w:hAnsi="Times New Roman" w:cs="Times New Roman"/>
          <w:i/>
          <w:sz w:val="20"/>
          <w:szCs w:val="20"/>
        </w:rPr>
        <w:t xml:space="preserve">Adsorbent dose alteration on percentage removal of COD for sorbent </w:t>
      </w:r>
      <w:proofErr w:type="spellStart"/>
      <w:r w:rsidR="00121023" w:rsidRPr="00BE3688">
        <w:rPr>
          <w:rFonts w:ascii="Times New Roman" w:hAnsi="Times New Roman" w:cs="Times New Roman"/>
          <w:i/>
          <w:sz w:val="20"/>
          <w:szCs w:val="20"/>
        </w:rPr>
        <w:t>Jamun</w:t>
      </w:r>
      <w:proofErr w:type="spellEnd"/>
      <w:r w:rsidR="00121023" w:rsidRPr="00BE3688">
        <w:rPr>
          <w:rFonts w:ascii="Times New Roman" w:hAnsi="Times New Roman" w:cs="Times New Roman"/>
          <w:i/>
          <w:sz w:val="20"/>
          <w:szCs w:val="20"/>
        </w:rPr>
        <w:t xml:space="preserve"> Leaves.</w:t>
      </w:r>
      <w:proofErr w:type="gramEnd"/>
    </w:p>
    <w:p w:rsidR="00BE3688" w:rsidRPr="00BE3688" w:rsidRDefault="00BE3688" w:rsidP="00BE3688">
      <w:pPr>
        <w:pStyle w:val="NormalWeb"/>
        <w:spacing w:before="0" w:beforeAutospacing="0" w:after="0" w:afterAutospacing="0" w:line="276" w:lineRule="auto"/>
        <w:jc w:val="center"/>
        <w:rPr>
          <w:rFonts w:ascii="Times New Roman" w:hAnsi="Times New Roman" w:cs="Times New Roman"/>
          <w:i/>
          <w:sz w:val="20"/>
          <w:szCs w:val="20"/>
        </w:rPr>
      </w:pPr>
    </w:p>
    <w:p w:rsidR="00D41DB2" w:rsidRDefault="00143809" w:rsidP="00D41DB2">
      <w:pPr>
        <w:pStyle w:val="NormalWeb"/>
        <w:spacing w:before="0" w:beforeAutospacing="0" w:after="0" w:afterAutospacing="0" w:line="276" w:lineRule="auto"/>
        <w:jc w:val="both"/>
        <w:rPr>
          <w:rFonts w:ascii="Times New Roman" w:hAnsi="Times New Roman" w:cs="Times New Roman"/>
          <w:sz w:val="20"/>
          <w:szCs w:val="20"/>
        </w:rPr>
      </w:pPr>
      <w:r>
        <w:rPr>
          <w:rFonts w:ascii="Times New Roman" w:hAnsi="Times New Roman" w:cs="Times New Roman"/>
          <w:sz w:val="20"/>
          <w:szCs w:val="20"/>
        </w:rPr>
        <w:t>From Figure 3</w:t>
      </w:r>
      <w:r w:rsidR="00F76B64">
        <w:rPr>
          <w:rFonts w:ascii="Times New Roman" w:hAnsi="Times New Roman" w:cs="Times New Roman"/>
          <w:sz w:val="20"/>
          <w:szCs w:val="20"/>
        </w:rPr>
        <w:t xml:space="preserve"> it is explicit that by altering the adsorbent (</w:t>
      </w:r>
      <w:proofErr w:type="spellStart"/>
      <w:r w:rsidR="00245EC4">
        <w:rPr>
          <w:rFonts w:ascii="Times New Roman" w:hAnsi="Times New Roman" w:cs="Times New Roman"/>
          <w:sz w:val="20"/>
          <w:szCs w:val="20"/>
        </w:rPr>
        <w:t>Jamun</w:t>
      </w:r>
      <w:proofErr w:type="spellEnd"/>
      <w:r w:rsidR="00245EC4">
        <w:rPr>
          <w:rFonts w:ascii="Times New Roman" w:hAnsi="Times New Roman" w:cs="Times New Roman"/>
          <w:sz w:val="20"/>
          <w:szCs w:val="20"/>
        </w:rPr>
        <w:t xml:space="preserve"> Leaves</w:t>
      </w:r>
      <w:r w:rsidR="00F76B64">
        <w:rPr>
          <w:rFonts w:ascii="Times New Roman" w:hAnsi="Times New Roman" w:cs="Times New Roman"/>
          <w:sz w:val="20"/>
          <w:szCs w:val="20"/>
        </w:rPr>
        <w:t>) dose from 1 g/l to 5 g/l</w:t>
      </w:r>
      <w:r w:rsidR="008935B6">
        <w:rPr>
          <w:rFonts w:ascii="Times New Roman" w:hAnsi="Times New Roman" w:cs="Times New Roman"/>
          <w:sz w:val="20"/>
          <w:szCs w:val="20"/>
        </w:rPr>
        <w:t>,</w:t>
      </w:r>
      <w:r w:rsidR="00F76B64">
        <w:rPr>
          <w:rFonts w:ascii="Times New Roman" w:hAnsi="Times New Roman" w:cs="Times New Roman"/>
          <w:sz w:val="20"/>
          <w:szCs w:val="20"/>
        </w:rPr>
        <w:t xml:space="preserve"> proportionately spurs the efficiency of the sorbent system at different contact periods, it is because the increase in the </w:t>
      </w:r>
      <w:proofErr w:type="gramStart"/>
      <w:r w:rsidR="00F76B64">
        <w:rPr>
          <w:rFonts w:ascii="Times New Roman" w:hAnsi="Times New Roman" w:cs="Times New Roman"/>
          <w:sz w:val="20"/>
          <w:szCs w:val="20"/>
        </w:rPr>
        <w:t>dosage,</w:t>
      </w:r>
      <w:proofErr w:type="gramEnd"/>
      <w:r w:rsidR="00F76B64">
        <w:rPr>
          <w:rFonts w:ascii="Times New Roman" w:hAnsi="Times New Roman" w:cs="Times New Roman"/>
          <w:sz w:val="20"/>
          <w:szCs w:val="20"/>
        </w:rPr>
        <w:t xml:space="preserve"> correspondingly augments the </w:t>
      </w:r>
      <w:proofErr w:type="spellStart"/>
      <w:r w:rsidR="00F76B64">
        <w:rPr>
          <w:rFonts w:ascii="Times New Roman" w:hAnsi="Times New Roman" w:cs="Times New Roman"/>
          <w:sz w:val="20"/>
          <w:szCs w:val="20"/>
        </w:rPr>
        <w:t>available</w:t>
      </w:r>
      <w:r w:rsidR="00D41DB2">
        <w:rPr>
          <w:rFonts w:ascii="Times New Roman" w:hAnsi="Times New Roman" w:cs="Times New Roman"/>
          <w:sz w:val="20"/>
          <w:szCs w:val="20"/>
        </w:rPr>
        <w:t>surface</w:t>
      </w:r>
      <w:proofErr w:type="spellEnd"/>
      <w:r w:rsidR="00D41DB2">
        <w:rPr>
          <w:rFonts w:ascii="Times New Roman" w:hAnsi="Times New Roman" w:cs="Times New Roman"/>
          <w:sz w:val="20"/>
          <w:szCs w:val="20"/>
        </w:rPr>
        <w:t xml:space="preserve"> area which causes increased saturation of adsorption sites. The equilibrium level of removal of COD is generally achieved after 3 </w:t>
      </w:r>
      <w:proofErr w:type="spellStart"/>
      <w:r w:rsidR="00D41DB2">
        <w:rPr>
          <w:rFonts w:ascii="Times New Roman" w:hAnsi="Times New Roman" w:cs="Times New Roman"/>
          <w:sz w:val="20"/>
          <w:szCs w:val="20"/>
        </w:rPr>
        <w:t>hrs</w:t>
      </w:r>
      <w:proofErr w:type="spellEnd"/>
      <w:r w:rsidR="00D41DB2">
        <w:rPr>
          <w:rFonts w:ascii="Times New Roman" w:hAnsi="Times New Roman" w:cs="Times New Roman"/>
          <w:sz w:val="20"/>
          <w:szCs w:val="20"/>
        </w:rPr>
        <w:t xml:space="preserve"> 30 </w:t>
      </w:r>
      <w:proofErr w:type="spellStart"/>
      <w:r w:rsidR="00D41DB2">
        <w:rPr>
          <w:rFonts w:ascii="Times New Roman" w:hAnsi="Times New Roman" w:cs="Times New Roman"/>
          <w:sz w:val="20"/>
          <w:szCs w:val="20"/>
        </w:rPr>
        <w:t>mins</w:t>
      </w:r>
      <w:proofErr w:type="spellEnd"/>
      <w:r w:rsidR="00D41DB2">
        <w:rPr>
          <w:rFonts w:ascii="Times New Roman" w:hAnsi="Times New Roman" w:cs="Times New Roman"/>
          <w:sz w:val="20"/>
          <w:szCs w:val="20"/>
        </w:rPr>
        <w:t xml:space="preserve"> for each altering adsorbent doses and between adsorbent doses 4 g/l and 5 g/l the efficiency of the removal</w:t>
      </w:r>
      <w:r w:rsidR="00E5259E">
        <w:rPr>
          <w:rFonts w:ascii="Times New Roman" w:hAnsi="Times New Roman" w:cs="Times New Roman"/>
          <w:sz w:val="20"/>
          <w:szCs w:val="20"/>
        </w:rPr>
        <w:t xml:space="preserve"> of COD is </w:t>
      </w:r>
      <w:r w:rsidR="002951D5">
        <w:rPr>
          <w:rFonts w:ascii="Times New Roman" w:hAnsi="Times New Roman" w:cs="Times New Roman"/>
          <w:sz w:val="20"/>
          <w:szCs w:val="20"/>
        </w:rPr>
        <w:t xml:space="preserve">maximum and </w:t>
      </w:r>
      <w:r w:rsidR="0061629C">
        <w:rPr>
          <w:rFonts w:ascii="Times New Roman" w:hAnsi="Times New Roman" w:cs="Times New Roman"/>
          <w:sz w:val="20"/>
          <w:szCs w:val="20"/>
        </w:rPr>
        <w:t>is averagely around 95%</w:t>
      </w:r>
      <w:r w:rsidR="00D41DB2">
        <w:rPr>
          <w:rFonts w:ascii="Times New Roman" w:hAnsi="Times New Roman" w:cs="Times New Roman"/>
          <w:sz w:val="20"/>
          <w:szCs w:val="20"/>
        </w:rPr>
        <w:t xml:space="preserve">. So, 4.5 g/l was exactly selected </w:t>
      </w:r>
      <w:r w:rsidR="00520310">
        <w:rPr>
          <w:rFonts w:ascii="Times New Roman" w:hAnsi="Times New Roman" w:cs="Times New Roman"/>
          <w:sz w:val="20"/>
          <w:szCs w:val="20"/>
        </w:rPr>
        <w:t xml:space="preserve">as an optimum dose for Sorbent </w:t>
      </w:r>
      <w:proofErr w:type="spellStart"/>
      <w:r w:rsidR="00520310">
        <w:rPr>
          <w:rFonts w:ascii="Times New Roman" w:hAnsi="Times New Roman" w:cs="Times New Roman"/>
          <w:sz w:val="20"/>
          <w:szCs w:val="20"/>
        </w:rPr>
        <w:t>Jamun</w:t>
      </w:r>
      <w:proofErr w:type="spellEnd"/>
      <w:r w:rsidR="00520310">
        <w:rPr>
          <w:rFonts w:ascii="Times New Roman" w:hAnsi="Times New Roman" w:cs="Times New Roman"/>
          <w:sz w:val="20"/>
          <w:szCs w:val="20"/>
        </w:rPr>
        <w:t xml:space="preserve"> Leaves in the removal of COD.</w:t>
      </w:r>
    </w:p>
    <w:p w:rsidR="00061487" w:rsidRPr="00061487" w:rsidRDefault="00061487" w:rsidP="00061487">
      <w:pPr>
        <w:spacing w:after="0"/>
        <w:jc w:val="both"/>
        <w:rPr>
          <w:rFonts w:ascii="Times New Roman" w:hAnsi="Times New Roman"/>
          <w:bCs/>
          <w:i/>
          <w:sz w:val="20"/>
          <w:szCs w:val="20"/>
        </w:rPr>
      </w:pPr>
      <w:r w:rsidRPr="00061487">
        <w:rPr>
          <w:rFonts w:ascii="Times New Roman" w:hAnsi="Times New Roman"/>
          <w:bCs/>
          <w:i/>
          <w:sz w:val="20"/>
          <w:szCs w:val="20"/>
        </w:rPr>
        <w:t>3.1.2 Alteration of pH value with contact time</w:t>
      </w:r>
    </w:p>
    <w:p w:rsidR="00061487" w:rsidRDefault="00061487" w:rsidP="00061487">
      <w:pPr>
        <w:spacing w:after="0"/>
        <w:jc w:val="both"/>
        <w:rPr>
          <w:rFonts w:ascii="Times New Roman" w:hAnsi="Times New Roman"/>
          <w:bCs/>
          <w:sz w:val="20"/>
          <w:szCs w:val="20"/>
        </w:rPr>
      </w:pPr>
      <w:r w:rsidRPr="00061487">
        <w:rPr>
          <w:rFonts w:ascii="Times New Roman" w:hAnsi="Times New Roman"/>
          <w:bCs/>
          <w:sz w:val="20"/>
          <w:szCs w:val="20"/>
        </w:rPr>
        <w:t xml:space="preserve">The wastewater especially the domestic wastewater traverses through network of sewers and prior to its disposal the COD and BOD values are plunged down to acceptable limits via robust treatment mechanisms. So, from the source of generation of wastewater to the disposal the pH of the </w:t>
      </w:r>
      <w:r w:rsidR="00917D5C">
        <w:rPr>
          <w:rFonts w:ascii="Times New Roman" w:hAnsi="Times New Roman"/>
          <w:bCs/>
          <w:sz w:val="20"/>
          <w:szCs w:val="20"/>
        </w:rPr>
        <w:t>wastewater alters dramatically</w:t>
      </w:r>
      <w:r w:rsidRPr="00061487">
        <w:rPr>
          <w:rFonts w:ascii="Times New Roman" w:hAnsi="Times New Roman"/>
          <w:bCs/>
          <w:sz w:val="20"/>
          <w:szCs w:val="20"/>
        </w:rPr>
        <w:t>. The effect of alteration of pH</w:t>
      </w:r>
      <w:r w:rsidR="00014076">
        <w:rPr>
          <w:rFonts w:ascii="Times New Roman" w:hAnsi="Times New Roman"/>
          <w:bCs/>
          <w:sz w:val="20"/>
          <w:szCs w:val="20"/>
        </w:rPr>
        <w:t xml:space="preserve"> of the adsorbent </w:t>
      </w:r>
      <w:proofErr w:type="spellStart"/>
      <w:r w:rsidR="00014076">
        <w:rPr>
          <w:rFonts w:ascii="Times New Roman" w:hAnsi="Times New Roman"/>
          <w:bCs/>
          <w:sz w:val="20"/>
          <w:szCs w:val="20"/>
        </w:rPr>
        <w:t>vizJamun</w:t>
      </w:r>
      <w:proofErr w:type="spellEnd"/>
      <w:r w:rsidR="00014076">
        <w:rPr>
          <w:rFonts w:ascii="Times New Roman" w:hAnsi="Times New Roman"/>
          <w:bCs/>
          <w:sz w:val="20"/>
          <w:szCs w:val="20"/>
        </w:rPr>
        <w:t xml:space="preserve"> </w:t>
      </w:r>
      <w:proofErr w:type="spellStart"/>
      <w:r w:rsidR="00014076">
        <w:rPr>
          <w:rFonts w:ascii="Times New Roman" w:hAnsi="Times New Roman"/>
          <w:bCs/>
          <w:sz w:val="20"/>
          <w:szCs w:val="20"/>
        </w:rPr>
        <w:t>leaves</w:t>
      </w:r>
      <w:r w:rsidRPr="00061487">
        <w:rPr>
          <w:rFonts w:ascii="Times New Roman" w:hAnsi="Times New Roman"/>
          <w:bCs/>
          <w:sz w:val="20"/>
          <w:szCs w:val="20"/>
        </w:rPr>
        <w:t>on</w:t>
      </w:r>
      <w:proofErr w:type="spellEnd"/>
      <w:r w:rsidRPr="00061487">
        <w:rPr>
          <w:rFonts w:ascii="Times New Roman" w:hAnsi="Times New Roman"/>
          <w:bCs/>
          <w:sz w:val="20"/>
          <w:szCs w:val="20"/>
        </w:rPr>
        <w:t xml:space="preserve"> the percentage removal of COD was studied meticulously for different contact period with an interval of 30 minutes, sustained initial COD of wastewa</w:t>
      </w:r>
      <w:r w:rsidR="004F7C9E">
        <w:rPr>
          <w:rFonts w:ascii="Times New Roman" w:hAnsi="Times New Roman"/>
          <w:bCs/>
          <w:sz w:val="20"/>
          <w:szCs w:val="20"/>
        </w:rPr>
        <w:t>ter at 824</w:t>
      </w:r>
      <w:r w:rsidRPr="00061487">
        <w:rPr>
          <w:rFonts w:ascii="Times New Roman" w:hAnsi="Times New Roman"/>
          <w:bCs/>
          <w:sz w:val="20"/>
          <w:szCs w:val="20"/>
        </w:rPr>
        <w:t xml:space="preserve"> mg/l, at pH 6, 7.2, 8, adsorbent dose of 4.5 g/l and agitation speed of </w:t>
      </w:r>
      <w:r w:rsidR="0041267B">
        <w:rPr>
          <w:rFonts w:ascii="Times New Roman" w:hAnsi="Times New Roman"/>
          <w:bCs/>
          <w:sz w:val="20"/>
          <w:szCs w:val="20"/>
        </w:rPr>
        <w:t>300 rpm as shown in the Figure 4</w:t>
      </w:r>
      <w:r w:rsidRPr="00061487">
        <w:rPr>
          <w:rFonts w:ascii="Times New Roman" w:hAnsi="Times New Roman"/>
          <w:bCs/>
          <w:sz w:val="20"/>
          <w:szCs w:val="20"/>
        </w:rPr>
        <w:t xml:space="preserve"> </w:t>
      </w:r>
      <w:r w:rsidRPr="00061487">
        <w:rPr>
          <w:rFonts w:ascii="Times New Roman" w:hAnsi="Times New Roman"/>
          <w:bCs/>
          <w:sz w:val="20"/>
          <w:szCs w:val="20"/>
        </w:rPr>
        <w:lastRenderedPageBreak/>
        <w:t xml:space="preserve">below and the pH was adjusted with 0.2 N </w:t>
      </w:r>
      <w:proofErr w:type="spellStart"/>
      <w:r w:rsidRPr="00061487">
        <w:rPr>
          <w:rFonts w:ascii="Times New Roman" w:hAnsi="Times New Roman"/>
          <w:bCs/>
          <w:sz w:val="20"/>
          <w:szCs w:val="20"/>
        </w:rPr>
        <w:t>NaOH</w:t>
      </w:r>
      <w:proofErr w:type="spellEnd"/>
      <w:r w:rsidRPr="00061487">
        <w:rPr>
          <w:rFonts w:ascii="Times New Roman" w:hAnsi="Times New Roman"/>
          <w:bCs/>
          <w:sz w:val="20"/>
          <w:szCs w:val="20"/>
        </w:rPr>
        <w:t xml:space="preserve"> and 0.2 N </w:t>
      </w:r>
      <w:proofErr w:type="spellStart"/>
      <w:r w:rsidRPr="00061487">
        <w:rPr>
          <w:rFonts w:ascii="Times New Roman" w:hAnsi="Times New Roman"/>
          <w:bCs/>
          <w:sz w:val="20"/>
          <w:szCs w:val="20"/>
        </w:rPr>
        <w:t>HCl</w:t>
      </w:r>
      <w:proofErr w:type="spellEnd"/>
      <w:r w:rsidRPr="00061487">
        <w:rPr>
          <w:rFonts w:ascii="Times New Roman" w:hAnsi="Times New Roman"/>
          <w:bCs/>
          <w:sz w:val="20"/>
          <w:szCs w:val="20"/>
        </w:rPr>
        <w:t>:</w:t>
      </w:r>
    </w:p>
    <w:p w:rsidR="00C22784" w:rsidRPr="00BE3688" w:rsidRDefault="00C22784" w:rsidP="00BE3688">
      <w:pPr>
        <w:spacing w:after="0"/>
        <w:jc w:val="center"/>
        <w:rPr>
          <w:rFonts w:ascii="Times New Roman" w:hAnsi="Times New Roman"/>
          <w:bCs/>
          <w:i/>
          <w:sz w:val="20"/>
          <w:szCs w:val="20"/>
        </w:rPr>
      </w:pPr>
      <w:r w:rsidRPr="00BE3688">
        <w:rPr>
          <w:i/>
          <w:noProof/>
        </w:rPr>
        <w:drawing>
          <wp:inline distT="0" distB="0" distL="0" distR="0" wp14:anchorId="4D3261A8" wp14:editId="20D948E5">
            <wp:extent cx="2914650" cy="16383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2784" w:rsidRPr="00BE3688" w:rsidRDefault="00C22784" w:rsidP="00BE3688">
      <w:pPr>
        <w:spacing w:after="0"/>
        <w:jc w:val="center"/>
        <w:rPr>
          <w:rFonts w:ascii="Times New Roman" w:hAnsi="Times New Roman"/>
          <w:i/>
          <w:sz w:val="20"/>
          <w:szCs w:val="20"/>
        </w:rPr>
      </w:pPr>
      <w:proofErr w:type="gramStart"/>
      <w:r w:rsidRPr="00BE3688">
        <w:rPr>
          <w:rFonts w:ascii="Times New Roman" w:hAnsi="Times New Roman"/>
          <w:bCs/>
          <w:i/>
          <w:sz w:val="20"/>
          <w:szCs w:val="20"/>
        </w:rPr>
        <w:t>Fig 4</w:t>
      </w:r>
      <w:r w:rsidR="00BE3688" w:rsidRPr="00BE3688">
        <w:rPr>
          <w:rFonts w:ascii="Times New Roman" w:hAnsi="Times New Roman"/>
          <w:bCs/>
          <w:i/>
          <w:sz w:val="20"/>
          <w:szCs w:val="20"/>
        </w:rPr>
        <w:t xml:space="preserve">- </w:t>
      </w:r>
      <w:r w:rsidR="00570789" w:rsidRPr="00BE3688">
        <w:rPr>
          <w:rFonts w:ascii="Times New Roman" w:hAnsi="Times New Roman"/>
          <w:i/>
          <w:sz w:val="20"/>
          <w:szCs w:val="20"/>
        </w:rPr>
        <w:t xml:space="preserve">Alteration of pH on percentage removal of COD for sorbent </w:t>
      </w:r>
      <w:proofErr w:type="spellStart"/>
      <w:r w:rsidR="00570789" w:rsidRPr="00BE3688">
        <w:rPr>
          <w:rFonts w:ascii="Times New Roman" w:hAnsi="Times New Roman"/>
          <w:i/>
          <w:sz w:val="20"/>
          <w:szCs w:val="20"/>
        </w:rPr>
        <w:t>Jamun</w:t>
      </w:r>
      <w:proofErr w:type="spellEnd"/>
      <w:r w:rsidR="00570789" w:rsidRPr="00BE3688">
        <w:rPr>
          <w:rFonts w:ascii="Times New Roman" w:hAnsi="Times New Roman"/>
          <w:i/>
          <w:sz w:val="20"/>
          <w:szCs w:val="20"/>
        </w:rPr>
        <w:t xml:space="preserve"> Leaves.</w:t>
      </w:r>
      <w:proofErr w:type="gramEnd"/>
    </w:p>
    <w:p w:rsidR="003E0434" w:rsidRPr="001C4B7F" w:rsidRDefault="001C4B7F" w:rsidP="00061487">
      <w:pPr>
        <w:spacing w:after="0"/>
        <w:jc w:val="both"/>
        <w:rPr>
          <w:rFonts w:ascii="Times New Roman" w:hAnsi="Times New Roman"/>
          <w:bCs/>
          <w:sz w:val="20"/>
          <w:szCs w:val="20"/>
        </w:rPr>
      </w:pPr>
      <w:r>
        <w:rPr>
          <w:rFonts w:ascii="Times New Roman" w:hAnsi="Times New Roman"/>
          <w:sz w:val="20"/>
          <w:szCs w:val="20"/>
        </w:rPr>
        <w:t>From Figure 4</w:t>
      </w:r>
      <w:r w:rsidRPr="001C4B7F">
        <w:rPr>
          <w:rFonts w:ascii="Times New Roman" w:hAnsi="Times New Roman"/>
          <w:sz w:val="20"/>
          <w:szCs w:val="20"/>
        </w:rPr>
        <w:t xml:space="preserve"> it is explicit that by altering the pH from 6 to 8 proportionately spurs the efficiency of the sorbent system at different contact periods, it is because the increase in the pH value, correspondingly augments the potency of the cations to get adsorbed to the surface due to the development of negative charges on its surface. The equilibrium level of removal of COD is generally achieved after 3 </w:t>
      </w:r>
      <w:proofErr w:type="spellStart"/>
      <w:r w:rsidRPr="001C4B7F">
        <w:rPr>
          <w:rFonts w:ascii="Times New Roman" w:hAnsi="Times New Roman"/>
          <w:sz w:val="20"/>
          <w:szCs w:val="20"/>
        </w:rPr>
        <w:t>hrs</w:t>
      </w:r>
      <w:proofErr w:type="spellEnd"/>
      <w:r w:rsidRPr="001C4B7F">
        <w:rPr>
          <w:rFonts w:ascii="Times New Roman" w:hAnsi="Times New Roman"/>
          <w:sz w:val="20"/>
          <w:szCs w:val="20"/>
        </w:rPr>
        <w:t xml:space="preserve"> 30 </w:t>
      </w:r>
      <w:proofErr w:type="spellStart"/>
      <w:r w:rsidRPr="001C4B7F">
        <w:rPr>
          <w:rFonts w:ascii="Times New Roman" w:hAnsi="Times New Roman"/>
          <w:sz w:val="20"/>
          <w:szCs w:val="20"/>
        </w:rPr>
        <w:t>mins</w:t>
      </w:r>
      <w:proofErr w:type="spellEnd"/>
      <w:r w:rsidRPr="001C4B7F">
        <w:rPr>
          <w:rFonts w:ascii="Times New Roman" w:hAnsi="Times New Roman"/>
          <w:sz w:val="20"/>
          <w:szCs w:val="20"/>
        </w:rPr>
        <w:t xml:space="preserve"> for each altering </w:t>
      </w:r>
      <w:proofErr w:type="spellStart"/>
      <w:r w:rsidRPr="001C4B7F">
        <w:rPr>
          <w:rFonts w:ascii="Times New Roman" w:hAnsi="Times New Roman"/>
          <w:sz w:val="20"/>
          <w:szCs w:val="20"/>
        </w:rPr>
        <w:t>pH.</w:t>
      </w:r>
      <w:proofErr w:type="spellEnd"/>
      <w:r w:rsidRPr="001C4B7F">
        <w:rPr>
          <w:rFonts w:ascii="Times New Roman" w:hAnsi="Times New Roman"/>
          <w:sz w:val="20"/>
          <w:szCs w:val="20"/>
        </w:rPr>
        <w:t xml:space="preserve"> The Percentage removal of COD </w:t>
      </w:r>
      <w:proofErr w:type="gramStart"/>
      <w:r w:rsidRPr="001C4B7F">
        <w:rPr>
          <w:rFonts w:ascii="Times New Roman" w:hAnsi="Times New Roman"/>
          <w:sz w:val="20"/>
          <w:szCs w:val="20"/>
        </w:rPr>
        <w:t>occurs</w:t>
      </w:r>
      <w:proofErr w:type="gramEnd"/>
      <w:r w:rsidRPr="001C4B7F">
        <w:rPr>
          <w:rFonts w:ascii="Times New Roman" w:hAnsi="Times New Roman"/>
          <w:sz w:val="20"/>
          <w:szCs w:val="20"/>
        </w:rPr>
        <w:t xml:space="preserve"> maximum between pH 7.2 to 8</w:t>
      </w:r>
      <w:r w:rsidR="00D91C61">
        <w:rPr>
          <w:rFonts w:ascii="Times New Roman" w:hAnsi="Times New Roman"/>
          <w:sz w:val="20"/>
          <w:szCs w:val="20"/>
        </w:rPr>
        <w:t xml:space="preserve"> and the optimum pH comes to be around </w:t>
      </w:r>
      <w:r w:rsidR="00A2262B">
        <w:rPr>
          <w:rFonts w:ascii="Times New Roman" w:hAnsi="Times New Roman"/>
          <w:sz w:val="20"/>
          <w:szCs w:val="20"/>
        </w:rPr>
        <w:t>7.6.</w:t>
      </w:r>
    </w:p>
    <w:p w:rsidR="007643C0" w:rsidRPr="00AA442E" w:rsidRDefault="007643C0" w:rsidP="00AA442E">
      <w:pPr>
        <w:spacing w:after="0"/>
        <w:jc w:val="both"/>
        <w:rPr>
          <w:rFonts w:ascii="Times New Roman" w:hAnsi="Times New Roman"/>
          <w:bCs/>
          <w:sz w:val="20"/>
          <w:szCs w:val="20"/>
        </w:rPr>
      </w:pPr>
    </w:p>
    <w:p w:rsidR="00AA442E" w:rsidRPr="00D85E71" w:rsidRDefault="00AA442E" w:rsidP="00AA442E">
      <w:pPr>
        <w:jc w:val="both"/>
        <w:rPr>
          <w:rFonts w:ascii="Times New Roman" w:hAnsi="Times New Roman"/>
          <w:bCs/>
          <w:i/>
          <w:sz w:val="20"/>
          <w:szCs w:val="20"/>
        </w:rPr>
      </w:pPr>
      <w:r w:rsidRPr="00D85E71">
        <w:rPr>
          <w:rFonts w:ascii="Times New Roman" w:hAnsi="Times New Roman"/>
          <w:bCs/>
          <w:i/>
          <w:sz w:val="20"/>
          <w:szCs w:val="20"/>
        </w:rPr>
        <w:t>3.2 Isotherm Results:</w:t>
      </w:r>
    </w:p>
    <w:p w:rsidR="009B1052" w:rsidRDefault="00AA442E" w:rsidP="009B1052">
      <w:pPr>
        <w:jc w:val="both"/>
        <w:rPr>
          <w:rFonts w:ascii="Times New Roman" w:hAnsi="Times New Roman"/>
          <w:bCs/>
          <w:sz w:val="20"/>
          <w:szCs w:val="20"/>
        </w:rPr>
      </w:pPr>
      <w:r w:rsidRPr="00D85E71">
        <w:rPr>
          <w:rFonts w:ascii="Times New Roman" w:hAnsi="Times New Roman"/>
          <w:bCs/>
          <w:sz w:val="20"/>
          <w:szCs w:val="20"/>
        </w:rPr>
        <w:t>The Isotherm analysis was done based on equilibrium COD removal data for sorben</w:t>
      </w:r>
      <w:r w:rsidR="00804DE4" w:rsidRPr="00D85E71">
        <w:rPr>
          <w:rFonts w:ascii="Times New Roman" w:hAnsi="Times New Roman"/>
          <w:bCs/>
          <w:sz w:val="20"/>
          <w:szCs w:val="20"/>
        </w:rPr>
        <w:t xml:space="preserve">t </w:t>
      </w:r>
      <w:proofErr w:type="spellStart"/>
      <w:r w:rsidR="00804DE4" w:rsidRPr="00D85E71">
        <w:rPr>
          <w:rFonts w:ascii="Times New Roman" w:hAnsi="Times New Roman"/>
          <w:bCs/>
          <w:sz w:val="20"/>
          <w:szCs w:val="20"/>
        </w:rPr>
        <w:t>Jamun</w:t>
      </w:r>
      <w:proofErr w:type="spellEnd"/>
      <w:r w:rsidR="00804DE4" w:rsidRPr="00D85E71">
        <w:rPr>
          <w:rFonts w:ascii="Times New Roman" w:hAnsi="Times New Roman"/>
          <w:bCs/>
          <w:sz w:val="20"/>
          <w:szCs w:val="20"/>
        </w:rPr>
        <w:t xml:space="preserve"> </w:t>
      </w:r>
      <w:proofErr w:type="spellStart"/>
      <w:r w:rsidR="00804DE4" w:rsidRPr="00D85E71">
        <w:rPr>
          <w:rFonts w:ascii="Times New Roman" w:hAnsi="Times New Roman"/>
          <w:bCs/>
          <w:sz w:val="20"/>
          <w:szCs w:val="20"/>
        </w:rPr>
        <w:t>Leaves.</w:t>
      </w:r>
      <w:r w:rsidR="009B1052" w:rsidRPr="00D85E71">
        <w:rPr>
          <w:rFonts w:ascii="Times New Roman" w:hAnsi="Times New Roman"/>
          <w:bCs/>
          <w:sz w:val="20"/>
          <w:szCs w:val="20"/>
        </w:rPr>
        <w:t>In</w:t>
      </w:r>
      <w:proofErr w:type="spellEnd"/>
      <w:r w:rsidR="009B1052" w:rsidRPr="00D85E71">
        <w:rPr>
          <w:rFonts w:ascii="Times New Roman" w:hAnsi="Times New Roman"/>
          <w:bCs/>
          <w:sz w:val="20"/>
          <w:szCs w:val="20"/>
        </w:rPr>
        <w:t xml:space="preserve"> the present study the Langmuir and </w:t>
      </w:r>
      <w:proofErr w:type="spellStart"/>
      <w:r w:rsidR="009B1052" w:rsidRPr="00D85E71">
        <w:rPr>
          <w:rFonts w:ascii="Times New Roman" w:hAnsi="Times New Roman"/>
          <w:bCs/>
          <w:sz w:val="20"/>
          <w:szCs w:val="20"/>
        </w:rPr>
        <w:t>Freundlich</w:t>
      </w:r>
      <w:proofErr w:type="spellEnd"/>
      <w:r w:rsidR="009B1052" w:rsidRPr="00D85E71">
        <w:rPr>
          <w:rFonts w:ascii="Times New Roman" w:hAnsi="Times New Roman"/>
          <w:bCs/>
          <w:sz w:val="20"/>
          <w:szCs w:val="20"/>
        </w:rPr>
        <w:t xml:space="preserve"> Isotherm models were utilized for determining the adsorption capacity of the adsorbents to remove the COD present in the wastewater. The isotherm study (viz. Langmuir and </w:t>
      </w:r>
      <w:proofErr w:type="spellStart"/>
      <w:r w:rsidR="009B1052" w:rsidRPr="00D85E71">
        <w:rPr>
          <w:rFonts w:ascii="Times New Roman" w:hAnsi="Times New Roman"/>
          <w:bCs/>
          <w:sz w:val="20"/>
          <w:szCs w:val="20"/>
        </w:rPr>
        <w:t>Freundlich</w:t>
      </w:r>
      <w:proofErr w:type="spellEnd"/>
      <w:r w:rsidR="009B1052" w:rsidRPr="00D85E71">
        <w:rPr>
          <w:rFonts w:ascii="Times New Roman" w:hAnsi="Times New Roman"/>
          <w:bCs/>
          <w:sz w:val="20"/>
          <w:szCs w:val="20"/>
        </w:rPr>
        <w:t>) were done at different pH level viz. 6, 7.2 and 8. The value of coefficient of linear regression (R</w:t>
      </w:r>
      <w:r w:rsidR="009B1052" w:rsidRPr="00D85E71">
        <w:rPr>
          <w:rFonts w:ascii="Times New Roman" w:hAnsi="Times New Roman"/>
          <w:bCs/>
          <w:sz w:val="20"/>
          <w:szCs w:val="20"/>
          <w:vertAlign w:val="superscript"/>
        </w:rPr>
        <w:t>2</w:t>
      </w:r>
      <w:r w:rsidR="009B1052" w:rsidRPr="00D85E71">
        <w:rPr>
          <w:rFonts w:ascii="Times New Roman" w:hAnsi="Times New Roman"/>
          <w:bCs/>
          <w:sz w:val="20"/>
          <w:szCs w:val="20"/>
        </w:rPr>
        <w:t>) is taken as deciding parameter for checking as to which isotherm is more appropriate or best fit for particular sorbent, in other words, more the value of R</w:t>
      </w:r>
      <w:r w:rsidR="009B1052" w:rsidRPr="00D85E71">
        <w:rPr>
          <w:rFonts w:ascii="Times New Roman" w:hAnsi="Times New Roman"/>
          <w:bCs/>
          <w:sz w:val="20"/>
          <w:szCs w:val="20"/>
          <w:vertAlign w:val="superscript"/>
        </w:rPr>
        <w:t>2</w:t>
      </w:r>
      <w:r w:rsidR="009B1052" w:rsidRPr="00D85E71">
        <w:rPr>
          <w:rFonts w:ascii="Times New Roman" w:hAnsi="Times New Roman"/>
          <w:bCs/>
          <w:sz w:val="20"/>
          <w:szCs w:val="20"/>
        </w:rPr>
        <w:t xml:space="preserve"> for a particular isotherm of a sorbent more appropriate is the isotherm for the sorbent at that correspo</w:t>
      </w:r>
      <w:r w:rsidR="00D85E71">
        <w:rPr>
          <w:rFonts w:ascii="Times New Roman" w:hAnsi="Times New Roman"/>
          <w:bCs/>
          <w:sz w:val="20"/>
          <w:szCs w:val="20"/>
        </w:rPr>
        <w:t xml:space="preserve">nding </w:t>
      </w:r>
      <w:proofErr w:type="spellStart"/>
      <w:r w:rsidR="00D85E71">
        <w:rPr>
          <w:rFonts w:ascii="Times New Roman" w:hAnsi="Times New Roman"/>
          <w:bCs/>
          <w:sz w:val="20"/>
          <w:szCs w:val="20"/>
        </w:rPr>
        <w:t>pH.</w:t>
      </w:r>
      <w:proofErr w:type="spellEnd"/>
      <w:r w:rsidR="00D85E71">
        <w:rPr>
          <w:rFonts w:ascii="Times New Roman" w:hAnsi="Times New Roman"/>
          <w:bCs/>
          <w:sz w:val="20"/>
          <w:szCs w:val="20"/>
        </w:rPr>
        <w:t xml:space="preserve"> The following tables 3 and 4</w:t>
      </w:r>
      <w:r w:rsidR="009B1052" w:rsidRPr="00D85E71">
        <w:rPr>
          <w:rFonts w:ascii="Times New Roman" w:hAnsi="Times New Roman"/>
          <w:bCs/>
          <w:sz w:val="20"/>
          <w:szCs w:val="20"/>
        </w:rPr>
        <w:t xml:space="preserve"> exhibits the value of R</w:t>
      </w:r>
      <w:r w:rsidR="009B1052" w:rsidRPr="00D85E71">
        <w:rPr>
          <w:rFonts w:ascii="Times New Roman" w:hAnsi="Times New Roman"/>
          <w:bCs/>
          <w:sz w:val="20"/>
          <w:szCs w:val="20"/>
          <w:vertAlign w:val="superscript"/>
        </w:rPr>
        <w:t>2</w:t>
      </w:r>
      <w:r w:rsidR="009B1052" w:rsidRPr="00D85E71">
        <w:rPr>
          <w:rFonts w:ascii="Times New Roman" w:hAnsi="Times New Roman"/>
          <w:bCs/>
          <w:sz w:val="20"/>
          <w:szCs w:val="20"/>
        </w:rPr>
        <w:t xml:space="preserve"> and constants of the </w:t>
      </w:r>
      <w:proofErr w:type="spellStart"/>
      <w:r w:rsidR="009B1052" w:rsidRPr="00D85E71">
        <w:rPr>
          <w:rFonts w:ascii="Times New Roman" w:hAnsi="Times New Roman"/>
          <w:bCs/>
          <w:sz w:val="20"/>
          <w:szCs w:val="20"/>
        </w:rPr>
        <w:t>Freundlich</w:t>
      </w:r>
      <w:proofErr w:type="spellEnd"/>
      <w:r w:rsidR="009B1052" w:rsidRPr="00D85E71">
        <w:rPr>
          <w:rFonts w:ascii="Times New Roman" w:hAnsi="Times New Roman"/>
          <w:bCs/>
          <w:sz w:val="20"/>
          <w:szCs w:val="20"/>
        </w:rPr>
        <w:t xml:space="preserve"> and Langmuir Isotherms which is calculated from the equilibrium COD data.</w:t>
      </w:r>
    </w:p>
    <w:p w:rsidR="00E90CA0" w:rsidRDefault="00E833F6" w:rsidP="009B1052">
      <w:pPr>
        <w:jc w:val="both"/>
        <w:rPr>
          <w:rFonts w:ascii="Times New Roman" w:hAnsi="Times New Roman"/>
          <w:bCs/>
          <w:sz w:val="20"/>
          <w:szCs w:val="20"/>
        </w:rPr>
      </w:pPr>
      <w:r w:rsidRPr="00E833F6">
        <w:rPr>
          <w:rFonts w:ascii="Times New Roman" w:hAnsi="Times New Roman"/>
          <w:b/>
          <w:bCs/>
          <w:sz w:val="20"/>
          <w:szCs w:val="20"/>
        </w:rPr>
        <w:t>Table 3:</w:t>
      </w:r>
      <w:r w:rsidRPr="00E833F6">
        <w:rPr>
          <w:rFonts w:ascii="Times New Roman" w:hAnsi="Times New Roman"/>
          <w:bCs/>
          <w:sz w:val="20"/>
          <w:szCs w:val="20"/>
        </w:rPr>
        <w:t xml:space="preserve"> Isotherm Results for Sorbent (Neem Leaves)</w:t>
      </w:r>
    </w:p>
    <w:p w:rsidR="00BE3688" w:rsidRPr="00E833F6" w:rsidRDefault="00BE3688" w:rsidP="009B1052">
      <w:pPr>
        <w:jc w:val="both"/>
        <w:rPr>
          <w:rFonts w:ascii="Times New Roman" w:hAnsi="Times New Roman"/>
          <w:bCs/>
          <w:sz w:val="20"/>
          <w:szCs w:val="20"/>
        </w:rPr>
      </w:pPr>
      <w:r w:rsidRPr="00895F58">
        <w:rPr>
          <w:rFonts w:ascii="Times New Roman" w:hAnsi="Times New Roman"/>
          <w:noProof/>
          <w:sz w:val="20"/>
          <w:szCs w:val="20"/>
        </w:rPr>
        <w:drawing>
          <wp:inline distT="0" distB="0" distL="0" distR="0" wp14:anchorId="6B936526" wp14:editId="109C5513">
            <wp:extent cx="2910205" cy="990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0885" cy="994235"/>
                    </a:xfrm>
                    <a:prstGeom prst="rect">
                      <a:avLst/>
                    </a:prstGeom>
                    <a:noFill/>
                    <a:ln>
                      <a:noFill/>
                    </a:ln>
                  </pic:spPr>
                </pic:pic>
              </a:graphicData>
            </a:graphic>
          </wp:inline>
        </w:drawing>
      </w:r>
    </w:p>
    <w:p w:rsidR="00895F58" w:rsidRPr="00895F58" w:rsidRDefault="00B817C8" w:rsidP="00895F58">
      <w:pPr>
        <w:pStyle w:val="NormalWeb"/>
        <w:spacing w:before="0" w:beforeAutospacing="0" w:after="0" w:afterAutospacing="0" w:line="276" w:lineRule="auto"/>
        <w:jc w:val="both"/>
        <w:rPr>
          <w:rFonts w:ascii="Times New Roman" w:hAnsi="Times New Roman" w:cs="Times New Roman"/>
          <w:sz w:val="20"/>
          <w:szCs w:val="20"/>
        </w:rPr>
      </w:pPr>
      <w:r w:rsidRPr="00895F58">
        <w:rPr>
          <w:rFonts w:ascii="Times New Roman" w:hAnsi="Times New Roman" w:cs="Times New Roman"/>
          <w:sz w:val="20"/>
          <w:szCs w:val="20"/>
        </w:rPr>
        <w:lastRenderedPageBreak/>
        <w:t>From table 3</w:t>
      </w:r>
      <w:r w:rsidR="002B09C0">
        <w:rPr>
          <w:rFonts w:ascii="Times New Roman" w:hAnsi="Times New Roman" w:cs="Times New Roman"/>
          <w:sz w:val="20"/>
          <w:szCs w:val="20"/>
        </w:rPr>
        <w:t xml:space="preserve"> it is evident that </w:t>
      </w:r>
      <w:proofErr w:type="spellStart"/>
      <w:r w:rsidR="002B09C0">
        <w:rPr>
          <w:rFonts w:ascii="Times New Roman" w:hAnsi="Times New Roman" w:cs="Times New Roman"/>
          <w:sz w:val="20"/>
          <w:szCs w:val="20"/>
        </w:rPr>
        <w:t>Freundlich</w:t>
      </w:r>
      <w:proofErr w:type="spellEnd"/>
      <w:r w:rsidRPr="00895F58">
        <w:rPr>
          <w:rFonts w:ascii="Times New Roman" w:hAnsi="Times New Roman" w:cs="Times New Roman"/>
          <w:sz w:val="20"/>
          <w:szCs w:val="20"/>
        </w:rPr>
        <w:t xml:space="preserve"> Isotherm is the best fit or appropriate at pH 6</w:t>
      </w:r>
      <w:r w:rsidR="00717730">
        <w:rPr>
          <w:rFonts w:ascii="Times New Roman" w:hAnsi="Times New Roman" w:cs="Times New Roman"/>
          <w:sz w:val="20"/>
          <w:szCs w:val="20"/>
        </w:rPr>
        <w:t xml:space="preserve"> and pH 7.2 and Langmuir</w:t>
      </w:r>
      <w:r w:rsidRPr="00895F58">
        <w:rPr>
          <w:rFonts w:ascii="Times New Roman" w:hAnsi="Times New Roman" w:cs="Times New Roman"/>
          <w:sz w:val="20"/>
          <w:szCs w:val="20"/>
        </w:rPr>
        <w:t xml:space="preserve"> Isotherm is appropr</w:t>
      </w:r>
      <w:r w:rsidR="009342CE">
        <w:rPr>
          <w:rFonts w:ascii="Times New Roman" w:hAnsi="Times New Roman" w:cs="Times New Roman"/>
          <w:sz w:val="20"/>
          <w:szCs w:val="20"/>
        </w:rPr>
        <w:t xml:space="preserve">iate or best fit at pH 8.0 </w:t>
      </w:r>
      <w:r w:rsidRPr="00895F58">
        <w:rPr>
          <w:rFonts w:ascii="Times New Roman" w:hAnsi="Times New Roman" w:cs="Times New Roman"/>
          <w:sz w:val="20"/>
          <w:szCs w:val="20"/>
        </w:rPr>
        <w:t>based on the maximum value of R</w:t>
      </w:r>
      <w:r w:rsidRPr="00895F58">
        <w:rPr>
          <w:rFonts w:ascii="Times New Roman" w:hAnsi="Times New Roman" w:cs="Times New Roman"/>
          <w:sz w:val="20"/>
          <w:szCs w:val="20"/>
          <w:vertAlign w:val="superscript"/>
        </w:rPr>
        <w:t>2</w:t>
      </w:r>
      <w:r w:rsidRPr="00895F58">
        <w:rPr>
          <w:rFonts w:ascii="Times New Roman" w:hAnsi="Times New Roman" w:cs="Times New Roman"/>
          <w:sz w:val="20"/>
          <w:szCs w:val="20"/>
        </w:rPr>
        <w:t xml:space="preserve"> for both the sorbents. The Maximum adsorption capacity of the sorbent occurs at pH 7.2 because value of R</w:t>
      </w:r>
      <w:r w:rsidRPr="00895F58">
        <w:rPr>
          <w:rFonts w:ascii="Times New Roman" w:hAnsi="Times New Roman" w:cs="Times New Roman"/>
          <w:sz w:val="20"/>
          <w:szCs w:val="20"/>
          <w:vertAlign w:val="superscript"/>
        </w:rPr>
        <w:t>2</w:t>
      </w:r>
      <w:r w:rsidR="004C00B0">
        <w:rPr>
          <w:rFonts w:ascii="Times New Roman" w:hAnsi="Times New Roman" w:cs="Times New Roman"/>
          <w:sz w:val="20"/>
          <w:szCs w:val="20"/>
        </w:rPr>
        <w:t xml:space="preserve">for </w:t>
      </w:r>
      <w:proofErr w:type="spellStart"/>
      <w:r w:rsidR="004C00B0">
        <w:rPr>
          <w:rFonts w:ascii="Times New Roman" w:hAnsi="Times New Roman" w:cs="Times New Roman"/>
          <w:sz w:val="20"/>
          <w:szCs w:val="20"/>
        </w:rPr>
        <w:t>Freundlich</w:t>
      </w:r>
      <w:proofErr w:type="spellEnd"/>
      <w:r w:rsidR="004C00B0">
        <w:rPr>
          <w:rFonts w:ascii="Times New Roman" w:hAnsi="Times New Roman" w:cs="Times New Roman"/>
          <w:sz w:val="20"/>
          <w:szCs w:val="20"/>
        </w:rPr>
        <w:t xml:space="preserve"> isotherm is 0.93</w:t>
      </w:r>
      <w:r w:rsidRPr="00895F58">
        <w:rPr>
          <w:rFonts w:ascii="Times New Roman" w:hAnsi="Times New Roman" w:cs="Times New Roman"/>
          <w:sz w:val="20"/>
          <w:szCs w:val="20"/>
        </w:rPr>
        <w:t xml:space="preserve"> which is near to 1. S</w:t>
      </w:r>
      <w:r w:rsidR="001A13F0">
        <w:rPr>
          <w:rFonts w:ascii="Times New Roman" w:hAnsi="Times New Roman" w:cs="Times New Roman"/>
          <w:sz w:val="20"/>
          <w:szCs w:val="20"/>
        </w:rPr>
        <w:t xml:space="preserve">o, overall, for the sorbent </w:t>
      </w:r>
      <w:proofErr w:type="spellStart"/>
      <w:r w:rsidR="001A13F0">
        <w:rPr>
          <w:rFonts w:ascii="Times New Roman" w:hAnsi="Times New Roman" w:cs="Times New Roman"/>
          <w:sz w:val="20"/>
          <w:szCs w:val="20"/>
        </w:rPr>
        <w:t>Jamun</w:t>
      </w:r>
      <w:proofErr w:type="spellEnd"/>
      <w:r w:rsidRPr="00895F58">
        <w:rPr>
          <w:rFonts w:ascii="Times New Roman" w:hAnsi="Times New Roman" w:cs="Times New Roman"/>
          <w:sz w:val="20"/>
          <w:szCs w:val="20"/>
        </w:rPr>
        <w:t xml:space="preserve"> Leaves, the </w:t>
      </w:r>
      <w:proofErr w:type="spellStart"/>
      <w:r w:rsidRPr="00895F58">
        <w:rPr>
          <w:rFonts w:ascii="Times New Roman" w:hAnsi="Times New Roman" w:cs="Times New Roman"/>
          <w:sz w:val="20"/>
          <w:szCs w:val="20"/>
        </w:rPr>
        <w:t>Freundlich</w:t>
      </w:r>
      <w:proofErr w:type="spellEnd"/>
      <w:r w:rsidRPr="00895F58">
        <w:rPr>
          <w:rFonts w:ascii="Times New Roman" w:hAnsi="Times New Roman" w:cs="Times New Roman"/>
          <w:sz w:val="20"/>
          <w:szCs w:val="20"/>
        </w:rPr>
        <w:t xml:space="preserve"> Isotherm is most appropriate than the Langmuir</w:t>
      </w:r>
      <w:r w:rsidR="00865088">
        <w:rPr>
          <w:rFonts w:ascii="Times New Roman" w:hAnsi="Times New Roman" w:cs="Times New Roman"/>
          <w:sz w:val="20"/>
          <w:szCs w:val="20"/>
        </w:rPr>
        <w:t xml:space="preserve"> </w:t>
      </w:r>
      <w:r w:rsidR="00895F58" w:rsidRPr="00895F58">
        <w:rPr>
          <w:rFonts w:ascii="Times New Roman" w:hAnsi="Times New Roman" w:cs="Times New Roman"/>
          <w:sz w:val="20"/>
          <w:szCs w:val="20"/>
        </w:rPr>
        <w:t>Isotherm. The value of the const</w:t>
      </w:r>
      <w:r w:rsidR="00057576">
        <w:rPr>
          <w:rFonts w:ascii="Times New Roman" w:hAnsi="Times New Roman" w:cs="Times New Roman"/>
          <w:sz w:val="20"/>
          <w:szCs w:val="20"/>
        </w:rPr>
        <w:t>ant n whose maximum value is 0.854</w:t>
      </w:r>
      <w:r w:rsidR="00895F58" w:rsidRPr="00895F58">
        <w:rPr>
          <w:rFonts w:ascii="Times New Roman" w:hAnsi="Times New Roman" w:cs="Times New Roman"/>
          <w:sz w:val="20"/>
          <w:szCs w:val="20"/>
        </w:rPr>
        <w:t xml:space="preserve"> is less than 1 which makes the value of 1/n as per the equation of </w:t>
      </w:r>
      <w:proofErr w:type="spellStart"/>
      <w:r w:rsidR="00895F58" w:rsidRPr="00895F58">
        <w:rPr>
          <w:rFonts w:ascii="Times New Roman" w:hAnsi="Times New Roman" w:cs="Times New Roman"/>
          <w:sz w:val="20"/>
          <w:szCs w:val="20"/>
        </w:rPr>
        <w:t>Freundlich</w:t>
      </w:r>
      <w:proofErr w:type="spellEnd"/>
      <w:r w:rsidR="00895F58" w:rsidRPr="00895F58">
        <w:rPr>
          <w:rFonts w:ascii="Times New Roman" w:hAnsi="Times New Roman" w:cs="Times New Roman"/>
          <w:sz w:val="20"/>
          <w:szCs w:val="20"/>
        </w:rPr>
        <w:t xml:space="preserve"> Isotherm more than 1 by virtue of which the </w:t>
      </w:r>
      <w:proofErr w:type="spellStart"/>
      <w:r w:rsidR="00895F58" w:rsidRPr="00895F58">
        <w:rPr>
          <w:rFonts w:ascii="Times New Roman" w:hAnsi="Times New Roman" w:cs="Times New Roman"/>
          <w:sz w:val="20"/>
          <w:szCs w:val="20"/>
        </w:rPr>
        <w:t>Freundlich</w:t>
      </w:r>
      <w:proofErr w:type="spellEnd"/>
      <w:r w:rsidR="00895F58" w:rsidRPr="00895F58">
        <w:rPr>
          <w:rFonts w:ascii="Times New Roman" w:hAnsi="Times New Roman" w:cs="Times New Roman"/>
          <w:sz w:val="20"/>
          <w:szCs w:val="20"/>
        </w:rPr>
        <w:t xml:space="preserve"> isotherm strives towards linearity.</w:t>
      </w:r>
    </w:p>
    <w:p w:rsidR="00505A98" w:rsidRDefault="00505A98" w:rsidP="00B817C8">
      <w:pPr>
        <w:spacing w:after="0"/>
        <w:jc w:val="both"/>
        <w:rPr>
          <w:rFonts w:ascii="Times New Roman" w:hAnsi="Times New Roman"/>
          <w:b/>
          <w:sz w:val="20"/>
          <w:szCs w:val="20"/>
        </w:rPr>
      </w:pPr>
    </w:p>
    <w:p w:rsidR="006813F0" w:rsidRPr="00BE3688" w:rsidRDefault="00A47582" w:rsidP="00BE3688">
      <w:pPr>
        <w:pStyle w:val="ListParagraph"/>
        <w:numPr>
          <w:ilvl w:val="0"/>
          <w:numId w:val="14"/>
        </w:numPr>
        <w:rPr>
          <w:rFonts w:ascii="Times New Roman" w:hAnsi="Times New Roman"/>
          <w:b/>
          <w:sz w:val="20"/>
          <w:szCs w:val="20"/>
        </w:rPr>
      </w:pPr>
      <w:r w:rsidRPr="00BE3688">
        <w:rPr>
          <w:rFonts w:ascii="Times New Roman" w:hAnsi="Times New Roman"/>
          <w:b/>
          <w:sz w:val="20"/>
          <w:szCs w:val="20"/>
        </w:rPr>
        <w:t>CONCLUSION</w:t>
      </w:r>
    </w:p>
    <w:p w:rsidR="007B7E78" w:rsidRPr="007B7E78" w:rsidRDefault="007B7E78" w:rsidP="007B7E78">
      <w:pPr>
        <w:spacing w:after="0"/>
        <w:jc w:val="both"/>
        <w:rPr>
          <w:rFonts w:ascii="Times New Roman" w:hAnsi="Times New Roman"/>
          <w:sz w:val="20"/>
          <w:szCs w:val="20"/>
        </w:rPr>
      </w:pPr>
      <w:r w:rsidRPr="007B7E78">
        <w:rPr>
          <w:rFonts w:ascii="Times New Roman" w:hAnsi="Times New Roman"/>
          <w:sz w:val="20"/>
          <w:szCs w:val="20"/>
        </w:rPr>
        <w:t xml:space="preserve">The following inferences can be made based on the research work conducted on the </w:t>
      </w:r>
      <w:r w:rsidR="007C5DB9">
        <w:rPr>
          <w:rFonts w:ascii="Times New Roman" w:hAnsi="Times New Roman"/>
          <w:sz w:val="20"/>
          <w:szCs w:val="20"/>
        </w:rPr>
        <w:t xml:space="preserve">sorbent </w:t>
      </w:r>
      <w:proofErr w:type="spellStart"/>
      <w:r w:rsidR="007C5DB9">
        <w:rPr>
          <w:rFonts w:ascii="Times New Roman" w:hAnsi="Times New Roman"/>
          <w:sz w:val="20"/>
          <w:szCs w:val="20"/>
        </w:rPr>
        <w:t>Jamun</w:t>
      </w:r>
      <w:proofErr w:type="spellEnd"/>
      <w:r w:rsidR="007C5DB9">
        <w:rPr>
          <w:rFonts w:ascii="Times New Roman" w:hAnsi="Times New Roman"/>
          <w:sz w:val="20"/>
          <w:szCs w:val="20"/>
        </w:rPr>
        <w:t xml:space="preserve"> Leaves</w:t>
      </w:r>
      <w:r w:rsidRPr="007B7E78">
        <w:rPr>
          <w:rFonts w:ascii="Times New Roman" w:hAnsi="Times New Roman"/>
          <w:sz w:val="20"/>
          <w:szCs w:val="20"/>
        </w:rPr>
        <w:t xml:space="preserve"> to check their efficiency in the removal of COD from the adsorbate that is Wastewater:</w:t>
      </w:r>
    </w:p>
    <w:p w:rsidR="007B7E78" w:rsidRPr="007B7E78" w:rsidRDefault="007B7E78" w:rsidP="007B7E78">
      <w:pPr>
        <w:pStyle w:val="ListParagraph"/>
        <w:numPr>
          <w:ilvl w:val="0"/>
          <w:numId w:val="10"/>
        </w:numPr>
        <w:spacing w:after="0"/>
        <w:jc w:val="both"/>
        <w:rPr>
          <w:rFonts w:ascii="Times New Roman" w:hAnsi="Times New Roman"/>
          <w:sz w:val="20"/>
          <w:szCs w:val="20"/>
          <w:shd w:val="clear" w:color="auto" w:fill="FFFFFF"/>
        </w:rPr>
      </w:pPr>
      <w:r w:rsidRPr="007B7E78">
        <w:rPr>
          <w:rFonts w:ascii="Times New Roman" w:hAnsi="Times New Roman"/>
          <w:sz w:val="20"/>
          <w:szCs w:val="20"/>
          <w:shd w:val="clear" w:color="auto" w:fill="FFFFFF"/>
        </w:rPr>
        <w:t>With the alteration of dosage of adsorbent and pH value, it</w:t>
      </w:r>
      <w:r w:rsidR="00F73DF4">
        <w:rPr>
          <w:rFonts w:ascii="Times New Roman" w:hAnsi="Times New Roman"/>
          <w:sz w:val="20"/>
          <w:szCs w:val="20"/>
          <w:shd w:val="clear" w:color="auto" w:fill="FFFFFF"/>
        </w:rPr>
        <w:t xml:space="preserve"> is evident that sorbent </w:t>
      </w:r>
      <w:proofErr w:type="spellStart"/>
      <w:r w:rsidR="009D66F3">
        <w:rPr>
          <w:rFonts w:ascii="Times New Roman" w:hAnsi="Times New Roman"/>
          <w:sz w:val="20"/>
          <w:szCs w:val="20"/>
          <w:shd w:val="clear" w:color="auto" w:fill="FFFFFF"/>
        </w:rPr>
        <w:t>Jamun</w:t>
      </w:r>
      <w:proofErr w:type="spellEnd"/>
      <w:r w:rsidR="009D66F3">
        <w:rPr>
          <w:rFonts w:ascii="Times New Roman" w:hAnsi="Times New Roman"/>
          <w:sz w:val="20"/>
          <w:szCs w:val="20"/>
          <w:shd w:val="clear" w:color="auto" w:fill="FFFFFF"/>
        </w:rPr>
        <w:t xml:space="preserve"> Leaves more effectively removes </w:t>
      </w:r>
      <w:r w:rsidR="006F514B">
        <w:rPr>
          <w:rFonts w:ascii="Times New Roman" w:hAnsi="Times New Roman"/>
          <w:sz w:val="20"/>
          <w:szCs w:val="20"/>
          <w:shd w:val="clear" w:color="auto" w:fill="FFFFFF"/>
        </w:rPr>
        <w:t>the COD present in wastewater</w:t>
      </w:r>
      <w:r w:rsidR="0002783B">
        <w:rPr>
          <w:rFonts w:ascii="Times New Roman" w:hAnsi="Times New Roman"/>
          <w:sz w:val="20"/>
          <w:szCs w:val="20"/>
          <w:shd w:val="clear" w:color="auto" w:fill="FFFFFF"/>
        </w:rPr>
        <w:t xml:space="preserve"> when the dosages of sorbents are altered than the alteration of pH of the sorbent medium.</w:t>
      </w:r>
    </w:p>
    <w:p w:rsidR="007B7E78" w:rsidRPr="007B7E78" w:rsidRDefault="007B7E78" w:rsidP="007B7E78">
      <w:pPr>
        <w:pStyle w:val="ListParagraph"/>
        <w:numPr>
          <w:ilvl w:val="0"/>
          <w:numId w:val="10"/>
        </w:numPr>
        <w:spacing w:after="0"/>
        <w:jc w:val="both"/>
        <w:rPr>
          <w:rFonts w:ascii="Times New Roman" w:hAnsi="Times New Roman"/>
          <w:sz w:val="20"/>
          <w:szCs w:val="20"/>
          <w:shd w:val="clear" w:color="auto" w:fill="FFFFFF"/>
        </w:rPr>
      </w:pPr>
      <w:r w:rsidRPr="007B7E78">
        <w:rPr>
          <w:rFonts w:ascii="Times New Roman" w:hAnsi="Times New Roman"/>
          <w:sz w:val="20"/>
          <w:szCs w:val="20"/>
          <w:shd w:val="clear" w:color="auto" w:fill="FFFFFF"/>
        </w:rPr>
        <w:t xml:space="preserve">The </w:t>
      </w:r>
      <w:proofErr w:type="spellStart"/>
      <w:r w:rsidRPr="007B7E78">
        <w:rPr>
          <w:rFonts w:ascii="Times New Roman" w:hAnsi="Times New Roman"/>
          <w:sz w:val="20"/>
          <w:szCs w:val="20"/>
          <w:shd w:val="clear" w:color="auto" w:fill="FFFFFF"/>
        </w:rPr>
        <w:t>Freundlich</w:t>
      </w:r>
      <w:proofErr w:type="spellEnd"/>
      <w:r w:rsidRPr="007B7E78">
        <w:rPr>
          <w:rFonts w:ascii="Times New Roman" w:hAnsi="Times New Roman"/>
          <w:sz w:val="20"/>
          <w:szCs w:val="20"/>
          <w:shd w:val="clear" w:color="auto" w:fill="FFFFFF"/>
        </w:rPr>
        <w:t xml:space="preserve"> Adsorption Isotherm model suits more appropriate or is the </w:t>
      </w:r>
      <w:r w:rsidR="00C47E38">
        <w:rPr>
          <w:rFonts w:ascii="Times New Roman" w:hAnsi="Times New Roman"/>
          <w:sz w:val="20"/>
          <w:szCs w:val="20"/>
          <w:shd w:val="clear" w:color="auto" w:fill="FFFFFF"/>
        </w:rPr>
        <w:t xml:space="preserve">best fit in case of Sorbent </w:t>
      </w:r>
      <w:proofErr w:type="spellStart"/>
      <w:r w:rsidR="00C47E38">
        <w:rPr>
          <w:rFonts w:ascii="Times New Roman" w:hAnsi="Times New Roman"/>
          <w:sz w:val="20"/>
          <w:szCs w:val="20"/>
          <w:shd w:val="clear" w:color="auto" w:fill="FFFFFF"/>
        </w:rPr>
        <w:t>Jamun</w:t>
      </w:r>
      <w:proofErr w:type="spellEnd"/>
      <w:r w:rsidRPr="007B7E78">
        <w:rPr>
          <w:rFonts w:ascii="Times New Roman" w:hAnsi="Times New Roman"/>
          <w:sz w:val="20"/>
          <w:szCs w:val="20"/>
          <w:shd w:val="clear" w:color="auto" w:fill="FFFFFF"/>
        </w:rPr>
        <w:t xml:space="preserve"> leaves where value of coefficient of linear regression (R</w:t>
      </w:r>
      <w:r w:rsidRPr="007B7E78">
        <w:rPr>
          <w:rFonts w:ascii="Times New Roman" w:hAnsi="Times New Roman"/>
          <w:sz w:val="20"/>
          <w:szCs w:val="20"/>
          <w:shd w:val="clear" w:color="auto" w:fill="FFFFFF"/>
          <w:vertAlign w:val="superscript"/>
        </w:rPr>
        <w:t>2</w:t>
      </w:r>
      <w:r w:rsidRPr="007B7E78">
        <w:rPr>
          <w:rFonts w:ascii="Times New Roman" w:hAnsi="Times New Roman"/>
          <w:sz w:val="20"/>
          <w:szCs w:val="20"/>
          <w:shd w:val="clear" w:color="auto" w:fill="FFFFFF"/>
        </w:rPr>
        <w:t>) is more than that of the Langmuir Isothe</w:t>
      </w:r>
      <w:r w:rsidR="00C47E38">
        <w:rPr>
          <w:rFonts w:ascii="Times New Roman" w:hAnsi="Times New Roman"/>
          <w:sz w:val="20"/>
          <w:szCs w:val="20"/>
          <w:shd w:val="clear" w:color="auto" w:fill="FFFFFF"/>
        </w:rPr>
        <w:t>rm Model except at pH value of 8</w:t>
      </w:r>
      <w:r w:rsidRPr="007B7E78">
        <w:rPr>
          <w:rFonts w:ascii="Times New Roman" w:hAnsi="Times New Roman"/>
          <w:sz w:val="20"/>
          <w:szCs w:val="20"/>
          <w:shd w:val="clear" w:color="auto" w:fill="FFFFFF"/>
        </w:rPr>
        <w:t>.0.</w:t>
      </w:r>
      <w:r w:rsidR="00BC16A6">
        <w:rPr>
          <w:rFonts w:ascii="Times New Roman" w:hAnsi="Times New Roman"/>
          <w:sz w:val="20"/>
          <w:szCs w:val="20"/>
          <w:shd w:val="clear" w:color="auto" w:fill="FFFFFF"/>
        </w:rPr>
        <w:t xml:space="preserve"> The highest adsorption capacity is met at pH 7.2.</w:t>
      </w:r>
    </w:p>
    <w:p w:rsidR="006813F0" w:rsidRDefault="006813F0" w:rsidP="006813F0">
      <w:pPr>
        <w:rPr>
          <w:rFonts w:ascii="Times New Roman" w:hAnsi="Times New Roman"/>
          <w:b/>
          <w:sz w:val="20"/>
          <w:szCs w:val="20"/>
        </w:rPr>
      </w:pPr>
    </w:p>
    <w:p w:rsidR="006813F0" w:rsidRPr="006813F0" w:rsidRDefault="00F7325E" w:rsidP="006813F0">
      <w:pPr>
        <w:jc w:val="center"/>
        <w:rPr>
          <w:rFonts w:ascii="Times New Roman" w:hAnsi="Times New Roman"/>
          <w:b/>
          <w:sz w:val="20"/>
          <w:szCs w:val="20"/>
        </w:rPr>
      </w:pPr>
      <w:r>
        <w:rPr>
          <w:rFonts w:ascii="Times New Roman" w:hAnsi="Times New Roman"/>
          <w:b/>
          <w:sz w:val="20"/>
          <w:szCs w:val="20"/>
        </w:rPr>
        <w:t>REFERENCES</w:t>
      </w:r>
    </w:p>
    <w:p w:rsidR="00EB52A6" w:rsidRPr="00BE3688" w:rsidRDefault="00865088" w:rsidP="00865088">
      <w:pPr>
        <w:pStyle w:val="references"/>
        <w:numPr>
          <w:ilvl w:val="0"/>
          <w:numId w:val="0"/>
        </w:numPr>
        <w:spacing w:line="276" w:lineRule="auto"/>
        <w:ind w:left="540" w:hanging="540"/>
        <w:rPr>
          <w:i/>
          <w:sz w:val="18"/>
        </w:rPr>
      </w:pPr>
      <w:r w:rsidRPr="00865088">
        <w:rPr>
          <w:sz w:val="18"/>
        </w:rPr>
        <w:t xml:space="preserve">[1] </w:t>
      </w:r>
      <w:r>
        <w:rPr>
          <w:i/>
          <w:sz w:val="18"/>
        </w:rPr>
        <w:t xml:space="preserve">   </w:t>
      </w:r>
      <w:r w:rsidR="00EB52A6" w:rsidRPr="00BE3688">
        <w:rPr>
          <w:i/>
          <w:sz w:val="18"/>
        </w:rPr>
        <w:t>Asfour HM, Nasser MM, Fadi OA, El-Geundi MS (1985) Colour removal from textile effluent using hard wood and saw dust as adsorbents. J Chem Technol Biotechnol 35A:28–35.</w:t>
      </w:r>
    </w:p>
    <w:p w:rsidR="00EB52A6" w:rsidRPr="00BE3688" w:rsidRDefault="00865088" w:rsidP="00865088">
      <w:pPr>
        <w:pStyle w:val="references"/>
        <w:numPr>
          <w:ilvl w:val="0"/>
          <w:numId w:val="0"/>
        </w:numPr>
        <w:spacing w:line="276" w:lineRule="auto"/>
        <w:ind w:left="540" w:hanging="540"/>
        <w:rPr>
          <w:i/>
          <w:sz w:val="18"/>
        </w:rPr>
      </w:pPr>
      <w:r w:rsidRPr="00865088">
        <w:rPr>
          <w:sz w:val="18"/>
        </w:rPr>
        <w:t>[2]</w:t>
      </w:r>
      <w:r>
        <w:rPr>
          <w:i/>
          <w:sz w:val="18"/>
        </w:rPr>
        <w:t xml:space="preserve">    </w:t>
      </w:r>
      <w:r w:rsidR="00EB52A6" w:rsidRPr="00BE3688">
        <w:rPr>
          <w:i/>
          <w:sz w:val="18"/>
        </w:rPr>
        <w:t>Bailey, S.E., T.J. Olin, R.M. Bricka, and D.D. Adrian, “A Review of Potentially Low Cost Sorbents for Heavy Metals”, Walter Res., 33, 2469–2479 (1999).</w:t>
      </w:r>
    </w:p>
    <w:p w:rsidR="00EB52A6" w:rsidRPr="00BE3688" w:rsidRDefault="00865088" w:rsidP="00865088">
      <w:pPr>
        <w:pStyle w:val="references"/>
        <w:numPr>
          <w:ilvl w:val="0"/>
          <w:numId w:val="0"/>
        </w:numPr>
        <w:spacing w:line="276" w:lineRule="auto"/>
        <w:ind w:left="540" w:hanging="540"/>
        <w:rPr>
          <w:i/>
          <w:sz w:val="18"/>
        </w:rPr>
      </w:pPr>
      <w:r w:rsidRPr="00865088">
        <w:rPr>
          <w:sz w:val="18"/>
        </w:rPr>
        <w:t>[3]</w:t>
      </w:r>
      <w:r>
        <w:rPr>
          <w:i/>
          <w:sz w:val="18"/>
        </w:rPr>
        <w:t xml:space="preserve">  </w:t>
      </w:r>
      <w:r w:rsidR="00EB52A6" w:rsidRPr="00BE3688">
        <w:rPr>
          <w:i/>
          <w:sz w:val="18"/>
        </w:rPr>
        <w:t>Bhattacharyya KG, Sharma A (2003) Adsorption characteristics of the dye, Brilliant Green, on Neem leaf powder. Dyes Pigm 57:211–222.</w:t>
      </w:r>
    </w:p>
    <w:p w:rsidR="00EB52A6" w:rsidRPr="00BE3688" w:rsidRDefault="00865088" w:rsidP="00865088">
      <w:pPr>
        <w:pStyle w:val="references"/>
        <w:numPr>
          <w:ilvl w:val="0"/>
          <w:numId w:val="0"/>
        </w:numPr>
        <w:spacing w:line="276" w:lineRule="auto"/>
        <w:ind w:left="540" w:hanging="540"/>
        <w:rPr>
          <w:i/>
          <w:sz w:val="18"/>
        </w:rPr>
      </w:pPr>
      <w:r w:rsidRPr="00865088">
        <w:rPr>
          <w:sz w:val="18"/>
        </w:rPr>
        <w:t>[4]</w:t>
      </w:r>
      <w:r>
        <w:rPr>
          <w:i/>
          <w:sz w:val="18"/>
        </w:rPr>
        <w:t xml:space="preserve">   </w:t>
      </w:r>
      <w:r w:rsidR="00EB52A6" w:rsidRPr="00BE3688">
        <w:rPr>
          <w:i/>
          <w:sz w:val="18"/>
        </w:rPr>
        <w:t>Bokil SA, Topare NS, Khedkar SV (2020) Batch Adsorption Studies on Treatment of Textile Industry effluent using Bamboo and Green Coconut Shell Activated Carbon. IOP Conf. Series: Materials Science and Engineering 983 (2020) 012005, doi:10.1088/1757-899X/983/1/012005.</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lastRenderedPageBreak/>
        <w:t>[5]</w:t>
      </w:r>
      <w:r>
        <w:rPr>
          <w:i/>
          <w:sz w:val="18"/>
        </w:rPr>
        <w:t xml:space="preserve">    </w:t>
      </w:r>
      <w:r w:rsidR="00EB52A6" w:rsidRPr="00BE3688">
        <w:rPr>
          <w:i/>
          <w:sz w:val="18"/>
        </w:rPr>
        <w:t>Bureau of Indian Standard Code (BIS) 3025 Part 58:2006 Methods of Sampling and Test (Physical and Chemical)  for Water and Wastewater, Chemical Oxygen Demand (COD)</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[6]</w:t>
      </w:r>
      <w:r>
        <w:rPr>
          <w:i/>
          <w:sz w:val="18"/>
        </w:rPr>
        <w:t xml:space="preserve">    </w:t>
      </w:r>
      <w:r w:rsidR="00EB52A6" w:rsidRPr="00BE3688">
        <w:rPr>
          <w:i/>
          <w:sz w:val="18"/>
        </w:rPr>
        <w:t>Das R, Mukherjee A, Das B, Mitra P, Sinha I (2015) Adsorption characteristics of Malachite green and Methylene blue dye on fly ash generated from Kolaghat Thermal Power Plant: a case study. GE Int J Emerg Eng Res 3(11):30–40.</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[7]</w:t>
      </w:r>
      <w:r>
        <w:rPr>
          <w:i/>
          <w:sz w:val="18"/>
        </w:rPr>
        <w:t xml:space="preserve">     </w:t>
      </w:r>
      <w:r w:rsidR="00EB52A6" w:rsidRPr="00BE3688">
        <w:rPr>
          <w:i/>
          <w:sz w:val="18"/>
        </w:rPr>
        <w:t>Ferrero F (2007) Dye removal by low cost adsorbents: hazelnut shells in comparison with wood sawdust. J Hazard Mater 142(1–2):144–152.</w:t>
      </w:r>
    </w:p>
    <w:p w:rsidR="00EB52A6" w:rsidRPr="00BE3688" w:rsidRDefault="00865088" w:rsidP="00865088">
      <w:pPr>
        <w:pStyle w:val="references"/>
        <w:numPr>
          <w:ilvl w:val="0"/>
          <w:numId w:val="0"/>
        </w:numPr>
        <w:tabs>
          <w:tab w:val="left" w:pos="540"/>
        </w:tabs>
        <w:spacing w:before="240" w:line="276" w:lineRule="auto"/>
        <w:ind w:left="540" w:hanging="540"/>
        <w:rPr>
          <w:i/>
          <w:sz w:val="18"/>
        </w:rPr>
      </w:pPr>
      <w:r w:rsidRPr="00865088">
        <w:rPr>
          <w:sz w:val="18"/>
        </w:rPr>
        <w:t>[8]</w:t>
      </w:r>
      <w:r>
        <w:rPr>
          <w:i/>
          <w:sz w:val="18"/>
        </w:rPr>
        <w:t xml:space="preserve">     </w:t>
      </w:r>
      <w:r w:rsidR="00EB52A6" w:rsidRPr="00BE3688">
        <w:rPr>
          <w:i/>
          <w:sz w:val="18"/>
        </w:rPr>
        <w:t>G. Sudarjanto, B. Keller-Lehmann, and J. Keller (2006) Optimization of integrated chemicalbiological degradation of a reactive azo dye using response surface methodology. Journal of Hazardous Materials, vol. 138, no. 1, pp. 160–168.</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[9]</w:t>
      </w:r>
      <w:r>
        <w:rPr>
          <w:i/>
          <w:sz w:val="18"/>
        </w:rPr>
        <w:t xml:space="preserve">    </w:t>
      </w:r>
      <w:r w:rsidR="00EB52A6" w:rsidRPr="00BE3688">
        <w:rPr>
          <w:i/>
          <w:sz w:val="18"/>
        </w:rPr>
        <w:t>Garg VK, Kumar R, Gupta R (2004) Removal of malachite green dye from aqueous solution by adsorption using agro-industry waste: a case study of Prosopis cineraria. Dyes Pigm 62:1–10.</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[10]</w:t>
      </w:r>
      <w:r>
        <w:rPr>
          <w:i/>
          <w:sz w:val="18"/>
        </w:rPr>
        <w:t xml:space="preserve">    </w:t>
      </w:r>
      <w:r w:rsidR="00EB52A6" w:rsidRPr="00BE3688">
        <w:rPr>
          <w:i/>
          <w:sz w:val="18"/>
        </w:rPr>
        <w:t>Ghanshyam P, Trivedi N, Kanse N, Dawande SD (2013) Synthesis of Low cost adsorbent from Azadirachta Indica (Neem) Leaf Powder. IJAERS Vol II, issue II, E-ISSN2249–8974, pp. 29-31.</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[11]</w:t>
      </w:r>
      <w:r>
        <w:rPr>
          <w:i/>
          <w:sz w:val="18"/>
        </w:rPr>
        <w:t xml:space="preserve">   </w:t>
      </w:r>
      <w:r w:rsidR="00EB52A6" w:rsidRPr="00BE3688">
        <w:rPr>
          <w:i/>
          <w:sz w:val="18"/>
        </w:rPr>
        <w:t>Hameed BH, El-Khaiary MI (2008) Batch removal of malachite green from aqueous solutions by adsorption on oil palm trunk fibre: equilibrium isotherms and kinetic studies. J Hazard Mater 154:237–244.</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[12]</w:t>
      </w:r>
      <w:r>
        <w:rPr>
          <w:i/>
          <w:sz w:val="18"/>
        </w:rPr>
        <w:t xml:space="preserve">   </w:t>
      </w:r>
      <w:r w:rsidR="00EB52A6" w:rsidRPr="00BE3688">
        <w:rPr>
          <w:i/>
          <w:sz w:val="18"/>
        </w:rPr>
        <w:t>Ho YS, McKay G (1998) Kinetics models for the sorption of dye from aqueous solution by wood. Trans IChemE 76B:183–191.</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[13]</w:t>
      </w:r>
      <w:r>
        <w:rPr>
          <w:i/>
          <w:sz w:val="18"/>
        </w:rPr>
        <w:t xml:space="preserve">  </w:t>
      </w:r>
      <w:r w:rsidR="00EB52A6" w:rsidRPr="00BE3688">
        <w:rPr>
          <w:i/>
          <w:sz w:val="18"/>
        </w:rPr>
        <w:t>Ho, Y.S. and G. Mckay, “Comparative Sorption Kinetic Studies of Dyes and Aromatic Compounds onto Fly Ash”, J. Environ. Sci. Health, A34, 1179–1204 (1999).</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[14]</w:t>
      </w:r>
      <w:r>
        <w:rPr>
          <w:i/>
          <w:sz w:val="18"/>
        </w:rPr>
        <w:t xml:space="preserve">  </w:t>
      </w:r>
      <w:r w:rsidR="00EB52A6" w:rsidRPr="00BE3688">
        <w:rPr>
          <w:i/>
          <w:sz w:val="18"/>
        </w:rPr>
        <w:t>Karunanithi T, Bhoopathy S, Palaniappan M, Karuppaiya S, Arun PTK (2000) Treatment of textile dyeing industry effluent using different adsorbents. In: Proceedings of Indian chemical engineering congress.</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[15]</w:t>
      </w:r>
      <w:r>
        <w:rPr>
          <w:i/>
          <w:sz w:val="18"/>
        </w:rPr>
        <w:t xml:space="preserve">   </w:t>
      </w:r>
      <w:r w:rsidR="00EB52A6" w:rsidRPr="00BE3688">
        <w:rPr>
          <w:i/>
          <w:sz w:val="18"/>
        </w:rPr>
        <w:t>Mullick A, Moulik S, Bhattacharjee S (2017) Removal of hexavalent chromium from aqueous solutions by low-cost rice husk-based activated carbon: kinetic and thermodynamic studies. Indian Chem Eng 60(1):58–71</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[16]</w:t>
      </w:r>
      <w:r>
        <w:rPr>
          <w:i/>
          <w:sz w:val="18"/>
        </w:rPr>
        <w:t xml:space="preserve">  </w:t>
      </w:r>
      <w:r w:rsidR="00EB52A6" w:rsidRPr="00BE3688">
        <w:rPr>
          <w:i/>
          <w:sz w:val="18"/>
        </w:rPr>
        <w:t>N. Mathur and A. Kumar (2013) Physico-chemical characterization of industrial effluents contaminated soil of sanganer vol. 4, no. 2, pp. 226–228.</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[17]</w:t>
      </w:r>
      <w:r>
        <w:rPr>
          <w:i/>
          <w:sz w:val="18"/>
        </w:rPr>
        <w:t xml:space="preserve">   </w:t>
      </w:r>
      <w:r w:rsidR="00EB52A6" w:rsidRPr="00BE3688">
        <w:rPr>
          <w:i/>
          <w:sz w:val="18"/>
        </w:rPr>
        <w:t>Rana J, Goindi G, Kaur N (2019) Neem Leaves as Adsorbent for Dye Wasetwater Treatment. International Journal of Innovative Technology and Exploring Engineering (IJITEE) ISSN: 2278-3075, Volume-8 Issue-9, pp. 3071-3073.</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[18]</w:t>
      </w:r>
      <w:r>
        <w:rPr>
          <w:i/>
          <w:sz w:val="18"/>
        </w:rPr>
        <w:t xml:space="preserve">   </w:t>
      </w:r>
      <w:r w:rsidR="00EB52A6" w:rsidRPr="00BE3688">
        <w:rPr>
          <w:i/>
          <w:sz w:val="18"/>
        </w:rPr>
        <w:t xml:space="preserve">S. Zhezhova, S. Risteski, and G. Saska (2014) Methods for waste waters treatment in textile industry. </w:t>
      </w:r>
      <w:r w:rsidR="00EB52A6" w:rsidRPr="00BE3688">
        <w:rPr>
          <w:i/>
          <w:sz w:val="18"/>
        </w:rPr>
        <w:lastRenderedPageBreak/>
        <w:t>International Scientific Conference, vol. 17, no. 2, pp. 248–252.</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[19]</w:t>
      </w:r>
      <w:r>
        <w:rPr>
          <w:i/>
          <w:sz w:val="18"/>
        </w:rPr>
        <w:t xml:space="preserve">  </w:t>
      </w:r>
      <w:r w:rsidR="00EB52A6" w:rsidRPr="00BE3688">
        <w:rPr>
          <w:i/>
          <w:sz w:val="18"/>
        </w:rPr>
        <w:t>Sawyer Clair, Mccarty Perry, Parkin G (2003) Chemistry for Environmental Engineering &amp;Science. Tata McGraw Hill Publication, 5</w:t>
      </w:r>
      <w:r w:rsidR="00EB52A6" w:rsidRPr="00BE3688">
        <w:rPr>
          <w:i/>
          <w:sz w:val="18"/>
          <w:vertAlign w:val="superscript"/>
        </w:rPr>
        <w:t>th</w:t>
      </w:r>
      <w:r w:rsidR="00EB52A6" w:rsidRPr="00BE3688">
        <w:rPr>
          <w:i/>
          <w:sz w:val="18"/>
        </w:rPr>
        <w:t xml:space="preserve"> Edition, pp. 97-105.</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[20]</w:t>
      </w:r>
      <w:r>
        <w:rPr>
          <w:i/>
          <w:sz w:val="18"/>
        </w:rPr>
        <w:t xml:space="preserve"> </w:t>
      </w:r>
      <w:r w:rsidR="00EB52A6" w:rsidRPr="00BE3688">
        <w:rPr>
          <w:i/>
          <w:sz w:val="18"/>
        </w:rPr>
        <w:t>Sharma A, Bhattacharyya KG (2004) Adsorption of Chromium (VI) on Azadirachta Indica (Neem) Leaf Powder, Kluver Academic Publisher, 10: 327-338.</w:t>
      </w:r>
    </w:p>
    <w:p w:rsidR="00EB52A6" w:rsidRPr="00BE3688" w:rsidRDefault="00865088" w:rsidP="00865088">
      <w:pPr>
        <w:pStyle w:val="references"/>
        <w:numPr>
          <w:ilvl w:val="0"/>
          <w:numId w:val="0"/>
        </w:numPr>
        <w:tabs>
          <w:tab w:val="left" w:pos="540"/>
        </w:tabs>
        <w:spacing w:line="276" w:lineRule="auto"/>
        <w:ind w:left="540" w:hanging="540"/>
        <w:rPr>
          <w:i/>
          <w:sz w:val="18"/>
        </w:rPr>
      </w:pPr>
      <w:r w:rsidRPr="00865088">
        <w:rPr>
          <w:sz w:val="18"/>
        </w:rPr>
        <w:t>[21]</w:t>
      </w:r>
      <w:r>
        <w:rPr>
          <w:i/>
          <w:sz w:val="18"/>
        </w:rPr>
        <w:t xml:space="preserve">   </w:t>
      </w:r>
      <w:r w:rsidR="00EB52A6" w:rsidRPr="00BE3688">
        <w:rPr>
          <w:i/>
          <w:sz w:val="18"/>
        </w:rPr>
        <w:t>Siboni MS, Samarghandi MR, Azizian S, Kim WG, Lee SM (2011) The removal of hexavalent chromium from aqueous solutions using modified holly sawdust: equilibrium and kinetics studies. Environ Eng Res 16(2):55–60.</w:t>
      </w:r>
    </w:p>
    <w:p w:rsidR="00F7325E" w:rsidRPr="00F024DF" w:rsidRDefault="00F7325E" w:rsidP="00865088">
      <w:pPr>
        <w:tabs>
          <w:tab w:val="left" w:pos="540"/>
        </w:tabs>
        <w:jc w:val="both"/>
        <w:rPr>
          <w:rFonts w:ascii="Times New Roman" w:hAnsi="Times New Roman"/>
          <w:sz w:val="16"/>
          <w:szCs w:val="16"/>
        </w:rPr>
      </w:pPr>
    </w:p>
    <w:p w:rsidR="00A47582" w:rsidRPr="00F024DF" w:rsidRDefault="00A47582" w:rsidP="00F7325E">
      <w:pPr>
        <w:jc w:val="both"/>
        <w:rPr>
          <w:rFonts w:ascii="Times New Roman" w:hAnsi="Times New Roman"/>
          <w:sz w:val="16"/>
          <w:szCs w:val="16"/>
        </w:rPr>
      </w:pPr>
      <w:bookmarkStart w:id="0" w:name="_GoBack"/>
      <w:bookmarkEnd w:id="0"/>
    </w:p>
    <w:p w:rsidR="00896857" w:rsidRPr="00F024DF" w:rsidRDefault="00896857" w:rsidP="00F7325E">
      <w:pPr>
        <w:jc w:val="both"/>
        <w:rPr>
          <w:rFonts w:ascii="Times New Roman" w:hAnsi="Times New Roman"/>
          <w:sz w:val="16"/>
          <w:szCs w:val="16"/>
        </w:rPr>
      </w:pPr>
    </w:p>
    <w:sectPr w:rsidR="00896857" w:rsidRPr="00F024D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450" w:rsidRDefault="00ED7450" w:rsidP="006A07BD">
      <w:pPr>
        <w:spacing w:after="0" w:line="240" w:lineRule="auto"/>
      </w:pPr>
      <w:r>
        <w:separator/>
      </w:r>
    </w:p>
  </w:endnote>
  <w:endnote w:type="continuationSeparator" w:id="0">
    <w:p w:rsidR="00ED7450" w:rsidRDefault="00ED7450"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E66346">
    <w:pPr>
      <w:pStyle w:val="Footer"/>
      <w:jc w:val="center"/>
    </w:pPr>
    <w:r>
      <w:fldChar w:fldCharType="begin"/>
    </w:r>
    <w:r w:rsidR="001E612B">
      <w:instrText xml:space="preserve"> PAGE   \* MERGEFORMAT </w:instrText>
    </w:r>
    <w:r>
      <w:fldChar w:fldCharType="separate"/>
    </w:r>
    <w:r w:rsidR="00865088">
      <w:rPr>
        <w:noProof/>
      </w:rPr>
      <w:t>1</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450" w:rsidRDefault="00ED7450" w:rsidP="006A07BD">
      <w:pPr>
        <w:spacing w:after="0" w:line="240" w:lineRule="auto"/>
      </w:pPr>
      <w:r>
        <w:separator/>
      </w:r>
    </w:p>
  </w:footnote>
  <w:footnote w:type="continuationSeparator" w:id="0">
    <w:p w:rsidR="00ED7450" w:rsidRDefault="00ED7450"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5F9" w:rsidRPr="00194E64" w:rsidRDefault="00B715F9" w:rsidP="00B715F9">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sidR="00656DD9">
      <w:rPr>
        <w:rFonts w:ascii="Times New Roman" w:hAnsi="Times New Roman"/>
        <w:b/>
        <w:color w:val="000000" w:themeColor="text1"/>
        <w:szCs w:val="20"/>
        <w:shd w:val="clear" w:color="auto" w:fill="FFFFFF"/>
      </w:rPr>
      <w:t>1</w:t>
    </w:r>
    <w:r w:rsidRPr="00142A07">
      <w:rPr>
        <w:rFonts w:ascii="Times New Roman" w:hAnsi="Times New Roman"/>
        <w:b/>
        <w:color w:val="000000" w:themeColor="text1"/>
        <w:szCs w:val="20"/>
        <w:shd w:val="clear" w:color="auto" w:fill="FFFFFF"/>
      </w:rPr>
      <w:t>.</w:t>
    </w:r>
    <w:r w:rsidR="00656DD9">
      <w:rPr>
        <w:rFonts w:ascii="Times New Roman" w:hAnsi="Times New Roman"/>
        <w:b/>
        <w:color w:val="000000" w:themeColor="text1"/>
        <w:szCs w:val="20"/>
        <w:shd w:val="clear" w:color="auto" w:fill="FFFFFF"/>
      </w:rPr>
      <w:t>6</w:t>
    </w:r>
    <w:r w:rsidRPr="00142A07">
      <w:rPr>
        <w:rFonts w:ascii="Times New Roman" w:hAnsi="Times New Roman"/>
        <w:b/>
        <w:color w:val="000000" w:themeColor="text1"/>
        <w:szCs w:val="20"/>
        <w:shd w:val="clear" w:color="auto" w:fill="FFFFFF"/>
      </w:rPr>
      <w:t>.</w:t>
    </w:r>
    <w:r w:rsidR="00656DD9">
      <w:rPr>
        <w:rFonts w:ascii="Times New Roman" w:hAnsi="Times New Roman"/>
        <w:b/>
        <w:color w:val="000000" w:themeColor="text1"/>
        <w:szCs w:val="20"/>
        <w:shd w:val="clear" w:color="auto" w:fill="FFFFFF"/>
      </w:rPr>
      <w:t>10</w:t>
    </w:r>
    <w:r w:rsidRPr="00142A07">
      <w:rPr>
        <w:rFonts w:ascii="Times New Roman" w:hAnsi="Times New Roman"/>
        <w:b/>
        <w:color w:val="000000" w:themeColor="text1"/>
        <w:szCs w:val="20"/>
        <w:shd w:val="clear" w:color="auto" w:fill="FFFFFF"/>
      </w:rPr>
      <w:t>.</w:t>
    </w:r>
    <w:r w:rsidR="00656DD9">
      <w:rPr>
        <w:rFonts w:ascii="Times New Roman" w:hAnsi="Times New Roman"/>
        <w:b/>
        <w:color w:val="000000" w:themeColor="text1"/>
        <w:szCs w:val="20"/>
        <w:shd w:val="clear" w:color="auto" w:fill="FFFFFF"/>
      </w:rPr>
      <w:t>1</w:t>
    </w:r>
    <w:r w:rsidRPr="00593A13">
      <w:rPr>
        <w:rFonts w:ascii="Times New Roman" w:hAnsi="Times New Roman"/>
        <w:b/>
        <w:color w:val="000000" w:themeColor="text1"/>
        <w:sz w:val="24"/>
        <w:szCs w:val="24"/>
      </w:rPr>
      <w:t xml:space="preserve"> </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00656DD9">
      <w:rPr>
        <w:rFonts w:ascii="Times New Roman" w:hAnsi="Times New Roman"/>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rsidR="00B715F9" w:rsidRPr="002E112E" w:rsidRDefault="00B715F9" w:rsidP="00B715F9">
    <w:pPr>
      <w:spacing w:after="0" w:line="240" w:lineRule="auto"/>
      <w:outlineLvl w:val="4"/>
      <w:rPr>
        <w:rFonts w:ascii="Times New Roman" w:hAnsi="Times New Roman"/>
        <w:b/>
        <w:sz w:val="24"/>
        <w:szCs w:val="24"/>
      </w:rPr>
    </w:pPr>
    <w:r w:rsidRPr="00C770E3">
      <w:rPr>
        <w:rFonts w:ascii="Times New Roman" w:hAnsi="Times New Roman"/>
        <w:b/>
      </w:rPr>
      <w:t xml:space="preserve">Vol. </w:t>
    </w:r>
    <w:r w:rsidR="00656DD9">
      <w:rPr>
        <w:rFonts w:ascii="Times New Roman" w:hAnsi="Times New Roman"/>
        <w:b/>
      </w:rPr>
      <w:t>6,</w:t>
    </w:r>
    <w:r w:rsidRPr="00C770E3">
      <w:rPr>
        <w:rFonts w:ascii="Times New Roman" w:hAnsi="Times New Roman"/>
        <w:b/>
      </w:rPr>
      <w:t xml:space="preserve"> No. </w:t>
    </w:r>
    <w:r w:rsidR="00656DD9">
      <w:rPr>
        <w:rFonts w:ascii="Times New Roman" w:hAnsi="Times New Roman"/>
        <w:b/>
      </w:rPr>
      <w:t>10</w:t>
    </w:r>
    <w:r w:rsidRPr="00C770E3">
      <w:rPr>
        <w:rFonts w:ascii="Times New Roman" w:hAnsi="Times New Roman"/>
        <w:b/>
      </w:rPr>
      <w:t>, 20</w:t>
    </w:r>
    <w:r w:rsidR="00656DD9">
      <w:rPr>
        <w:rFonts w:ascii="Times New Roman" w:hAnsi="Times New Roman"/>
        <w:b/>
      </w:rPr>
      <w:t>21</w:t>
    </w:r>
    <w:r w:rsidRPr="00C770E3">
      <w:rPr>
        <w:rFonts w:ascii="Times New Roman" w:hAnsi="Times New Roman"/>
        <w:b/>
      </w:rPr>
      <w:t xml:space="preserve">, PP. </w:t>
    </w:r>
    <w:r w:rsidR="00656DD9">
      <w:rPr>
        <w:rFonts w:ascii="Times New Roman" w:hAnsi="Times New Roman"/>
        <w:b/>
      </w:rPr>
      <w:t>1</w:t>
    </w:r>
    <w:r>
      <w:rPr>
        <w:rFonts w:ascii="Times New Roman" w:hAnsi="Times New Roman"/>
        <w:b/>
      </w:rPr>
      <w:t>-</w:t>
    </w:r>
    <w:r w:rsidR="00656DD9">
      <w:rPr>
        <w:rFonts w:ascii="Times New Roman" w:hAnsi="Times New Roman"/>
        <w:b/>
      </w:rPr>
      <w:t>6</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t xml:space="preserve">                   </w:t>
    </w:r>
  </w:p>
  <w:p w:rsidR="00B715F9" w:rsidRPr="00142A07" w:rsidRDefault="00B715F9" w:rsidP="00B715F9">
    <w:pPr>
      <w:pStyle w:val="Header"/>
      <w:jc w:val="center"/>
      <w:rPr>
        <w:rFonts w:ascii="Times New Roman" w:hAnsi="Times New Roman"/>
        <w:b/>
        <w:i/>
        <w:sz w:val="16"/>
        <w:szCs w:val="24"/>
      </w:rPr>
    </w:pPr>
  </w:p>
  <w:p w:rsidR="00B715F9" w:rsidRDefault="00B715F9" w:rsidP="00B715F9">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350A"/>
    <w:multiLevelType w:val="hybridMultilevel"/>
    <w:tmpl w:val="4608F1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F26C7"/>
    <w:multiLevelType w:val="hybridMultilevel"/>
    <w:tmpl w:val="68504260"/>
    <w:lvl w:ilvl="0" w:tplc="633ED0F8">
      <w:start w:val="4"/>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943245"/>
    <w:multiLevelType w:val="hybridMultilevel"/>
    <w:tmpl w:val="8A4C2C10"/>
    <w:lvl w:ilvl="0" w:tplc="EBC6B22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AB159C9"/>
    <w:multiLevelType w:val="hybridMultilevel"/>
    <w:tmpl w:val="FA6CCEFE"/>
    <w:lvl w:ilvl="0" w:tplc="8F34577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A2573F"/>
    <w:multiLevelType w:val="hybridMultilevel"/>
    <w:tmpl w:val="9DBA77A6"/>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nsid w:val="570F19C7"/>
    <w:multiLevelType w:val="hybridMultilevel"/>
    <w:tmpl w:val="6B3C57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6FD4A28"/>
    <w:multiLevelType w:val="hybridMultilevel"/>
    <w:tmpl w:val="9D94CC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7E776BAF"/>
    <w:multiLevelType w:val="hybridMultilevel"/>
    <w:tmpl w:val="E236C8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1"/>
  </w:num>
  <w:num w:numId="5">
    <w:abstractNumId w:val="10"/>
  </w:num>
  <w:num w:numId="6">
    <w:abstractNumId w:val="3"/>
  </w:num>
  <w:num w:numId="7">
    <w:abstractNumId w:val="7"/>
  </w:num>
  <w:num w:numId="8">
    <w:abstractNumId w:val="12"/>
  </w:num>
  <w:num w:numId="9">
    <w:abstractNumId w:val="13"/>
  </w:num>
  <w:num w:numId="10">
    <w:abstractNumId w:val="0"/>
  </w:num>
  <w:num w:numId="11">
    <w:abstractNumId w:val="11"/>
  </w:num>
  <w:num w:numId="12">
    <w:abstractNumId w:val="14"/>
  </w:num>
  <w:num w:numId="13">
    <w:abstractNumId w:val="8"/>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00861"/>
    <w:rsid w:val="000023E8"/>
    <w:rsid w:val="00014076"/>
    <w:rsid w:val="000150D3"/>
    <w:rsid w:val="00022D3D"/>
    <w:rsid w:val="000257E3"/>
    <w:rsid w:val="0002783B"/>
    <w:rsid w:val="00031E82"/>
    <w:rsid w:val="00032992"/>
    <w:rsid w:val="00033B3B"/>
    <w:rsid w:val="000468F6"/>
    <w:rsid w:val="00047AC9"/>
    <w:rsid w:val="00057576"/>
    <w:rsid w:val="00057A10"/>
    <w:rsid w:val="00061487"/>
    <w:rsid w:val="000619FB"/>
    <w:rsid w:val="00076315"/>
    <w:rsid w:val="000775D8"/>
    <w:rsid w:val="00077767"/>
    <w:rsid w:val="000832A1"/>
    <w:rsid w:val="00085F3D"/>
    <w:rsid w:val="000A0C2F"/>
    <w:rsid w:val="000A579C"/>
    <w:rsid w:val="000B02C0"/>
    <w:rsid w:val="000C6976"/>
    <w:rsid w:val="000D4B27"/>
    <w:rsid w:val="000D52CA"/>
    <w:rsid w:val="000F21C8"/>
    <w:rsid w:val="000F31FB"/>
    <w:rsid w:val="000F41B4"/>
    <w:rsid w:val="000F61BD"/>
    <w:rsid w:val="00110499"/>
    <w:rsid w:val="00117C8C"/>
    <w:rsid w:val="00121023"/>
    <w:rsid w:val="00131E1E"/>
    <w:rsid w:val="001338EA"/>
    <w:rsid w:val="00136415"/>
    <w:rsid w:val="00143809"/>
    <w:rsid w:val="00151D46"/>
    <w:rsid w:val="001541E2"/>
    <w:rsid w:val="00155C45"/>
    <w:rsid w:val="00170F81"/>
    <w:rsid w:val="00171441"/>
    <w:rsid w:val="001827AE"/>
    <w:rsid w:val="00186433"/>
    <w:rsid w:val="00191EEC"/>
    <w:rsid w:val="00193848"/>
    <w:rsid w:val="0019646C"/>
    <w:rsid w:val="001A13F0"/>
    <w:rsid w:val="001A6803"/>
    <w:rsid w:val="001A7836"/>
    <w:rsid w:val="001B0E1B"/>
    <w:rsid w:val="001C4B7F"/>
    <w:rsid w:val="001C6BB2"/>
    <w:rsid w:val="001C6C37"/>
    <w:rsid w:val="001D2FFD"/>
    <w:rsid w:val="001E612B"/>
    <w:rsid w:val="001F13FD"/>
    <w:rsid w:val="001F2C3C"/>
    <w:rsid w:val="001F3741"/>
    <w:rsid w:val="001F377B"/>
    <w:rsid w:val="001F38AE"/>
    <w:rsid w:val="001F3FC7"/>
    <w:rsid w:val="002031ED"/>
    <w:rsid w:val="00205E51"/>
    <w:rsid w:val="0020796D"/>
    <w:rsid w:val="00207C2F"/>
    <w:rsid w:val="00213D45"/>
    <w:rsid w:val="002140AF"/>
    <w:rsid w:val="00214CF1"/>
    <w:rsid w:val="00220D6E"/>
    <w:rsid w:val="00222264"/>
    <w:rsid w:val="002242A9"/>
    <w:rsid w:val="00227F79"/>
    <w:rsid w:val="00230D7F"/>
    <w:rsid w:val="00235953"/>
    <w:rsid w:val="002441B8"/>
    <w:rsid w:val="00245EC4"/>
    <w:rsid w:val="00246848"/>
    <w:rsid w:val="00251311"/>
    <w:rsid w:val="00255D35"/>
    <w:rsid w:val="00275C18"/>
    <w:rsid w:val="002800DC"/>
    <w:rsid w:val="002854D7"/>
    <w:rsid w:val="0029251B"/>
    <w:rsid w:val="002927AA"/>
    <w:rsid w:val="00293022"/>
    <w:rsid w:val="00293358"/>
    <w:rsid w:val="002951D5"/>
    <w:rsid w:val="0029597F"/>
    <w:rsid w:val="00296E9E"/>
    <w:rsid w:val="002A0AA5"/>
    <w:rsid w:val="002A1117"/>
    <w:rsid w:val="002A4FA4"/>
    <w:rsid w:val="002B09C0"/>
    <w:rsid w:val="002B2275"/>
    <w:rsid w:val="002B2480"/>
    <w:rsid w:val="002C43DB"/>
    <w:rsid w:val="002D3F98"/>
    <w:rsid w:val="002D57F3"/>
    <w:rsid w:val="002E3DD1"/>
    <w:rsid w:val="002F1AE5"/>
    <w:rsid w:val="002F2107"/>
    <w:rsid w:val="002F6B74"/>
    <w:rsid w:val="002F774D"/>
    <w:rsid w:val="002F7FA0"/>
    <w:rsid w:val="00300348"/>
    <w:rsid w:val="00302B3D"/>
    <w:rsid w:val="00304DDA"/>
    <w:rsid w:val="00311620"/>
    <w:rsid w:val="00317E37"/>
    <w:rsid w:val="00325120"/>
    <w:rsid w:val="00330077"/>
    <w:rsid w:val="00333CE2"/>
    <w:rsid w:val="00335E51"/>
    <w:rsid w:val="00343980"/>
    <w:rsid w:val="00354B03"/>
    <w:rsid w:val="00361206"/>
    <w:rsid w:val="00365424"/>
    <w:rsid w:val="00365DE6"/>
    <w:rsid w:val="00386352"/>
    <w:rsid w:val="00392A6C"/>
    <w:rsid w:val="003978B0"/>
    <w:rsid w:val="003A0DD3"/>
    <w:rsid w:val="003A40C8"/>
    <w:rsid w:val="003B3098"/>
    <w:rsid w:val="003C0A74"/>
    <w:rsid w:val="003D635B"/>
    <w:rsid w:val="003E0434"/>
    <w:rsid w:val="003E31EA"/>
    <w:rsid w:val="003E3EB1"/>
    <w:rsid w:val="003F38BE"/>
    <w:rsid w:val="0040173D"/>
    <w:rsid w:val="00402A5A"/>
    <w:rsid w:val="00403540"/>
    <w:rsid w:val="00406308"/>
    <w:rsid w:val="00406F31"/>
    <w:rsid w:val="00406F83"/>
    <w:rsid w:val="0041267B"/>
    <w:rsid w:val="00415710"/>
    <w:rsid w:val="00417284"/>
    <w:rsid w:val="004274E9"/>
    <w:rsid w:val="00432CB1"/>
    <w:rsid w:val="0043450D"/>
    <w:rsid w:val="0043451F"/>
    <w:rsid w:val="004524D5"/>
    <w:rsid w:val="00455229"/>
    <w:rsid w:val="004575CD"/>
    <w:rsid w:val="00463DFD"/>
    <w:rsid w:val="004676EB"/>
    <w:rsid w:val="00467D8A"/>
    <w:rsid w:val="004857C6"/>
    <w:rsid w:val="00486288"/>
    <w:rsid w:val="00494FF7"/>
    <w:rsid w:val="004A2762"/>
    <w:rsid w:val="004C00B0"/>
    <w:rsid w:val="004C7A28"/>
    <w:rsid w:val="004D0EE7"/>
    <w:rsid w:val="004D193A"/>
    <w:rsid w:val="004D3374"/>
    <w:rsid w:val="004E3601"/>
    <w:rsid w:val="004F1A5E"/>
    <w:rsid w:val="004F53B6"/>
    <w:rsid w:val="004F5F47"/>
    <w:rsid w:val="004F698D"/>
    <w:rsid w:val="004F7C9E"/>
    <w:rsid w:val="00502634"/>
    <w:rsid w:val="00505A98"/>
    <w:rsid w:val="0050679C"/>
    <w:rsid w:val="00512DAB"/>
    <w:rsid w:val="00513702"/>
    <w:rsid w:val="00517466"/>
    <w:rsid w:val="00520310"/>
    <w:rsid w:val="00534090"/>
    <w:rsid w:val="005354EA"/>
    <w:rsid w:val="00536A50"/>
    <w:rsid w:val="00536C5C"/>
    <w:rsid w:val="00551338"/>
    <w:rsid w:val="00551B7D"/>
    <w:rsid w:val="00557184"/>
    <w:rsid w:val="00564E6D"/>
    <w:rsid w:val="005658DC"/>
    <w:rsid w:val="00567C2E"/>
    <w:rsid w:val="00570789"/>
    <w:rsid w:val="00574DEE"/>
    <w:rsid w:val="005874CB"/>
    <w:rsid w:val="005913BF"/>
    <w:rsid w:val="005920D4"/>
    <w:rsid w:val="005959F2"/>
    <w:rsid w:val="00595CE3"/>
    <w:rsid w:val="00596389"/>
    <w:rsid w:val="005A08CD"/>
    <w:rsid w:val="005A2BDD"/>
    <w:rsid w:val="005B3E4F"/>
    <w:rsid w:val="005D347D"/>
    <w:rsid w:val="005D420B"/>
    <w:rsid w:val="005D60BD"/>
    <w:rsid w:val="005D73A3"/>
    <w:rsid w:val="005E2F0C"/>
    <w:rsid w:val="005E4165"/>
    <w:rsid w:val="005E5061"/>
    <w:rsid w:val="005E528D"/>
    <w:rsid w:val="005F21B7"/>
    <w:rsid w:val="0060380A"/>
    <w:rsid w:val="00614F44"/>
    <w:rsid w:val="0061552F"/>
    <w:rsid w:val="0061629C"/>
    <w:rsid w:val="00630A2E"/>
    <w:rsid w:val="00631302"/>
    <w:rsid w:val="0063572E"/>
    <w:rsid w:val="00641667"/>
    <w:rsid w:val="00642DB6"/>
    <w:rsid w:val="00646B4E"/>
    <w:rsid w:val="00651959"/>
    <w:rsid w:val="00656DD9"/>
    <w:rsid w:val="00661294"/>
    <w:rsid w:val="006622E3"/>
    <w:rsid w:val="0066459E"/>
    <w:rsid w:val="00666FE3"/>
    <w:rsid w:val="00667CC3"/>
    <w:rsid w:val="006813F0"/>
    <w:rsid w:val="0068450C"/>
    <w:rsid w:val="00690053"/>
    <w:rsid w:val="0069311D"/>
    <w:rsid w:val="006A07BD"/>
    <w:rsid w:val="006A2381"/>
    <w:rsid w:val="006B6D8A"/>
    <w:rsid w:val="006C4E25"/>
    <w:rsid w:val="006D08AA"/>
    <w:rsid w:val="006E280E"/>
    <w:rsid w:val="006E545B"/>
    <w:rsid w:val="006E74D2"/>
    <w:rsid w:val="006F1438"/>
    <w:rsid w:val="006F47BD"/>
    <w:rsid w:val="006F514B"/>
    <w:rsid w:val="00701233"/>
    <w:rsid w:val="00702F6B"/>
    <w:rsid w:val="007067D8"/>
    <w:rsid w:val="0071212D"/>
    <w:rsid w:val="00717730"/>
    <w:rsid w:val="00723F9E"/>
    <w:rsid w:val="00730097"/>
    <w:rsid w:val="0073206E"/>
    <w:rsid w:val="00733EA1"/>
    <w:rsid w:val="00737935"/>
    <w:rsid w:val="00744B50"/>
    <w:rsid w:val="00750B9E"/>
    <w:rsid w:val="00752249"/>
    <w:rsid w:val="007539AB"/>
    <w:rsid w:val="0075438D"/>
    <w:rsid w:val="007643C0"/>
    <w:rsid w:val="00772A8E"/>
    <w:rsid w:val="00773153"/>
    <w:rsid w:val="00774871"/>
    <w:rsid w:val="00781F4D"/>
    <w:rsid w:val="00784C4D"/>
    <w:rsid w:val="00784C6F"/>
    <w:rsid w:val="00786BF1"/>
    <w:rsid w:val="00795FE1"/>
    <w:rsid w:val="007A269F"/>
    <w:rsid w:val="007A40B8"/>
    <w:rsid w:val="007B1C48"/>
    <w:rsid w:val="007B7E78"/>
    <w:rsid w:val="007C3D76"/>
    <w:rsid w:val="007C5DB9"/>
    <w:rsid w:val="007C7BD2"/>
    <w:rsid w:val="007D5090"/>
    <w:rsid w:val="007D719A"/>
    <w:rsid w:val="007E609B"/>
    <w:rsid w:val="00804DE4"/>
    <w:rsid w:val="00810976"/>
    <w:rsid w:val="00810F3D"/>
    <w:rsid w:val="00812677"/>
    <w:rsid w:val="00815B69"/>
    <w:rsid w:val="00816C4C"/>
    <w:rsid w:val="00823713"/>
    <w:rsid w:val="00823B60"/>
    <w:rsid w:val="00832A06"/>
    <w:rsid w:val="00845D57"/>
    <w:rsid w:val="00846C02"/>
    <w:rsid w:val="00855778"/>
    <w:rsid w:val="00857342"/>
    <w:rsid w:val="0086371E"/>
    <w:rsid w:val="00863DBD"/>
    <w:rsid w:val="00865088"/>
    <w:rsid w:val="0087569F"/>
    <w:rsid w:val="00881ED5"/>
    <w:rsid w:val="00884737"/>
    <w:rsid w:val="00892AA4"/>
    <w:rsid w:val="008935B6"/>
    <w:rsid w:val="008941F6"/>
    <w:rsid w:val="00895A71"/>
    <w:rsid w:val="00895F58"/>
    <w:rsid w:val="00896857"/>
    <w:rsid w:val="008A6B4F"/>
    <w:rsid w:val="008B15BD"/>
    <w:rsid w:val="008B3ECB"/>
    <w:rsid w:val="008C2589"/>
    <w:rsid w:val="008C67DC"/>
    <w:rsid w:val="008D2C0E"/>
    <w:rsid w:val="008D3180"/>
    <w:rsid w:val="008D4C27"/>
    <w:rsid w:val="008D59A1"/>
    <w:rsid w:val="008D6446"/>
    <w:rsid w:val="008E0697"/>
    <w:rsid w:val="008E7AD7"/>
    <w:rsid w:val="008F0555"/>
    <w:rsid w:val="008F759C"/>
    <w:rsid w:val="008F7F89"/>
    <w:rsid w:val="0090513A"/>
    <w:rsid w:val="009076DE"/>
    <w:rsid w:val="0091107A"/>
    <w:rsid w:val="00917D5C"/>
    <w:rsid w:val="00920127"/>
    <w:rsid w:val="009221F5"/>
    <w:rsid w:val="00930645"/>
    <w:rsid w:val="00930C0E"/>
    <w:rsid w:val="009342CE"/>
    <w:rsid w:val="00935180"/>
    <w:rsid w:val="00936167"/>
    <w:rsid w:val="00947DB7"/>
    <w:rsid w:val="00951F68"/>
    <w:rsid w:val="00952A9E"/>
    <w:rsid w:val="0095567C"/>
    <w:rsid w:val="00955992"/>
    <w:rsid w:val="00965476"/>
    <w:rsid w:val="0097093C"/>
    <w:rsid w:val="0097281F"/>
    <w:rsid w:val="00975079"/>
    <w:rsid w:val="00980AF5"/>
    <w:rsid w:val="00983085"/>
    <w:rsid w:val="009855B2"/>
    <w:rsid w:val="00991E32"/>
    <w:rsid w:val="0099463C"/>
    <w:rsid w:val="009A458D"/>
    <w:rsid w:val="009B1052"/>
    <w:rsid w:val="009B5A23"/>
    <w:rsid w:val="009B75C8"/>
    <w:rsid w:val="009D3967"/>
    <w:rsid w:val="009D66F3"/>
    <w:rsid w:val="009E2D4C"/>
    <w:rsid w:val="009F51BD"/>
    <w:rsid w:val="00A050D7"/>
    <w:rsid w:val="00A06981"/>
    <w:rsid w:val="00A11DE4"/>
    <w:rsid w:val="00A2051C"/>
    <w:rsid w:val="00A2262B"/>
    <w:rsid w:val="00A22C30"/>
    <w:rsid w:val="00A23583"/>
    <w:rsid w:val="00A242B0"/>
    <w:rsid w:val="00A2485E"/>
    <w:rsid w:val="00A32B16"/>
    <w:rsid w:val="00A32F29"/>
    <w:rsid w:val="00A36950"/>
    <w:rsid w:val="00A37A4F"/>
    <w:rsid w:val="00A43117"/>
    <w:rsid w:val="00A47582"/>
    <w:rsid w:val="00A6267B"/>
    <w:rsid w:val="00A6294A"/>
    <w:rsid w:val="00A650D7"/>
    <w:rsid w:val="00A651E6"/>
    <w:rsid w:val="00A73F1A"/>
    <w:rsid w:val="00A80542"/>
    <w:rsid w:val="00A96460"/>
    <w:rsid w:val="00A97DB2"/>
    <w:rsid w:val="00AA442E"/>
    <w:rsid w:val="00AB1604"/>
    <w:rsid w:val="00AC1EB9"/>
    <w:rsid w:val="00AC5A68"/>
    <w:rsid w:val="00AD4094"/>
    <w:rsid w:val="00AE4076"/>
    <w:rsid w:val="00AF41A8"/>
    <w:rsid w:val="00B0114D"/>
    <w:rsid w:val="00B04CDE"/>
    <w:rsid w:val="00B23BDD"/>
    <w:rsid w:val="00B30CBF"/>
    <w:rsid w:val="00B35BD7"/>
    <w:rsid w:val="00B50188"/>
    <w:rsid w:val="00B62D48"/>
    <w:rsid w:val="00B65897"/>
    <w:rsid w:val="00B673D7"/>
    <w:rsid w:val="00B715F9"/>
    <w:rsid w:val="00B737E4"/>
    <w:rsid w:val="00B817C8"/>
    <w:rsid w:val="00B84DA3"/>
    <w:rsid w:val="00B91182"/>
    <w:rsid w:val="00BA4CB2"/>
    <w:rsid w:val="00BA6895"/>
    <w:rsid w:val="00BC16A6"/>
    <w:rsid w:val="00BC3FBE"/>
    <w:rsid w:val="00BC570C"/>
    <w:rsid w:val="00BD11E5"/>
    <w:rsid w:val="00BD16AB"/>
    <w:rsid w:val="00BD3EEA"/>
    <w:rsid w:val="00BE3688"/>
    <w:rsid w:val="00BF1B7B"/>
    <w:rsid w:val="00BF3396"/>
    <w:rsid w:val="00C007B5"/>
    <w:rsid w:val="00C04F38"/>
    <w:rsid w:val="00C170BC"/>
    <w:rsid w:val="00C22784"/>
    <w:rsid w:val="00C408B5"/>
    <w:rsid w:val="00C47E38"/>
    <w:rsid w:val="00C50493"/>
    <w:rsid w:val="00C51876"/>
    <w:rsid w:val="00C5759D"/>
    <w:rsid w:val="00C61533"/>
    <w:rsid w:val="00C62D9F"/>
    <w:rsid w:val="00C63668"/>
    <w:rsid w:val="00C65572"/>
    <w:rsid w:val="00C75AEE"/>
    <w:rsid w:val="00C75B79"/>
    <w:rsid w:val="00C7627F"/>
    <w:rsid w:val="00C8558C"/>
    <w:rsid w:val="00C916BA"/>
    <w:rsid w:val="00C91A8A"/>
    <w:rsid w:val="00C92D78"/>
    <w:rsid w:val="00C92D9C"/>
    <w:rsid w:val="00C979B0"/>
    <w:rsid w:val="00C97D54"/>
    <w:rsid w:val="00CA1059"/>
    <w:rsid w:val="00CA686B"/>
    <w:rsid w:val="00CB33C3"/>
    <w:rsid w:val="00CC065A"/>
    <w:rsid w:val="00CC21F5"/>
    <w:rsid w:val="00CD026F"/>
    <w:rsid w:val="00CD0815"/>
    <w:rsid w:val="00CD11D4"/>
    <w:rsid w:val="00CE6F3D"/>
    <w:rsid w:val="00CF0A58"/>
    <w:rsid w:val="00CF0C31"/>
    <w:rsid w:val="00CF2F93"/>
    <w:rsid w:val="00CF4612"/>
    <w:rsid w:val="00D01C7C"/>
    <w:rsid w:val="00D03879"/>
    <w:rsid w:val="00D06120"/>
    <w:rsid w:val="00D1608A"/>
    <w:rsid w:val="00D17960"/>
    <w:rsid w:val="00D3393C"/>
    <w:rsid w:val="00D41DB2"/>
    <w:rsid w:val="00D43CC6"/>
    <w:rsid w:val="00D46CD3"/>
    <w:rsid w:val="00D47CE7"/>
    <w:rsid w:val="00D47F4B"/>
    <w:rsid w:val="00D52633"/>
    <w:rsid w:val="00D53E40"/>
    <w:rsid w:val="00D54E0A"/>
    <w:rsid w:val="00D55570"/>
    <w:rsid w:val="00D5672B"/>
    <w:rsid w:val="00D568C8"/>
    <w:rsid w:val="00D62EEA"/>
    <w:rsid w:val="00D76774"/>
    <w:rsid w:val="00D85E71"/>
    <w:rsid w:val="00D87E84"/>
    <w:rsid w:val="00D91C61"/>
    <w:rsid w:val="00D96434"/>
    <w:rsid w:val="00DB3A0F"/>
    <w:rsid w:val="00DC2747"/>
    <w:rsid w:val="00DC3159"/>
    <w:rsid w:val="00DC6E39"/>
    <w:rsid w:val="00DD2EA4"/>
    <w:rsid w:val="00DD615F"/>
    <w:rsid w:val="00DE49E7"/>
    <w:rsid w:val="00E031F8"/>
    <w:rsid w:val="00E0657B"/>
    <w:rsid w:val="00E123BB"/>
    <w:rsid w:val="00E14D7B"/>
    <w:rsid w:val="00E14DFF"/>
    <w:rsid w:val="00E177FF"/>
    <w:rsid w:val="00E2183C"/>
    <w:rsid w:val="00E22EE1"/>
    <w:rsid w:val="00E25B08"/>
    <w:rsid w:val="00E278F4"/>
    <w:rsid w:val="00E318ED"/>
    <w:rsid w:val="00E351E7"/>
    <w:rsid w:val="00E510DA"/>
    <w:rsid w:val="00E5259E"/>
    <w:rsid w:val="00E52C27"/>
    <w:rsid w:val="00E566F9"/>
    <w:rsid w:val="00E62FA1"/>
    <w:rsid w:val="00E63E96"/>
    <w:rsid w:val="00E66346"/>
    <w:rsid w:val="00E67E07"/>
    <w:rsid w:val="00E705AA"/>
    <w:rsid w:val="00E72897"/>
    <w:rsid w:val="00E800D2"/>
    <w:rsid w:val="00E833F6"/>
    <w:rsid w:val="00E85832"/>
    <w:rsid w:val="00E87D62"/>
    <w:rsid w:val="00E90CA0"/>
    <w:rsid w:val="00E928A2"/>
    <w:rsid w:val="00E95F8C"/>
    <w:rsid w:val="00EA6BE0"/>
    <w:rsid w:val="00EB1D0A"/>
    <w:rsid w:val="00EB25FB"/>
    <w:rsid w:val="00EB52A6"/>
    <w:rsid w:val="00EC2062"/>
    <w:rsid w:val="00ED2DE1"/>
    <w:rsid w:val="00ED3571"/>
    <w:rsid w:val="00ED7450"/>
    <w:rsid w:val="00EF5AF6"/>
    <w:rsid w:val="00EF5C0B"/>
    <w:rsid w:val="00EF6281"/>
    <w:rsid w:val="00F008D2"/>
    <w:rsid w:val="00F00A97"/>
    <w:rsid w:val="00F024DF"/>
    <w:rsid w:val="00F259BD"/>
    <w:rsid w:val="00F318A8"/>
    <w:rsid w:val="00F34D51"/>
    <w:rsid w:val="00F37057"/>
    <w:rsid w:val="00F51616"/>
    <w:rsid w:val="00F56AE9"/>
    <w:rsid w:val="00F57E79"/>
    <w:rsid w:val="00F7325E"/>
    <w:rsid w:val="00F73DF4"/>
    <w:rsid w:val="00F76B64"/>
    <w:rsid w:val="00F921AB"/>
    <w:rsid w:val="00F9231C"/>
    <w:rsid w:val="00F969DF"/>
    <w:rsid w:val="00F96D14"/>
    <w:rsid w:val="00FA032D"/>
    <w:rsid w:val="00FA0D96"/>
    <w:rsid w:val="00FA4231"/>
    <w:rsid w:val="00FB205E"/>
    <w:rsid w:val="00FD714B"/>
    <w:rsid w:val="00FE0EA8"/>
    <w:rsid w:val="00FE4D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paragraph" w:styleId="NormalWeb">
    <w:name w:val="Normal (Web)"/>
    <w:basedOn w:val="Normal"/>
    <w:uiPriority w:val="99"/>
    <w:unhideWhenUsed/>
    <w:rsid w:val="00D06120"/>
    <w:pPr>
      <w:spacing w:before="100" w:beforeAutospacing="1" w:after="100" w:afterAutospacing="1" w:line="240" w:lineRule="auto"/>
    </w:pPr>
    <w:rPr>
      <w:rFonts w:ascii="Angsana New" w:hAnsi="Angsana New" w:cs="Angsana New"/>
      <w:sz w:val="28"/>
      <w:szCs w:val="28"/>
      <w:lang w:bidi="th-TH"/>
    </w:rPr>
  </w:style>
  <w:style w:type="paragraph" w:customStyle="1" w:styleId="references">
    <w:name w:val="references"/>
    <w:rsid w:val="00EB52A6"/>
    <w:pPr>
      <w:numPr>
        <w:numId w:val="11"/>
      </w:numPr>
      <w:spacing w:after="50" w:line="180" w:lineRule="exact"/>
      <w:jc w:val="both"/>
    </w:pPr>
    <w:rPr>
      <w:rFonts w:ascii="Times New Roman" w:eastAsia="MS Mincho" w:hAnsi="Times New Roman"/>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paragraph" w:styleId="NormalWeb">
    <w:name w:val="Normal (Web)"/>
    <w:basedOn w:val="Normal"/>
    <w:uiPriority w:val="99"/>
    <w:unhideWhenUsed/>
    <w:rsid w:val="00D06120"/>
    <w:pPr>
      <w:spacing w:before="100" w:beforeAutospacing="1" w:after="100" w:afterAutospacing="1" w:line="240" w:lineRule="auto"/>
    </w:pPr>
    <w:rPr>
      <w:rFonts w:ascii="Angsana New" w:hAnsi="Angsana New" w:cs="Angsana New"/>
      <w:sz w:val="28"/>
      <w:szCs w:val="28"/>
      <w:lang w:bidi="th-TH"/>
    </w:rPr>
  </w:style>
  <w:style w:type="paragraph" w:customStyle="1" w:styleId="references">
    <w:name w:val="references"/>
    <w:rsid w:val="00EB52A6"/>
    <w:pPr>
      <w:numPr>
        <w:numId w:val="11"/>
      </w:numPr>
      <w:spacing w:after="50" w:line="180" w:lineRule="exact"/>
      <w:jc w:val="both"/>
    </w:pPr>
    <w:rPr>
      <w:rFonts w:ascii="Times New Roman" w:eastAsia="MS Mincho" w:hAnsi="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4889">
      <w:bodyDiv w:val="1"/>
      <w:marLeft w:val="0"/>
      <w:marRight w:val="0"/>
      <w:marTop w:val="0"/>
      <w:marBottom w:val="0"/>
      <w:divBdr>
        <w:top w:val="none" w:sz="0" w:space="0" w:color="auto"/>
        <w:left w:val="none" w:sz="0" w:space="0" w:color="auto"/>
        <w:bottom w:val="none" w:sz="0" w:space="0" w:color="auto"/>
        <w:right w:val="none" w:sz="0" w:space="0" w:color="auto"/>
      </w:divBdr>
    </w:div>
    <w:div w:id="100616339">
      <w:bodyDiv w:val="1"/>
      <w:marLeft w:val="0"/>
      <w:marRight w:val="0"/>
      <w:marTop w:val="0"/>
      <w:marBottom w:val="0"/>
      <w:divBdr>
        <w:top w:val="none" w:sz="0" w:space="0" w:color="auto"/>
        <w:left w:val="none" w:sz="0" w:space="0" w:color="auto"/>
        <w:bottom w:val="none" w:sz="0" w:space="0" w:color="auto"/>
        <w:right w:val="none" w:sz="0" w:space="0" w:color="auto"/>
      </w:divBdr>
    </w:div>
    <w:div w:id="142279120">
      <w:bodyDiv w:val="1"/>
      <w:marLeft w:val="0"/>
      <w:marRight w:val="0"/>
      <w:marTop w:val="0"/>
      <w:marBottom w:val="0"/>
      <w:divBdr>
        <w:top w:val="none" w:sz="0" w:space="0" w:color="auto"/>
        <w:left w:val="none" w:sz="0" w:space="0" w:color="auto"/>
        <w:bottom w:val="none" w:sz="0" w:space="0" w:color="auto"/>
        <w:right w:val="none" w:sz="0" w:space="0" w:color="auto"/>
      </w:divBdr>
    </w:div>
    <w:div w:id="151022306">
      <w:bodyDiv w:val="1"/>
      <w:marLeft w:val="0"/>
      <w:marRight w:val="0"/>
      <w:marTop w:val="0"/>
      <w:marBottom w:val="0"/>
      <w:divBdr>
        <w:top w:val="none" w:sz="0" w:space="0" w:color="auto"/>
        <w:left w:val="none" w:sz="0" w:space="0" w:color="auto"/>
        <w:bottom w:val="none" w:sz="0" w:space="0" w:color="auto"/>
        <w:right w:val="none" w:sz="0" w:space="0" w:color="auto"/>
      </w:divBdr>
    </w:div>
    <w:div w:id="370959933">
      <w:bodyDiv w:val="1"/>
      <w:marLeft w:val="0"/>
      <w:marRight w:val="0"/>
      <w:marTop w:val="0"/>
      <w:marBottom w:val="0"/>
      <w:divBdr>
        <w:top w:val="none" w:sz="0" w:space="0" w:color="auto"/>
        <w:left w:val="none" w:sz="0" w:space="0" w:color="auto"/>
        <w:bottom w:val="none" w:sz="0" w:space="0" w:color="auto"/>
        <w:right w:val="none" w:sz="0" w:space="0" w:color="auto"/>
      </w:divBdr>
    </w:div>
    <w:div w:id="1552769260">
      <w:bodyDiv w:val="1"/>
      <w:marLeft w:val="0"/>
      <w:marRight w:val="0"/>
      <w:marTop w:val="0"/>
      <w:marBottom w:val="0"/>
      <w:divBdr>
        <w:top w:val="none" w:sz="0" w:space="0" w:color="auto"/>
        <w:left w:val="none" w:sz="0" w:space="0" w:color="auto"/>
        <w:bottom w:val="none" w:sz="0" w:space="0" w:color="auto"/>
        <w:right w:val="none" w:sz="0" w:space="0" w:color="auto"/>
      </w:divBdr>
    </w:div>
    <w:div w:id="1631281189">
      <w:bodyDiv w:val="1"/>
      <w:marLeft w:val="0"/>
      <w:marRight w:val="0"/>
      <w:marTop w:val="0"/>
      <w:marBottom w:val="0"/>
      <w:divBdr>
        <w:top w:val="none" w:sz="0" w:space="0" w:color="auto"/>
        <w:left w:val="none" w:sz="0" w:space="0" w:color="auto"/>
        <w:bottom w:val="none" w:sz="0" w:space="0" w:color="auto"/>
        <w:right w:val="none" w:sz="0" w:space="0" w:color="auto"/>
      </w:divBdr>
    </w:div>
    <w:div w:id="204119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F:\phD%20work%20Farooq%20sir\Jamun%20Leaves\Effect%20of%20Adsorbent%20Dosage%20on%20Jamun%20Leav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hD%20work%20Farooq%20sir\Jamun%20Leaves\Effect%20of%20pH%20on%20Jamun%20Leav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1 g/l</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Sheet1!$B$3:$B$10</c:f>
              <c:numCache>
                <c:formatCode>General</c:formatCode>
                <c:ptCount val="8"/>
                <c:pt idx="0">
                  <c:v>30</c:v>
                </c:pt>
                <c:pt idx="1">
                  <c:v>60</c:v>
                </c:pt>
                <c:pt idx="2">
                  <c:v>90</c:v>
                </c:pt>
                <c:pt idx="3">
                  <c:v>120</c:v>
                </c:pt>
                <c:pt idx="4">
                  <c:v>150</c:v>
                </c:pt>
                <c:pt idx="5">
                  <c:v>180</c:v>
                </c:pt>
                <c:pt idx="6">
                  <c:v>210</c:v>
                </c:pt>
                <c:pt idx="7">
                  <c:v>240</c:v>
                </c:pt>
              </c:numCache>
            </c:numRef>
          </c:xVal>
          <c:yVal>
            <c:numRef>
              <c:f>Sheet1!$C$3:$C$10</c:f>
              <c:numCache>
                <c:formatCode>General</c:formatCode>
                <c:ptCount val="8"/>
                <c:pt idx="0">
                  <c:v>34.47</c:v>
                </c:pt>
                <c:pt idx="1">
                  <c:v>44.660000000000011</c:v>
                </c:pt>
                <c:pt idx="2">
                  <c:v>51.25</c:v>
                </c:pt>
                <c:pt idx="3">
                  <c:v>60.36</c:v>
                </c:pt>
                <c:pt idx="4">
                  <c:v>66.83</c:v>
                </c:pt>
                <c:pt idx="5">
                  <c:v>71.679999999999978</c:v>
                </c:pt>
                <c:pt idx="6">
                  <c:v>74</c:v>
                </c:pt>
                <c:pt idx="7">
                  <c:v>74</c:v>
                </c:pt>
              </c:numCache>
            </c:numRef>
          </c:yVal>
          <c:smooth val="1"/>
        </c:ser>
        <c:ser>
          <c:idx val="1"/>
          <c:order val="1"/>
          <c:tx>
            <c:v>2 g/l</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Sheet1!$B$3:$B$10</c:f>
              <c:numCache>
                <c:formatCode>General</c:formatCode>
                <c:ptCount val="8"/>
                <c:pt idx="0">
                  <c:v>30</c:v>
                </c:pt>
                <c:pt idx="1">
                  <c:v>60</c:v>
                </c:pt>
                <c:pt idx="2">
                  <c:v>90</c:v>
                </c:pt>
                <c:pt idx="3">
                  <c:v>120</c:v>
                </c:pt>
                <c:pt idx="4">
                  <c:v>150</c:v>
                </c:pt>
                <c:pt idx="5">
                  <c:v>180</c:v>
                </c:pt>
                <c:pt idx="6">
                  <c:v>210</c:v>
                </c:pt>
                <c:pt idx="7">
                  <c:v>240</c:v>
                </c:pt>
              </c:numCache>
            </c:numRef>
          </c:xVal>
          <c:yVal>
            <c:numRef>
              <c:f>Sheet1!$D$3:$D$10</c:f>
              <c:numCache>
                <c:formatCode>General</c:formatCode>
                <c:ptCount val="8"/>
                <c:pt idx="0">
                  <c:v>54.53</c:v>
                </c:pt>
                <c:pt idx="1">
                  <c:v>64.81</c:v>
                </c:pt>
                <c:pt idx="2">
                  <c:v>75.319999999999993</c:v>
                </c:pt>
                <c:pt idx="3">
                  <c:v>77.75</c:v>
                </c:pt>
                <c:pt idx="4">
                  <c:v>79.77</c:v>
                </c:pt>
                <c:pt idx="5">
                  <c:v>80.790000000000006</c:v>
                </c:pt>
                <c:pt idx="6">
                  <c:v>82</c:v>
                </c:pt>
                <c:pt idx="7">
                  <c:v>82</c:v>
                </c:pt>
              </c:numCache>
            </c:numRef>
          </c:yVal>
          <c:smooth val="1"/>
        </c:ser>
        <c:ser>
          <c:idx val="2"/>
          <c:order val="2"/>
          <c:tx>
            <c:v>3 g/l</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Sheet1!$B$3:$B$10</c:f>
              <c:numCache>
                <c:formatCode>General</c:formatCode>
                <c:ptCount val="8"/>
                <c:pt idx="0">
                  <c:v>30</c:v>
                </c:pt>
                <c:pt idx="1">
                  <c:v>60</c:v>
                </c:pt>
                <c:pt idx="2">
                  <c:v>90</c:v>
                </c:pt>
                <c:pt idx="3">
                  <c:v>120</c:v>
                </c:pt>
                <c:pt idx="4">
                  <c:v>150</c:v>
                </c:pt>
                <c:pt idx="5">
                  <c:v>180</c:v>
                </c:pt>
                <c:pt idx="6">
                  <c:v>210</c:v>
                </c:pt>
                <c:pt idx="7">
                  <c:v>240</c:v>
                </c:pt>
              </c:numCache>
            </c:numRef>
          </c:xVal>
          <c:yVal>
            <c:numRef>
              <c:f>Sheet1!$E$3:$E$10</c:f>
              <c:numCache>
                <c:formatCode>General</c:formatCode>
                <c:ptCount val="8"/>
                <c:pt idx="0">
                  <c:v>57</c:v>
                </c:pt>
                <c:pt idx="1">
                  <c:v>69.05</c:v>
                </c:pt>
                <c:pt idx="2">
                  <c:v>79.36999999999999</c:v>
                </c:pt>
                <c:pt idx="3">
                  <c:v>80.58</c:v>
                </c:pt>
                <c:pt idx="4">
                  <c:v>82</c:v>
                </c:pt>
                <c:pt idx="5">
                  <c:v>83</c:v>
                </c:pt>
                <c:pt idx="6">
                  <c:v>85</c:v>
                </c:pt>
                <c:pt idx="7">
                  <c:v>85</c:v>
                </c:pt>
              </c:numCache>
            </c:numRef>
          </c:yVal>
          <c:smooth val="1"/>
        </c:ser>
        <c:ser>
          <c:idx val="3"/>
          <c:order val="3"/>
          <c:tx>
            <c:v>4 g/l</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Sheet1!$B$3:$B$10</c:f>
              <c:numCache>
                <c:formatCode>General</c:formatCode>
                <c:ptCount val="8"/>
                <c:pt idx="0">
                  <c:v>30</c:v>
                </c:pt>
                <c:pt idx="1">
                  <c:v>60</c:v>
                </c:pt>
                <c:pt idx="2">
                  <c:v>90</c:v>
                </c:pt>
                <c:pt idx="3">
                  <c:v>120</c:v>
                </c:pt>
                <c:pt idx="4">
                  <c:v>150</c:v>
                </c:pt>
                <c:pt idx="5">
                  <c:v>180</c:v>
                </c:pt>
                <c:pt idx="6">
                  <c:v>210</c:v>
                </c:pt>
                <c:pt idx="7">
                  <c:v>240</c:v>
                </c:pt>
              </c:numCache>
            </c:numRef>
          </c:xVal>
          <c:yVal>
            <c:numRef>
              <c:f>Sheet1!$F$3:$F$10</c:f>
              <c:numCache>
                <c:formatCode>General</c:formatCode>
                <c:ptCount val="8"/>
                <c:pt idx="0">
                  <c:v>61</c:v>
                </c:pt>
                <c:pt idx="1">
                  <c:v>72</c:v>
                </c:pt>
                <c:pt idx="2">
                  <c:v>82.32</c:v>
                </c:pt>
                <c:pt idx="3">
                  <c:v>84.32</c:v>
                </c:pt>
                <c:pt idx="4">
                  <c:v>87.5</c:v>
                </c:pt>
                <c:pt idx="5">
                  <c:v>89.23</c:v>
                </c:pt>
                <c:pt idx="6">
                  <c:v>91.56</c:v>
                </c:pt>
                <c:pt idx="7">
                  <c:v>91.56</c:v>
                </c:pt>
              </c:numCache>
            </c:numRef>
          </c:yVal>
          <c:smooth val="1"/>
        </c:ser>
        <c:ser>
          <c:idx val="4"/>
          <c:order val="4"/>
          <c:tx>
            <c:v>5 g/l </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Sheet1!$B$3:$B$10</c:f>
              <c:numCache>
                <c:formatCode>General</c:formatCode>
                <c:ptCount val="8"/>
                <c:pt idx="0">
                  <c:v>30</c:v>
                </c:pt>
                <c:pt idx="1">
                  <c:v>60</c:v>
                </c:pt>
                <c:pt idx="2">
                  <c:v>90</c:v>
                </c:pt>
                <c:pt idx="3">
                  <c:v>120</c:v>
                </c:pt>
                <c:pt idx="4">
                  <c:v>150</c:v>
                </c:pt>
                <c:pt idx="5">
                  <c:v>180</c:v>
                </c:pt>
                <c:pt idx="6">
                  <c:v>210</c:v>
                </c:pt>
                <c:pt idx="7">
                  <c:v>240</c:v>
                </c:pt>
              </c:numCache>
            </c:numRef>
          </c:xVal>
          <c:yVal>
            <c:numRef>
              <c:f>Sheet1!$G$3:$G$10</c:f>
              <c:numCache>
                <c:formatCode>General</c:formatCode>
                <c:ptCount val="8"/>
                <c:pt idx="0">
                  <c:v>64</c:v>
                </c:pt>
                <c:pt idx="1">
                  <c:v>75.11999999999999</c:v>
                </c:pt>
                <c:pt idx="2">
                  <c:v>84.82</c:v>
                </c:pt>
                <c:pt idx="3">
                  <c:v>87.52</c:v>
                </c:pt>
                <c:pt idx="4">
                  <c:v>90.32</c:v>
                </c:pt>
                <c:pt idx="5">
                  <c:v>92.5</c:v>
                </c:pt>
                <c:pt idx="6">
                  <c:v>96</c:v>
                </c:pt>
                <c:pt idx="7">
                  <c:v>96</c:v>
                </c:pt>
              </c:numCache>
            </c:numRef>
          </c:yVal>
          <c:smooth val="1"/>
        </c:ser>
        <c:dLbls>
          <c:showLegendKey val="0"/>
          <c:showVal val="0"/>
          <c:showCatName val="0"/>
          <c:showSerName val="0"/>
          <c:showPercent val="0"/>
          <c:showBubbleSize val="0"/>
        </c:dLbls>
        <c:axId val="80656256"/>
        <c:axId val="80658816"/>
      </c:scatterChart>
      <c:valAx>
        <c:axId val="8065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Contact</a:t>
                </a:r>
                <a:r>
                  <a:rPr lang="en-IN" baseline="0"/>
                  <a:t> Time in mins</a:t>
                </a:r>
                <a:endParaRPr lang="en-IN"/>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58816"/>
        <c:crosses val="autoZero"/>
        <c:crossBetween val="midCat"/>
      </c:valAx>
      <c:valAx>
        <c:axId val="80658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Percentage</a:t>
                </a:r>
                <a:r>
                  <a:rPr lang="en-IN" baseline="0"/>
                  <a:t> Removal of COD</a:t>
                </a:r>
                <a:endParaRPr lang="en-IN"/>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562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pH 6</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'[Effect of pH on Jamun Leaves.xlsx]Sheet1'!$B$3:$B$10</c:f>
              <c:numCache>
                <c:formatCode>General</c:formatCode>
                <c:ptCount val="8"/>
                <c:pt idx="0">
                  <c:v>30</c:v>
                </c:pt>
                <c:pt idx="1">
                  <c:v>60</c:v>
                </c:pt>
                <c:pt idx="2">
                  <c:v>90</c:v>
                </c:pt>
                <c:pt idx="3">
                  <c:v>120</c:v>
                </c:pt>
                <c:pt idx="4">
                  <c:v>150</c:v>
                </c:pt>
                <c:pt idx="5">
                  <c:v>180</c:v>
                </c:pt>
                <c:pt idx="6">
                  <c:v>210</c:v>
                </c:pt>
                <c:pt idx="7">
                  <c:v>240</c:v>
                </c:pt>
              </c:numCache>
            </c:numRef>
          </c:xVal>
          <c:yVal>
            <c:numRef>
              <c:f>'[Effect of pH on Jamun Leaves.xlsx]Sheet1'!$C$3:$C$10</c:f>
              <c:numCache>
                <c:formatCode>General</c:formatCode>
                <c:ptCount val="8"/>
                <c:pt idx="0">
                  <c:v>49.51</c:v>
                </c:pt>
                <c:pt idx="1">
                  <c:v>58.13</c:v>
                </c:pt>
                <c:pt idx="2">
                  <c:v>68.2</c:v>
                </c:pt>
                <c:pt idx="3">
                  <c:v>72</c:v>
                </c:pt>
                <c:pt idx="4">
                  <c:v>74.319999999999993</c:v>
                </c:pt>
                <c:pt idx="5">
                  <c:v>75.19</c:v>
                </c:pt>
                <c:pt idx="6">
                  <c:v>77</c:v>
                </c:pt>
                <c:pt idx="7">
                  <c:v>77</c:v>
                </c:pt>
              </c:numCache>
            </c:numRef>
          </c:yVal>
          <c:smooth val="1"/>
        </c:ser>
        <c:ser>
          <c:idx val="1"/>
          <c:order val="1"/>
          <c:tx>
            <c:v>pH 7.2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'[Effect of pH on Jamun Leaves.xlsx]Sheet1'!$B$3:$B$10</c:f>
              <c:numCache>
                <c:formatCode>General</c:formatCode>
                <c:ptCount val="8"/>
                <c:pt idx="0">
                  <c:v>30</c:v>
                </c:pt>
                <c:pt idx="1">
                  <c:v>60</c:v>
                </c:pt>
                <c:pt idx="2">
                  <c:v>90</c:v>
                </c:pt>
                <c:pt idx="3">
                  <c:v>120</c:v>
                </c:pt>
                <c:pt idx="4">
                  <c:v>150</c:v>
                </c:pt>
                <c:pt idx="5">
                  <c:v>180</c:v>
                </c:pt>
                <c:pt idx="6">
                  <c:v>210</c:v>
                </c:pt>
                <c:pt idx="7">
                  <c:v>240</c:v>
                </c:pt>
              </c:numCache>
            </c:numRef>
          </c:xVal>
          <c:yVal>
            <c:numRef>
              <c:f>'[Effect of pH on Jamun Leaves.xlsx]Sheet1'!$D$3:$D$10</c:f>
              <c:numCache>
                <c:formatCode>General</c:formatCode>
                <c:ptCount val="8"/>
                <c:pt idx="0">
                  <c:v>53.2</c:v>
                </c:pt>
                <c:pt idx="1">
                  <c:v>64.95</c:v>
                </c:pt>
                <c:pt idx="2">
                  <c:v>71.599999999999994</c:v>
                </c:pt>
                <c:pt idx="3">
                  <c:v>75.11999999999999</c:v>
                </c:pt>
                <c:pt idx="4">
                  <c:v>77.739999999999995</c:v>
                </c:pt>
                <c:pt idx="5">
                  <c:v>80.78</c:v>
                </c:pt>
                <c:pt idx="6">
                  <c:v>82</c:v>
                </c:pt>
                <c:pt idx="7">
                  <c:v>82</c:v>
                </c:pt>
              </c:numCache>
            </c:numRef>
          </c:yVal>
          <c:smooth val="1"/>
        </c:ser>
        <c:ser>
          <c:idx val="2"/>
          <c:order val="2"/>
          <c:tx>
            <c:v>pH 8.0</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'[Effect of pH on Jamun Leaves.xlsx]Sheet1'!$B$3:$B$10</c:f>
              <c:numCache>
                <c:formatCode>General</c:formatCode>
                <c:ptCount val="8"/>
                <c:pt idx="0">
                  <c:v>30</c:v>
                </c:pt>
                <c:pt idx="1">
                  <c:v>60</c:v>
                </c:pt>
                <c:pt idx="2">
                  <c:v>90</c:v>
                </c:pt>
                <c:pt idx="3">
                  <c:v>120</c:v>
                </c:pt>
                <c:pt idx="4">
                  <c:v>150</c:v>
                </c:pt>
                <c:pt idx="5">
                  <c:v>180</c:v>
                </c:pt>
                <c:pt idx="6">
                  <c:v>210</c:v>
                </c:pt>
                <c:pt idx="7">
                  <c:v>240</c:v>
                </c:pt>
              </c:numCache>
            </c:numRef>
          </c:xVal>
          <c:yVal>
            <c:numRef>
              <c:f>'[Effect of pH on Jamun Leaves.xlsx]Sheet1'!$E$3:$E$10</c:f>
              <c:numCache>
                <c:formatCode>General</c:formatCode>
                <c:ptCount val="8"/>
                <c:pt idx="0">
                  <c:v>58.71</c:v>
                </c:pt>
                <c:pt idx="1">
                  <c:v>71.02</c:v>
                </c:pt>
                <c:pt idx="2">
                  <c:v>77.179999999999978</c:v>
                </c:pt>
                <c:pt idx="3">
                  <c:v>80.78</c:v>
                </c:pt>
                <c:pt idx="4">
                  <c:v>82.86</c:v>
                </c:pt>
                <c:pt idx="5">
                  <c:v>84.13</c:v>
                </c:pt>
                <c:pt idx="6">
                  <c:v>85</c:v>
                </c:pt>
                <c:pt idx="7">
                  <c:v>85</c:v>
                </c:pt>
              </c:numCache>
            </c:numRef>
          </c:yVal>
          <c:smooth val="1"/>
        </c:ser>
        <c:dLbls>
          <c:showLegendKey val="0"/>
          <c:showVal val="0"/>
          <c:showCatName val="0"/>
          <c:showSerName val="0"/>
          <c:showPercent val="0"/>
          <c:showBubbleSize val="0"/>
        </c:dLbls>
        <c:axId val="81106432"/>
        <c:axId val="81121280"/>
      </c:scatterChart>
      <c:valAx>
        <c:axId val="81106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Contact</a:t>
                </a:r>
                <a:r>
                  <a:rPr lang="en-IN" baseline="0"/>
                  <a:t> Time in mins</a:t>
                </a:r>
                <a:endParaRPr lang="en-IN"/>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21280"/>
        <c:crosses val="autoZero"/>
        <c:crossBetween val="midCat"/>
      </c:valAx>
      <c:valAx>
        <c:axId val="811212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Percentage</a:t>
                </a:r>
                <a:r>
                  <a:rPr lang="en-IN" baseline="0"/>
                  <a:t> Removal of COD</a:t>
                </a:r>
                <a:endParaRPr lang="en-IN"/>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064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3408</Words>
  <Characters>19429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hp</cp:lastModifiedBy>
  <cp:revision>7</cp:revision>
  <dcterms:created xsi:type="dcterms:W3CDTF">2021-07-30T04:56:00Z</dcterms:created>
  <dcterms:modified xsi:type="dcterms:W3CDTF">2021-08-12T01:06:00Z</dcterms:modified>
</cp:coreProperties>
</file>