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53B08" w14:textId="77777777" w:rsidR="009221F5" w:rsidRDefault="009221F5">
      <w:pPr>
        <w:rPr>
          <w:rFonts w:ascii="Times New Roman" w:hAnsi="Times New Roman"/>
          <w:sz w:val="24"/>
          <w:szCs w:val="24"/>
        </w:rPr>
      </w:pPr>
    </w:p>
    <w:p w14:paraId="7616A507" w14:textId="77777777"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14:paraId="3BB016DE" w14:textId="77777777" w:rsidR="00F72F3E" w:rsidRPr="00F72F3E" w:rsidRDefault="00F72F3E" w:rsidP="00F72F3E">
      <w:pPr>
        <w:jc w:val="center"/>
        <w:rPr>
          <w:sz w:val="46"/>
          <w:szCs w:val="46"/>
        </w:rPr>
      </w:pPr>
      <w:r w:rsidRPr="00F72F3E">
        <w:rPr>
          <w:rFonts w:ascii="Times New Roman" w:hAnsi="Times New Roman"/>
          <w:b/>
          <w:bCs/>
          <w:color w:val="231F20"/>
          <w:sz w:val="46"/>
          <w:szCs w:val="46"/>
        </w:rPr>
        <w:t xml:space="preserve">Spatial Assessment of Wastewater Quality of Nag River </w:t>
      </w:r>
    </w:p>
    <w:p w14:paraId="0EEC626A" w14:textId="4E79EC5B" w:rsidR="00BA6895" w:rsidRPr="003A40C8" w:rsidRDefault="00F72F3E" w:rsidP="00BA6895">
      <w:pPr>
        <w:jc w:val="center"/>
        <w:rPr>
          <w:rFonts w:ascii="Times New Roman" w:hAnsi="Times New Roman"/>
          <w:sz w:val="24"/>
          <w:szCs w:val="24"/>
        </w:rPr>
      </w:pPr>
      <w:r>
        <w:rPr>
          <w:rFonts w:ascii="Times New Roman" w:hAnsi="Times New Roman"/>
          <w:b/>
          <w:sz w:val="24"/>
          <w:szCs w:val="24"/>
        </w:rPr>
        <w:t xml:space="preserve">Priti E. Sangode </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Pr>
          <w:rFonts w:ascii="Times New Roman" w:hAnsi="Times New Roman"/>
          <w:b/>
          <w:sz w:val="24"/>
          <w:szCs w:val="24"/>
        </w:rPr>
        <w:t>Dr.A.R.Mhaske</w:t>
      </w:r>
      <w:r w:rsidR="00BA6895" w:rsidRPr="00BA6895">
        <w:rPr>
          <w:rFonts w:ascii="Times New Roman" w:hAnsi="Times New Roman"/>
          <w:b/>
          <w:sz w:val="24"/>
          <w:szCs w:val="24"/>
          <w:vertAlign w:val="superscript"/>
        </w:rPr>
        <w:t>2</w:t>
      </w:r>
      <w:r w:rsidR="00BA6895" w:rsidRPr="00BA6895">
        <w:rPr>
          <w:rFonts w:ascii="Times New Roman" w:hAnsi="Times New Roman"/>
          <w:b/>
          <w:sz w:val="24"/>
          <w:szCs w:val="24"/>
        </w:rPr>
        <w:t xml:space="preserve">, </w:t>
      </w:r>
      <w:r>
        <w:rPr>
          <w:rFonts w:ascii="Times New Roman" w:hAnsi="Times New Roman"/>
          <w:b/>
          <w:sz w:val="24"/>
          <w:szCs w:val="24"/>
        </w:rPr>
        <w:t>Dr.B.V.Khode</w:t>
      </w:r>
      <w:r w:rsidR="00BA6895" w:rsidRPr="00BA6895">
        <w:rPr>
          <w:rFonts w:ascii="Times New Roman" w:hAnsi="Times New Roman"/>
          <w:b/>
          <w:sz w:val="24"/>
          <w:szCs w:val="24"/>
          <w:vertAlign w:val="superscript"/>
        </w:rPr>
        <w:t>3</w:t>
      </w:r>
    </w:p>
    <w:p w14:paraId="1D8831B6" w14:textId="67A2B4DE" w:rsidR="00BA6895" w:rsidRPr="00BA6895" w:rsidRDefault="003C5C10" w:rsidP="007B5EEB">
      <w:pPr>
        <w:spacing w:after="0" w:line="240" w:lineRule="auto"/>
        <w:jc w:val="center"/>
        <w:rPr>
          <w:rFonts w:ascii="Times New Roman" w:hAnsi="Times New Roman"/>
          <w:i/>
          <w:sz w:val="20"/>
          <w:szCs w:val="20"/>
        </w:rPr>
      </w:pPr>
      <w:r w:rsidRPr="003C5C10">
        <w:rPr>
          <w:rFonts w:ascii="Times New Roman" w:hAnsi="Times New Roman"/>
          <w:i/>
          <w:sz w:val="20"/>
          <w:szCs w:val="20"/>
          <w:vertAlign w:val="superscript"/>
        </w:rPr>
        <w:t>1</w:t>
      </w:r>
      <w:r w:rsidR="00B717F9">
        <w:rPr>
          <w:rFonts w:ascii="Times New Roman" w:hAnsi="Times New Roman"/>
          <w:i/>
          <w:sz w:val="20"/>
          <w:szCs w:val="20"/>
        </w:rPr>
        <w:t>M.Tech Student(Environmental Engineering</w:t>
      </w:r>
      <w:r w:rsidR="003A40C8">
        <w:rPr>
          <w:rFonts w:ascii="Times New Roman" w:hAnsi="Times New Roman"/>
          <w:i/>
          <w:sz w:val="20"/>
          <w:szCs w:val="20"/>
        </w:rPr>
        <w:t xml:space="preserve"> </w:t>
      </w:r>
      <w:r w:rsidR="00B717F9">
        <w:rPr>
          <w:rFonts w:ascii="Times New Roman" w:hAnsi="Times New Roman"/>
          <w:i/>
          <w:sz w:val="20"/>
          <w:szCs w:val="20"/>
        </w:rPr>
        <w:t>)</w:t>
      </w:r>
    </w:p>
    <w:p w14:paraId="0CE7C53F" w14:textId="6537A3E9" w:rsidR="00F9231C" w:rsidRDefault="00A50754" w:rsidP="007B5EEB">
      <w:pPr>
        <w:spacing w:after="0" w:line="240" w:lineRule="auto"/>
        <w:jc w:val="center"/>
        <w:rPr>
          <w:rFonts w:ascii="Times New Roman" w:hAnsi="Times New Roman"/>
          <w:i/>
          <w:sz w:val="20"/>
          <w:szCs w:val="20"/>
        </w:rPr>
      </w:pPr>
      <w:r>
        <w:rPr>
          <w:rFonts w:ascii="Times New Roman" w:hAnsi="Times New Roman"/>
          <w:i/>
          <w:sz w:val="20"/>
          <w:szCs w:val="20"/>
        </w:rPr>
        <w:t>G.H.R.C.E</w:t>
      </w:r>
      <w:r w:rsidR="00BA6895" w:rsidRPr="00BA6895">
        <w:rPr>
          <w:rFonts w:ascii="Times New Roman" w:hAnsi="Times New Roman"/>
          <w:i/>
          <w:sz w:val="20"/>
          <w:szCs w:val="20"/>
        </w:rPr>
        <w:t xml:space="preserve">, </w:t>
      </w:r>
      <w:r>
        <w:rPr>
          <w:rFonts w:ascii="Times New Roman" w:hAnsi="Times New Roman"/>
          <w:i/>
          <w:sz w:val="20"/>
          <w:szCs w:val="20"/>
        </w:rPr>
        <w:t>Nagpur</w:t>
      </w:r>
      <w:r w:rsidR="00BA6895" w:rsidRPr="00BA6895">
        <w:rPr>
          <w:rFonts w:ascii="Times New Roman" w:hAnsi="Times New Roman"/>
          <w:i/>
          <w:sz w:val="20"/>
          <w:szCs w:val="20"/>
        </w:rPr>
        <w:t xml:space="preserve">, </w:t>
      </w:r>
      <w:r>
        <w:rPr>
          <w:rFonts w:ascii="Times New Roman" w:hAnsi="Times New Roman"/>
          <w:i/>
          <w:sz w:val="20"/>
          <w:szCs w:val="20"/>
        </w:rPr>
        <w:t>India</w:t>
      </w:r>
      <w:r w:rsidR="00BA6895" w:rsidRPr="00BA6895">
        <w:rPr>
          <w:rFonts w:ascii="Times New Roman" w:hAnsi="Times New Roman"/>
          <w:i/>
          <w:sz w:val="20"/>
          <w:szCs w:val="20"/>
        </w:rPr>
        <w:t xml:space="preserve">, </w:t>
      </w:r>
      <w:r w:rsidR="00226678">
        <w:rPr>
          <w:rFonts w:ascii="Times New Roman" w:hAnsi="Times New Roman"/>
          <w:i/>
          <w:sz w:val="20"/>
          <w:szCs w:val="20"/>
        </w:rPr>
        <w:t>440036</w:t>
      </w:r>
    </w:p>
    <w:p w14:paraId="3286C938" w14:textId="2242BF5E" w:rsidR="00F9231C" w:rsidRPr="00DC3041" w:rsidRDefault="00F9231C" w:rsidP="007B5EEB">
      <w:pPr>
        <w:tabs>
          <w:tab w:val="left" w:pos="720"/>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sidR="00DC3041">
        <w:rPr>
          <w:rFonts w:ascii="Times New Roman" w:hAnsi="Times New Roman"/>
          <w:i/>
          <w:sz w:val="20"/>
          <w:szCs w:val="20"/>
        </w:rPr>
        <w:t>Professor &amp; Head(CAS)</w:t>
      </w:r>
    </w:p>
    <w:p w14:paraId="77215F94" w14:textId="207C159F" w:rsidR="00E22B11" w:rsidRDefault="00DC3041" w:rsidP="007B5EEB">
      <w:pPr>
        <w:spacing w:after="0" w:line="240" w:lineRule="auto"/>
        <w:jc w:val="center"/>
        <w:rPr>
          <w:rFonts w:ascii="Times New Roman" w:hAnsi="Times New Roman"/>
          <w:i/>
          <w:sz w:val="20"/>
          <w:szCs w:val="20"/>
          <w:vertAlign w:val="superscript"/>
        </w:rPr>
      </w:pPr>
      <w:r>
        <w:rPr>
          <w:rFonts w:ascii="Times New Roman" w:hAnsi="Times New Roman"/>
          <w:i/>
          <w:sz w:val="20"/>
          <w:szCs w:val="20"/>
        </w:rPr>
        <w:t>Agricultural  Engineering Section,Nagpur</w:t>
      </w:r>
      <w:r w:rsidR="00F9231C" w:rsidRPr="00BA6895">
        <w:rPr>
          <w:rFonts w:ascii="Times New Roman" w:hAnsi="Times New Roman"/>
          <w:i/>
          <w:sz w:val="20"/>
          <w:szCs w:val="20"/>
        </w:rPr>
        <w:t xml:space="preserve">, </w:t>
      </w:r>
      <w:r w:rsidR="00A0728E">
        <w:rPr>
          <w:rFonts w:ascii="Times New Roman" w:hAnsi="Times New Roman"/>
          <w:i/>
          <w:sz w:val="20"/>
          <w:szCs w:val="20"/>
        </w:rPr>
        <w:t>India,440012</w:t>
      </w:r>
    </w:p>
    <w:p w14:paraId="6DEBDE60" w14:textId="5356343A" w:rsidR="00E22B11" w:rsidRPr="00DC3041" w:rsidRDefault="00E22B11" w:rsidP="007B5EEB">
      <w:pPr>
        <w:spacing w:after="0" w:line="240" w:lineRule="auto"/>
        <w:jc w:val="center"/>
        <w:rPr>
          <w:rFonts w:ascii="Times New Roman" w:hAnsi="Times New Roman"/>
          <w:i/>
          <w:sz w:val="20"/>
          <w:szCs w:val="20"/>
        </w:rPr>
      </w:pPr>
      <w:r>
        <w:rPr>
          <w:rFonts w:ascii="Times New Roman" w:hAnsi="Times New Roman"/>
          <w:i/>
          <w:sz w:val="20"/>
          <w:szCs w:val="20"/>
          <w:vertAlign w:val="superscript"/>
        </w:rPr>
        <w:t>3</w:t>
      </w:r>
      <w:r>
        <w:rPr>
          <w:rFonts w:ascii="Times New Roman" w:hAnsi="Times New Roman"/>
          <w:i/>
          <w:sz w:val="20"/>
          <w:szCs w:val="20"/>
        </w:rPr>
        <w:t>Professor(Civil Engineering Dept.)</w:t>
      </w:r>
    </w:p>
    <w:p w14:paraId="3E56BD2B" w14:textId="77777777" w:rsidR="00E22B11" w:rsidRDefault="00E22B11" w:rsidP="007B5EEB">
      <w:pPr>
        <w:spacing w:after="0" w:line="240" w:lineRule="auto"/>
        <w:jc w:val="center"/>
        <w:rPr>
          <w:rFonts w:ascii="Times New Roman" w:hAnsi="Times New Roman"/>
          <w:i/>
          <w:sz w:val="20"/>
          <w:szCs w:val="20"/>
        </w:rPr>
      </w:pPr>
      <w:r>
        <w:rPr>
          <w:rFonts w:ascii="Times New Roman" w:hAnsi="Times New Roman"/>
          <w:i/>
          <w:sz w:val="20"/>
          <w:szCs w:val="20"/>
        </w:rPr>
        <w:t>G.H.R.C.E</w:t>
      </w:r>
      <w:r w:rsidRPr="00BA6895">
        <w:rPr>
          <w:rFonts w:ascii="Times New Roman" w:hAnsi="Times New Roman"/>
          <w:i/>
          <w:sz w:val="20"/>
          <w:szCs w:val="20"/>
        </w:rPr>
        <w:t xml:space="preserve">, </w:t>
      </w:r>
      <w:r>
        <w:rPr>
          <w:rFonts w:ascii="Times New Roman" w:hAnsi="Times New Roman"/>
          <w:i/>
          <w:sz w:val="20"/>
          <w:szCs w:val="20"/>
        </w:rPr>
        <w:t>Nagpur</w:t>
      </w:r>
      <w:r w:rsidRPr="00BA6895">
        <w:rPr>
          <w:rFonts w:ascii="Times New Roman" w:hAnsi="Times New Roman"/>
          <w:i/>
          <w:sz w:val="20"/>
          <w:szCs w:val="20"/>
        </w:rPr>
        <w:t xml:space="preserve">, </w:t>
      </w:r>
      <w:r>
        <w:rPr>
          <w:rFonts w:ascii="Times New Roman" w:hAnsi="Times New Roman"/>
          <w:i/>
          <w:sz w:val="20"/>
          <w:szCs w:val="20"/>
        </w:rPr>
        <w:t>India</w:t>
      </w:r>
      <w:r w:rsidRPr="00BA6895">
        <w:rPr>
          <w:rFonts w:ascii="Times New Roman" w:hAnsi="Times New Roman"/>
          <w:i/>
          <w:sz w:val="20"/>
          <w:szCs w:val="20"/>
        </w:rPr>
        <w:t xml:space="preserve">, </w:t>
      </w:r>
      <w:r>
        <w:rPr>
          <w:rFonts w:ascii="Times New Roman" w:hAnsi="Times New Roman"/>
          <w:i/>
          <w:sz w:val="20"/>
          <w:szCs w:val="20"/>
        </w:rPr>
        <w:t>440036</w:t>
      </w:r>
    </w:p>
    <w:p w14:paraId="6F4222D6" w14:textId="44CF70FD" w:rsidR="00DC3041" w:rsidRPr="00DC3041" w:rsidRDefault="00DC3041" w:rsidP="007B5EEB">
      <w:pPr>
        <w:spacing w:line="240" w:lineRule="auto"/>
        <w:jc w:val="center"/>
        <w:rPr>
          <w:rFonts w:ascii="Times New Roman" w:hAnsi="Times New Roman"/>
          <w:i/>
          <w:sz w:val="20"/>
          <w:szCs w:val="20"/>
          <w:vertAlign w:val="superscript"/>
        </w:rPr>
      </w:pPr>
    </w:p>
    <w:p w14:paraId="2F81863B" w14:textId="77777777" w:rsidR="00DC3041" w:rsidRDefault="00DC3041" w:rsidP="00F9231C">
      <w:pPr>
        <w:rPr>
          <w:rFonts w:ascii="Times New Roman" w:hAnsi="Times New Roman"/>
          <w:i/>
          <w:sz w:val="20"/>
          <w:szCs w:val="20"/>
        </w:rPr>
      </w:pPr>
    </w:p>
    <w:p w14:paraId="3DC538EB" w14:textId="02DAEF29" w:rsidR="00DC3041" w:rsidRDefault="00DC3041" w:rsidP="00F9231C">
      <w:pPr>
        <w:rPr>
          <w:rFonts w:ascii="Times New Roman" w:hAnsi="Times New Roman"/>
          <w:i/>
          <w:sz w:val="20"/>
          <w:szCs w:val="20"/>
        </w:rPr>
        <w:sectPr w:rsidR="00DC3041" w:rsidSect="009221F5">
          <w:type w:val="continuous"/>
          <w:pgSz w:w="11907" w:h="16839" w:code="9"/>
          <w:pgMar w:top="1008" w:right="1008" w:bottom="1008" w:left="1008" w:header="720" w:footer="720" w:gutter="0"/>
          <w:cols w:space="720"/>
          <w:docGrid w:linePitch="360"/>
        </w:sectPr>
      </w:pPr>
      <w:r>
        <w:rPr>
          <w:rFonts w:ascii="Times New Roman" w:hAnsi="Times New Roman"/>
          <w:i/>
          <w:sz w:val="20"/>
          <w:szCs w:val="20"/>
        </w:rPr>
        <w:t xml:space="preserve">                </w:t>
      </w:r>
    </w:p>
    <w:p w14:paraId="053150D5" w14:textId="14773C08" w:rsidR="003071CB" w:rsidRDefault="009221F5" w:rsidP="00217075">
      <w:pPr>
        <w:jc w:val="both"/>
        <w:rPr>
          <w:rFonts w:ascii="Times New Roman" w:hAnsi="Times New Roman"/>
          <w:i/>
          <w:sz w:val="20"/>
          <w:szCs w:val="20"/>
        </w:rPr>
      </w:pPr>
      <w:r w:rsidRPr="009221F5">
        <w:rPr>
          <w:rFonts w:ascii="Times New Roman" w:hAnsi="Times New Roman"/>
          <w:b/>
          <w:i/>
          <w:sz w:val="20"/>
          <w:szCs w:val="20"/>
        </w:rPr>
        <w:t>Abstract –</w:t>
      </w:r>
      <w:r>
        <w:rPr>
          <w:rFonts w:ascii="Times New Roman" w:hAnsi="Times New Roman"/>
          <w:i/>
          <w:sz w:val="20"/>
          <w:szCs w:val="20"/>
        </w:rPr>
        <w:t xml:space="preserve"> </w:t>
      </w:r>
      <w:r w:rsidR="00AF59E5" w:rsidRPr="00AF59E5">
        <w:rPr>
          <w:rFonts w:ascii="Times New Roman" w:hAnsi="Times New Roman"/>
          <w:i/>
          <w:sz w:val="20"/>
          <w:szCs w:val="20"/>
        </w:rPr>
        <w:t>Spatial an</w:t>
      </w:r>
      <w:r w:rsidR="009031B8">
        <w:rPr>
          <w:rFonts w:ascii="Times New Roman" w:hAnsi="Times New Roman"/>
          <w:i/>
          <w:sz w:val="20"/>
          <w:szCs w:val="20"/>
        </w:rPr>
        <w:t>d Temporal</w:t>
      </w:r>
      <w:r w:rsidR="00AF59E5" w:rsidRPr="00AF59E5">
        <w:rPr>
          <w:rFonts w:ascii="Times New Roman" w:hAnsi="Times New Roman"/>
          <w:i/>
          <w:sz w:val="20"/>
          <w:szCs w:val="20"/>
        </w:rPr>
        <w:t xml:space="preserve"> varieties in surface water assume a vital job in water quality and manageable improvement. Stream water quality in Nagpur is quickly disintegrating due to industrialization and urbanization around the stream banks. Subsequently it is alluring to review the waterway water quality to decide the degree of contamination in the water body. The target of this paper is to survey the occasional water nature of the very dirtied Nag </w:t>
      </w:r>
      <w:r w:rsidR="009031B8">
        <w:rPr>
          <w:rFonts w:ascii="Times New Roman" w:hAnsi="Times New Roman"/>
          <w:i/>
          <w:sz w:val="20"/>
          <w:szCs w:val="20"/>
        </w:rPr>
        <w:t>River</w:t>
      </w:r>
      <w:r w:rsidR="00AF59E5" w:rsidRPr="00AF59E5">
        <w:rPr>
          <w:rFonts w:ascii="Times New Roman" w:hAnsi="Times New Roman"/>
          <w:i/>
          <w:sz w:val="20"/>
          <w:szCs w:val="20"/>
        </w:rPr>
        <w:t xml:space="preserve"> based on surface water principles. An overview of the surface water of Nag </w:t>
      </w:r>
      <w:r w:rsidR="009031B8">
        <w:rPr>
          <w:rFonts w:ascii="Times New Roman" w:hAnsi="Times New Roman"/>
          <w:i/>
          <w:sz w:val="20"/>
          <w:szCs w:val="20"/>
        </w:rPr>
        <w:t>River</w:t>
      </w:r>
      <w:r w:rsidR="00AF59E5" w:rsidRPr="00AF59E5">
        <w:rPr>
          <w:rFonts w:ascii="Times New Roman" w:hAnsi="Times New Roman"/>
          <w:i/>
          <w:sz w:val="20"/>
          <w:szCs w:val="20"/>
        </w:rPr>
        <w:t xml:space="preserve"> was performed trying to ponder the ecological effect of anthropogenic exercises and regular exercises on its water quality. Gathered examples were broke down from five vital stations of Nag </w:t>
      </w:r>
      <w:r w:rsidR="009031B8">
        <w:rPr>
          <w:rFonts w:ascii="Times New Roman" w:hAnsi="Times New Roman"/>
          <w:i/>
          <w:sz w:val="20"/>
          <w:szCs w:val="20"/>
        </w:rPr>
        <w:t>River</w:t>
      </w:r>
      <w:r w:rsidR="00AF59E5" w:rsidRPr="00AF59E5">
        <w:rPr>
          <w:rFonts w:ascii="Times New Roman" w:hAnsi="Times New Roman"/>
          <w:i/>
          <w:sz w:val="20"/>
          <w:szCs w:val="20"/>
        </w:rPr>
        <w:t xml:space="preserve"> for Four months speaking to regular varieties regarding pH, </w:t>
      </w:r>
      <w:proofErr w:type="gramStart"/>
      <w:r w:rsidR="000F26E1" w:rsidRPr="00AF59E5">
        <w:rPr>
          <w:rFonts w:ascii="Times New Roman" w:hAnsi="Times New Roman"/>
          <w:i/>
          <w:sz w:val="20"/>
          <w:szCs w:val="20"/>
        </w:rPr>
        <w:t>turbidity,</w:t>
      </w:r>
      <w:r w:rsidR="000F26E1">
        <w:rPr>
          <w:rFonts w:ascii="Times New Roman" w:hAnsi="Times New Roman"/>
          <w:i/>
          <w:sz w:val="20"/>
          <w:szCs w:val="20"/>
        </w:rPr>
        <w:t>EC</w:t>
      </w:r>
      <w:proofErr w:type="gramEnd"/>
      <w:r w:rsidR="0057508A">
        <w:rPr>
          <w:rFonts w:ascii="Times New Roman" w:hAnsi="Times New Roman"/>
          <w:i/>
          <w:sz w:val="20"/>
          <w:szCs w:val="20"/>
        </w:rPr>
        <w:t>,BOD,COD</w:t>
      </w:r>
      <w:r w:rsidR="00AF59E5" w:rsidRPr="00AF59E5">
        <w:rPr>
          <w:rFonts w:ascii="Times New Roman" w:hAnsi="Times New Roman"/>
          <w:i/>
          <w:sz w:val="20"/>
          <w:szCs w:val="20"/>
        </w:rPr>
        <w:t xml:space="preserve">,Totalsuspendedsolid(TSS),Total Dissolved Solid(TDS),Sodium </w:t>
      </w:r>
      <w:r w:rsidR="00577E25" w:rsidRPr="00AF59E5">
        <w:rPr>
          <w:rFonts w:ascii="Times New Roman" w:hAnsi="Times New Roman"/>
          <w:i/>
          <w:sz w:val="20"/>
          <w:szCs w:val="20"/>
        </w:rPr>
        <w:t>Bicarbonates</w:t>
      </w:r>
      <w:r w:rsidR="00577E25">
        <w:rPr>
          <w:rFonts w:ascii="Times New Roman" w:hAnsi="Times New Roman"/>
          <w:i/>
          <w:sz w:val="20"/>
          <w:szCs w:val="20"/>
        </w:rPr>
        <w:t>, Colour and total Alkalinity.</w:t>
      </w:r>
    </w:p>
    <w:p w14:paraId="5F692A46" w14:textId="5EAA19AB" w:rsidR="003071CB" w:rsidRDefault="009221F5" w:rsidP="003071CB">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3071CB" w:rsidRPr="00AF59E5">
        <w:rPr>
          <w:rFonts w:ascii="Times New Roman" w:hAnsi="Times New Roman"/>
          <w:i/>
          <w:sz w:val="20"/>
          <w:szCs w:val="20"/>
        </w:rPr>
        <w:t xml:space="preserve">Nag </w:t>
      </w:r>
      <w:r w:rsidR="00FC5DAF">
        <w:rPr>
          <w:rFonts w:ascii="Times New Roman" w:hAnsi="Times New Roman"/>
          <w:i/>
          <w:sz w:val="20"/>
          <w:szCs w:val="20"/>
        </w:rPr>
        <w:t>River</w:t>
      </w:r>
      <w:r w:rsidR="003071CB" w:rsidRPr="00AF59E5">
        <w:rPr>
          <w:rFonts w:ascii="Times New Roman" w:hAnsi="Times New Roman"/>
          <w:i/>
          <w:sz w:val="20"/>
          <w:szCs w:val="20"/>
        </w:rPr>
        <w:t>;spatio-</w:t>
      </w:r>
      <w:r w:rsidR="003071CB">
        <w:rPr>
          <w:rFonts w:ascii="Times New Roman" w:hAnsi="Times New Roman"/>
          <w:i/>
          <w:sz w:val="20"/>
          <w:szCs w:val="20"/>
        </w:rPr>
        <w:t xml:space="preserve">temporal </w:t>
      </w:r>
      <w:r w:rsidR="000F26E1" w:rsidRPr="00AF59E5">
        <w:rPr>
          <w:rFonts w:ascii="Times New Roman" w:hAnsi="Times New Roman"/>
          <w:i/>
          <w:sz w:val="20"/>
          <w:szCs w:val="20"/>
        </w:rPr>
        <w:t>varieties; water</w:t>
      </w:r>
      <w:r w:rsidR="003071CB" w:rsidRPr="00AF59E5">
        <w:rPr>
          <w:rFonts w:ascii="Times New Roman" w:hAnsi="Times New Roman"/>
          <w:i/>
          <w:sz w:val="20"/>
          <w:szCs w:val="20"/>
        </w:rPr>
        <w:t xml:space="preserve"> quality</w:t>
      </w:r>
      <w:r w:rsidR="003071CB">
        <w:rPr>
          <w:rFonts w:ascii="Times New Roman" w:hAnsi="Times New Roman"/>
          <w:i/>
          <w:sz w:val="20"/>
          <w:szCs w:val="20"/>
        </w:rPr>
        <w:t>.</w:t>
      </w:r>
    </w:p>
    <w:p w14:paraId="64F08765" w14:textId="778C60C4" w:rsidR="00E14DFF" w:rsidRDefault="00E14DFF" w:rsidP="003071CB">
      <w:pPr>
        <w:jc w:val="both"/>
        <w:rPr>
          <w:rFonts w:ascii="Times New Roman" w:hAnsi="Times New Roman"/>
          <w:b/>
          <w:sz w:val="20"/>
          <w:szCs w:val="20"/>
        </w:rPr>
      </w:pPr>
      <w:r w:rsidRPr="00E14DFF">
        <w:rPr>
          <w:rFonts w:ascii="Times New Roman" w:hAnsi="Times New Roman"/>
          <w:b/>
          <w:sz w:val="20"/>
          <w:szCs w:val="20"/>
        </w:rPr>
        <w:t>INTRODUCTION</w:t>
      </w:r>
    </w:p>
    <w:p w14:paraId="19396E4B" w14:textId="37B3D1F2" w:rsidR="000F26E1" w:rsidRDefault="002444B6" w:rsidP="002444B6">
      <w:pPr>
        <w:autoSpaceDE w:val="0"/>
        <w:autoSpaceDN w:val="0"/>
        <w:adjustRightInd w:val="0"/>
        <w:spacing w:after="0"/>
        <w:jc w:val="both"/>
        <w:rPr>
          <w:rFonts w:ascii="Times New Roman" w:hAnsi="Times New Roman"/>
          <w:iCs/>
          <w:color w:val="000000"/>
          <w:sz w:val="20"/>
          <w:szCs w:val="20"/>
        </w:rPr>
      </w:pPr>
      <w:r w:rsidRPr="004E05E5">
        <w:rPr>
          <w:rFonts w:ascii="Times New Roman" w:hAnsi="Times New Roman"/>
          <w:iCs/>
          <w:color w:val="000000"/>
          <w:sz w:val="20"/>
          <w:szCs w:val="20"/>
        </w:rPr>
        <w:t xml:space="preserve">Nagpur is the second capital city of Maharashtra. Nagpur city is the biggest city in Central India. It is otherwise called the Orange City. Nagpur is likewise the Tiger capital of India. The scope and longitude of Nagpur are 21º 09'N, 79º 05'E/21.15ºN. 79.07'E. Nag River is a stream coursing through the city of Nagpur in Maharashtra, India. The Nag River arranged in Nagpur. The stream is a piece of the Kanhan River System. The stream begins from Ambazari Lake, stretching through the city at long last emptying down into the KanhanRiver. Steady dumping of untreated </w:t>
      </w:r>
      <w:r w:rsidRPr="004E05E5">
        <w:rPr>
          <w:rFonts w:ascii="Times New Roman" w:hAnsi="Times New Roman"/>
          <w:iCs/>
          <w:color w:val="000000"/>
          <w:sz w:val="20"/>
          <w:szCs w:val="20"/>
        </w:rPr>
        <w:t xml:space="preserve">sewage and industrial effluents has brought about waterway water quality decay and the river has since been developing as a terrible smelling stream. Truth be told the river has now transformed into a running sewage channel. Information published by NEERI obviously expressed that insignificant sewage is streaming in the river. The state of waterway is poor to the point that Nag River lost its Heritage Status in the year 2000. In the year 2013, there was a blast in awareness for revival and reclamation of Nag River. This paper incorporates the investigation of the endeavors as of now taken towards this goal. Contemplating other attempts already embraced in various pieces of India and around the world, this paper will concentrate on understanding different sources and causes of contamination, the present physical and ecological condition of river, advantages of reclamation and how those endeavors can be utilized for the revival and rebuilding of Nag River. Because of increment in populace, there is a steady ascent in the level of sewage in the Nag River. The waste water is investigated for the water quality parameters such as pH, turbidity, conductivity, biochemical oxygen </w:t>
      </w:r>
      <w:r w:rsidR="000F26E1">
        <w:rPr>
          <w:rFonts w:ascii="Times New Roman" w:hAnsi="Times New Roman"/>
          <w:iCs/>
          <w:color w:val="000000"/>
          <w:sz w:val="20"/>
          <w:szCs w:val="20"/>
        </w:rPr>
        <w:t>demand</w:t>
      </w:r>
      <w:r w:rsidRPr="004E05E5">
        <w:rPr>
          <w:rFonts w:ascii="Times New Roman" w:hAnsi="Times New Roman"/>
          <w:iCs/>
          <w:color w:val="000000"/>
          <w:sz w:val="20"/>
          <w:szCs w:val="20"/>
        </w:rPr>
        <w:t xml:space="preserve"> (BOD), </w:t>
      </w:r>
      <w:r w:rsidR="000F26E1">
        <w:rPr>
          <w:rFonts w:ascii="Times New Roman" w:hAnsi="Times New Roman"/>
          <w:iCs/>
          <w:color w:val="000000"/>
          <w:sz w:val="20"/>
          <w:szCs w:val="20"/>
        </w:rPr>
        <w:t xml:space="preserve">Chemical </w:t>
      </w:r>
      <w:r w:rsidRPr="004E05E5">
        <w:rPr>
          <w:rFonts w:ascii="Times New Roman" w:hAnsi="Times New Roman"/>
          <w:iCs/>
          <w:color w:val="000000"/>
          <w:sz w:val="20"/>
          <w:szCs w:val="20"/>
        </w:rPr>
        <w:t xml:space="preserve">oxygen </w:t>
      </w:r>
      <w:r w:rsidR="000F26E1">
        <w:rPr>
          <w:rFonts w:ascii="Times New Roman" w:hAnsi="Times New Roman"/>
          <w:iCs/>
          <w:color w:val="000000"/>
          <w:sz w:val="20"/>
          <w:szCs w:val="20"/>
        </w:rPr>
        <w:t>demand</w:t>
      </w:r>
      <w:r w:rsidRPr="004E05E5">
        <w:rPr>
          <w:rFonts w:ascii="Times New Roman" w:hAnsi="Times New Roman"/>
          <w:iCs/>
          <w:color w:val="000000"/>
          <w:sz w:val="20"/>
          <w:szCs w:val="20"/>
        </w:rPr>
        <w:t xml:space="preserve"> (COD), Total suspended solid (TSS), Total Dissolved Solid (TDS),</w:t>
      </w:r>
      <w:r w:rsidR="000F26E1">
        <w:rPr>
          <w:rFonts w:ascii="Times New Roman" w:hAnsi="Times New Roman"/>
          <w:iCs/>
          <w:color w:val="000000"/>
          <w:sz w:val="20"/>
          <w:szCs w:val="20"/>
        </w:rPr>
        <w:t xml:space="preserve"> Sodium, </w:t>
      </w:r>
      <w:r w:rsidR="00193845" w:rsidRPr="004E05E5">
        <w:rPr>
          <w:rFonts w:ascii="Times New Roman" w:hAnsi="Times New Roman"/>
          <w:iCs/>
          <w:color w:val="000000"/>
          <w:sz w:val="20"/>
          <w:szCs w:val="20"/>
        </w:rPr>
        <w:t>Bicarbonates</w:t>
      </w:r>
      <w:r w:rsidR="00193845">
        <w:rPr>
          <w:rFonts w:ascii="Times New Roman" w:hAnsi="Times New Roman"/>
          <w:iCs/>
          <w:color w:val="000000"/>
          <w:sz w:val="20"/>
          <w:szCs w:val="20"/>
        </w:rPr>
        <w:t>, Colour</w:t>
      </w:r>
      <w:r w:rsidR="000F26E1">
        <w:rPr>
          <w:rFonts w:ascii="Times New Roman" w:hAnsi="Times New Roman"/>
          <w:iCs/>
          <w:color w:val="000000"/>
          <w:sz w:val="20"/>
          <w:szCs w:val="20"/>
        </w:rPr>
        <w:t xml:space="preserve"> </w:t>
      </w:r>
    </w:p>
    <w:p w14:paraId="314632C2" w14:textId="29455A3B" w:rsidR="002444B6" w:rsidRPr="004E05E5" w:rsidRDefault="000F26E1" w:rsidP="002444B6">
      <w:pPr>
        <w:autoSpaceDE w:val="0"/>
        <w:autoSpaceDN w:val="0"/>
        <w:adjustRightInd w:val="0"/>
        <w:spacing w:after="0"/>
        <w:jc w:val="both"/>
        <w:rPr>
          <w:rFonts w:ascii="Times New Roman" w:hAnsi="Times New Roman"/>
          <w:iCs/>
          <w:color w:val="000000"/>
          <w:sz w:val="20"/>
          <w:szCs w:val="20"/>
        </w:rPr>
      </w:pPr>
      <w:r>
        <w:rPr>
          <w:rFonts w:ascii="Times New Roman" w:hAnsi="Times New Roman"/>
          <w:iCs/>
          <w:color w:val="000000"/>
          <w:sz w:val="20"/>
          <w:szCs w:val="20"/>
        </w:rPr>
        <w:t xml:space="preserve">And Total </w:t>
      </w:r>
      <w:r w:rsidR="00193845">
        <w:rPr>
          <w:rFonts w:ascii="Times New Roman" w:hAnsi="Times New Roman"/>
          <w:iCs/>
          <w:color w:val="000000"/>
          <w:sz w:val="20"/>
          <w:szCs w:val="20"/>
        </w:rPr>
        <w:t xml:space="preserve">Alkalinity </w:t>
      </w:r>
      <w:r w:rsidR="002444B6" w:rsidRPr="004E05E5">
        <w:rPr>
          <w:rFonts w:ascii="Times New Roman" w:hAnsi="Times New Roman"/>
          <w:iCs/>
          <w:color w:val="000000"/>
          <w:sz w:val="20"/>
          <w:szCs w:val="20"/>
        </w:rPr>
        <w:t>broke down solids and temperature. The gushing examples are gathered from five distinct areas</w:t>
      </w:r>
      <w:r w:rsidR="00BA0194">
        <w:rPr>
          <w:rFonts w:ascii="Times New Roman" w:hAnsi="Times New Roman"/>
          <w:iCs/>
          <w:color w:val="000000"/>
          <w:sz w:val="20"/>
          <w:szCs w:val="20"/>
        </w:rPr>
        <w:t>.</w:t>
      </w:r>
    </w:p>
    <w:p w14:paraId="4EB49FBF" w14:textId="0B4753EF" w:rsidR="00E14DFF" w:rsidRDefault="00E14DFF" w:rsidP="00E14DFF">
      <w:pPr>
        <w:jc w:val="both"/>
        <w:rPr>
          <w:rFonts w:ascii="Times New Roman" w:hAnsi="Times New Roman"/>
          <w:sz w:val="20"/>
          <w:szCs w:val="20"/>
        </w:rPr>
      </w:pPr>
    </w:p>
    <w:p w14:paraId="026136AF" w14:textId="77777777" w:rsidR="00E14DFF" w:rsidRDefault="00E14DFF" w:rsidP="00E14DFF">
      <w:pPr>
        <w:jc w:val="center"/>
        <w:rPr>
          <w:rFonts w:ascii="Times New Roman" w:hAnsi="Times New Roman"/>
          <w:b/>
          <w:sz w:val="20"/>
          <w:szCs w:val="20"/>
        </w:rPr>
      </w:pPr>
      <w:r w:rsidRPr="00E14DFF">
        <w:rPr>
          <w:rFonts w:ascii="Times New Roman" w:hAnsi="Times New Roman"/>
          <w:b/>
          <w:sz w:val="20"/>
          <w:szCs w:val="20"/>
        </w:rPr>
        <w:t>METHOLOGY</w:t>
      </w:r>
    </w:p>
    <w:p w14:paraId="5CB1175B" w14:textId="77777777" w:rsidR="00734EE1" w:rsidRPr="00734EE1" w:rsidRDefault="00734EE1" w:rsidP="00734EE1">
      <w:pPr>
        <w:autoSpaceDE w:val="0"/>
        <w:autoSpaceDN w:val="0"/>
        <w:adjustRightInd w:val="0"/>
        <w:spacing w:after="0"/>
        <w:jc w:val="both"/>
        <w:rPr>
          <w:rFonts w:ascii="Times New Roman" w:hAnsi="Times New Roman"/>
          <w:sz w:val="20"/>
          <w:szCs w:val="20"/>
        </w:rPr>
      </w:pPr>
      <w:r w:rsidRPr="00734EE1">
        <w:rPr>
          <w:rFonts w:ascii="Times New Roman" w:hAnsi="Times New Roman"/>
          <w:sz w:val="20"/>
          <w:szCs w:val="20"/>
        </w:rPr>
        <w:t xml:space="preserve">To evaluate the underlying contamination pattern of Municipal Corporation water, the inspecting areas were chosen based on catchment territory at the upstream of the </w:t>
      </w:r>
      <w:r w:rsidRPr="00734EE1">
        <w:rPr>
          <w:rFonts w:ascii="Times New Roman" w:hAnsi="Times New Roman"/>
          <w:sz w:val="20"/>
          <w:szCs w:val="20"/>
        </w:rPr>
        <w:lastRenderedPageBreak/>
        <w:t xml:space="preserve">Nag waterway on the grounds that the crisp water provided by the Municipal Corporation getting dirtied because of residential and other use as a dim and dark water and entering to the Nag stream at various areas as proposed by Hamid et al. (2013). At the upstream it is less contaminated and at the downstream, it is getting progressively dirtied by including more contamination load. Thusly, the definite area of inspecting destinations at the STP Maharajbagh, upstream, right tributary and left tributary were chosen to evaluate the spatial and transient examination of Nag waterway coursing through the Nagpur city. The residential sewage profluent of fluctuating quality and other sewage with the exception of the modern enters in the Nag waterway lastly joins the Kanhan stream. </w:t>
      </w:r>
    </w:p>
    <w:p w14:paraId="10D9D55A" w14:textId="77777777" w:rsidR="00734EE1" w:rsidRPr="00734EE1" w:rsidRDefault="00734EE1" w:rsidP="00734EE1">
      <w:pPr>
        <w:autoSpaceDE w:val="0"/>
        <w:autoSpaceDN w:val="0"/>
        <w:adjustRightInd w:val="0"/>
        <w:spacing w:after="0"/>
        <w:jc w:val="both"/>
        <w:rPr>
          <w:rFonts w:ascii="Times New Roman" w:hAnsi="Times New Roman"/>
          <w:sz w:val="20"/>
          <w:szCs w:val="20"/>
        </w:rPr>
      </w:pPr>
    </w:p>
    <w:p w14:paraId="76F6A82A" w14:textId="77777777" w:rsidR="00734EE1" w:rsidRDefault="00734EE1" w:rsidP="00734EE1">
      <w:pPr>
        <w:autoSpaceDE w:val="0"/>
        <w:autoSpaceDN w:val="0"/>
        <w:adjustRightInd w:val="0"/>
        <w:spacing w:after="0"/>
        <w:jc w:val="both"/>
        <w:rPr>
          <w:rFonts w:ascii="Times New Roman" w:hAnsi="Times New Roman"/>
          <w:sz w:val="20"/>
          <w:szCs w:val="20"/>
        </w:rPr>
      </w:pPr>
      <w:r w:rsidRPr="00734EE1">
        <w:rPr>
          <w:rFonts w:ascii="Times New Roman" w:hAnsi="Times New Roman"/>
          <w:sz w:val="20"/>
          <w:szCs w:val="20"/>
        </w:rPr>
        <w:t>The scope and longitude of inspecting locales were recorded with the assistance of GPS. The dark water and dim water from the family unit and other zone like vehicle washing and dairy release their effluents of changing quality goes into a Nag waterway through open and shut channels. The testing areas from upstream to downstream up to plant delta are appeared in Fig.1</w:t>
      </w:r>
    </w:p>
    <w:p w14:paraId="4442156C" w14:textId="552491B5" w:rsidR="00CA1135" w:rsidRPr="004B53C7" w:rsidRDefault="00CA1135" w:rsidP="00734EE1">
      <w:pPr>
        <w:autoSpaceDE w:val="0"/>
        <w:autoSpaceDN w:val="0"/>
        <w:adjustRightInd w:val="0"/>
        <w:spacing w:after="0"/>
        <w:rPr>
          <w:rFonts w:ascii="Times New Roman" w:hAnsi="Times New Roman"/>
          <w:b/>
          <w:bCs/>
          <w:color w:val="231F20"/>
          <w:sz w:val="20"/>
          <w:szCs w:val="20"/>
        </w:rPr>
      </w:pPr>
      <w:r w:rsidRPr="004B53C7">
        <w:rPr>
          <w:rFonts w:ascii="Times New Roman" w:hAnsi="Times New Roman"/>
          <w:b/>
          <w:bCs/>
          <w:color w:val="231F20"/>
          <w:sz w:val="20"/>
          <w:szCs w:val="20"/>
        </w:rPr>
        <w:t>Sampling Procedure</w:t>
      </w:r>
    </w:p>
    <w:p w14:paraId="5887462F" w14:textId="6535DEAF" w:rsidR="00F93770" w:rsidRDefault="007D5D44" w:rsidP="004B53C7">
      <w:pPr>
        <w:autoSpaceDE w:val="0"/>
        <w:autoSpaceDN w:val="0"/>
        <w:adjustRightInd w:val="0"/>
        <w:spacing w:after="0"/>
        <w:jc w:val="both"/>
        <w:rPr>
          <w:rFonts w:ascii="Times New Roman" w:hAnsi="Times New Roman"/>
          <w:sz w:val="20"/>
          <w:szCs w:val="20"/>
        </w:rPr>
      </w:pPr>
      <w:r w:rsidRPr="00B75F0F">
        <w:rPr>
          <w:rFonts w:ascii="Times New Roman" w:hAnsi="Times New Roman"/>
          <w:sz w:val="20"/>
          <w:szCs w:val="20"/>
        </w:rPr>
        <w:t>The sampling campaigns were carried out for the period of 4 month from November-2018 to February -2019</w:t>
      </w:r>
      <w:r w:rsidR="00CA1135" w:rsidRPr="004B53C7">
        <w:rPr>
          <w:rFonts w:ascii="Times New Roman" w:hAnsi="Times New Roman"/>
          <w:color w:val="231F20"/>
          <w:sz w:val="20"/>
          <w:szCs w:val="20"/>
        </w:rPr>
        <w:t xml:space="preserve">. </w:t>
      </w:r>
      <w:r w:rsidR="00734EE1" w:rsidRPr="00734EE1">
        <w:rPr>
          <w:rFonts w:ascii="Times New Roman" w:hAnsi="Times New Roman"/>
          <w:color w:val="231F20"/>
          <w:sz w:val="20"/>
          <w:szCs w:val="20"/>
        </w:rPr>
        <w:t>The inspecting efforts were done for the time of multi month from November-2018 to February - 2019. Amid this period, sewage water tests were gathered spatially from the referenced point sources. Sewage influent examples were gathered in every long stretch of the period on a fixed day in morning at 9 A.M and evening at 3 P.M. Sampling jugs were absorbed medium-term weakened hydrochloric corrosive before use, and flushed multiple times with test to be gathered before filling. Little amount of Toluene was included as additive in each example. The example bottles were named cautiously according to the areas and time. Separate examples were taken and saved at 4</w:t>
      </w:r>
      <w:r w:rsidR="00734EE1">
        <w:rPr>
          <w:rFonts w:ascii="Times New Roman" w:hAnsi="Times New Roman"/>
          <w:color w:val="231F20"/>
          <w:sz w:val="20"/>
          <w:szCs w:val="20"/>
        </w:rPr>
        <w:t>˚</w:t>
      </w:r>
      <w:r w:rsidR="00734EE1" w:rsidRPr="00734EE1">
        <w:rPr>
          <w:rFonts w:ascii="Times New Roman" w:hAnsi="Times New Roman"/>
          <w:color w:val="231F20"/>
          <w:sz w:val="20"/>
          <w:szCs w:val="20"/>
        </w:rPr>
        <w:t xml:space="preserve"> C amid transportation to the research facility. They were quickly </w:t>
      </w:r>
      <w:proofErr w:type="gramStart"/>
      <w:r w:rsidR="00734EE1" w:rsidRPr="00734EE1">
        <w:rPr>
          <w:rFonts w:ascii="Times New Roman" w:hAnsi="Times New Roman"/>
          <w:color w:val="231F20"/>
          <w:sz w:val="20"/>
          <w:szCs w:val="20"/>
        </w:rPr>
        <w:t>broke</w:t>
      </w:r>
      <w:proofErr w:type="gramEnd"/>
      <w:r w:rsidR="00734EE1" w:rsidRPr="00734EE1">
        <w:rPr>
          <w:rFonts w:ascii="Times New Roman" w:hAnsi="Times New Roman"/>
          <w:color w:val="231F20"/>
          <w:sz w:val="20"/>
          <w:szCs w:val="20"/>
        </w:rPr>
        <w:t xml:space="preserve"> down for BOD, COD, Turbidity, pH and All the investigation were done according to the standard techniques (APHA 21</w:t>
      </w:r>
      <w:r w:rsidR="00734EE1" w:rsidRPr="00734EE1">
        <w:rPr>
          <w:rFonts w:ascii="Times New Roman" w:hAnsi="Times New Roman"/>
          <w:color w:val="231F20"/>
          <w:sz w:val="20"/>
          <w:szCs w:val="20"/>
          <w:vertAlign w:val="superscript"/>
        </w:rPr>
        <w:t>st</w:t>
      </w:r>
      <w:r w:rsidR="00734EE1" w:rsidRPr="00734EE1">
        <w:rPr>
          <w:rFonts w:ascii="Times New Roman" w:hAnsi="Times New Roman"/>
          <w:color w:val="231F20"/>
          <w:sz w:val="20"/>
          <w:szCs w:val="20"/>
        </w:rPr>
        <w:t xml:space="preserve"> Edition)</w:t>
      </w:r>
      <w:r w:rsidR="000B0041">
        <w:rPr>
          <w:rFonts w:ascii="Times New Roman" w:hAnsi="Times New Roman"/>
          <w:color w:val="231F20"/>
          <w:sz w:val="20"/>
          <w:szCs w:val="20"/>
        </w:rPr>
        <w:t>.</w:t>
      </w:r>
    </w:p>
    <w:p w14:paraId="00288C8E" w14:textId="2EA4D27E" w:rsidR="00F93770" w:rsidRPr="004B53C7" w:rsidRDefault="00F93770" w:rsidP="004B53C7">
      <w:pPr>
        <w:autoSpaceDE w:val="0"/>
        <w:autoSpaceDN w:val="0"/>
        <w:adjustRightInd w:val="0"/>
        <w:spacing w:after="0"/>
        <w:jc w:val="both"/>
        <w:rPr>
          <w:rFonts w:ascii="Times New Roman" w:hAnsi="Times New Roman"/>
          <w:sz w:val="20"/>
          <w:szCs w:val="20"/>
        </w:rPr>
      </w:pPr>
      <w:r w:rsidRPr="00BB2543">
        <w:rPr>
          <w:rFonts w:ascii="Times New Roman" w:hAnsi="Times New Roman"/>
          <w:noProof/>
        </w:rPr>
        <w:drawing>
          <wp:inline distT="0" distB="0" distL="0" distR="0" wp14:anchorId="042BFA61" wp14:editId="2D0C82B6">
            <wp:extent cx="3295552" cy="2501391"/>
            <wp:effectExtent l="0" t="0" r="0" b="0"/>
            <wp:docPr id="4" name="Picture 1">
              <a:extLst xmlns:a="http://schemas.openxmlformats.org/drawingml/2006/main">
                <a:ext uri="{FF2B5EF4-FFF2-40B4-BE49-F238E27FC236}">
                  <a16:creationId xmlns:a16="http://schemas.microsoft.com/office/drawing/2014/main" id="{45D4A5C1-91F1-4EEA-878E-79A750082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D4A5C1-91F1-4EEA-878E-79A7500824DD}"/>
                        </a:ext>
                      </a:extLst>
                    </pic:cNvPr>
                    <pic:cNvPicPr>
                      <a:picLocks noChangeAspect="1"/>
                    </pic:cNvPicPr>
                  </pic:nvPicPr>
                  <pic:blipFill rotWithShape="1">
                    <a:blip r:embed="rId9"/>
                    <a:srcRect t="9062" b="10898"/>
                    <a:stretch/>
                  </pic:blipFill>
                  <pic:spPr>
                    <a:xfrm>
                      <a:off x="0" y="0"/>
                      <a:ext cx="3315842" cy="2516792"/>
                    </a:xfrm>
                    <a:prstGeom prst="rect">
                      <a:avLst/>
                    </a:prstGeom>
                  </pic:spPr>
                </pic:pic>
              </a:graphicData>
            </a:graphic>
          </wp:inline>
        </w:drawing>
      </w:r>
    </w:p>
    <w:p w14:paraId="777E5958" w14:textId="77777777" w:rsidR="00F93770" w:rsidRPr="00B75F0F" w:rsidRDefault="00F93770" w:rsidP="00F93770">
      <w:pPr>
        <w:pStyle w:val="ListParagraph"/>
        <w:spacing w:after="0" w:line="360" w:lineRule="auto"/>
        <w:ind w:left="0"/>
        <w:jc w:val="center"/>
        <w:rPr>
          <w:rFonts w:ascii="Times New Roman" w:hAnsi="Times New Roman"/>
          <w:b/>
          <w:sz w:val="16"/>
          <w:szCs w:val="16"/>
        </w:rPr>
      </w:pPr>
      <w:bookmarkStart w:id="0" w:name="_Hlk6275547"/>
      <w:r w:rsidRPr="00B75F0F">
        <w:rPr>
          <w:rFonts w:ascii="Times New Roman" w:hAnsi="Times New Roman"/>
          <w:b/>
          <w:sz w:val="16"/>
          <w:szCs w:val="16"/>
        </w:rPr>
        <w:t>Fig.</w:t>
      </w:r>
      <w:r>
        <w:rPr>
          <w:rFonts w:ascii="Times New Roman" w:hAnsi="Times New Roman"/>
          <w:b/>
          <w:sz w:val="16"/>
          <w:szCs w:val="16"/>
        </w:rPr>
        <w:t>1</w:t>
      </w:r>
      <w:r w:rsidRPr="00B75F0F">
        <w:rPr>
          <w:rFonts w:ascii="Times New Roman" w:hAnsi="Times New Roman"/>
          <w:b/>
          <w:sz w:val="16"/>
          <w:szCs w:val="16"/>
        </w:rPr>
        <w:t>.Map showing the location of the sampling sites</w:t>
      </w:r>
    </w:p>
    <w:bookmarkEnd w:id="0"/>
    <w:p w14:paraId="51EABA57" w14:textId="77777777" w:rsidR="00CA1135" w:rsidRPr="004B53C7" w:rsidRDefault="00CA1135" w:rsidP="004B53C7">
      <w:pPr>
        <w:autoSpaceDE w:val="0"/>
        <w:autoSpaceDN w:val="0"/>
        <w:adjustRightInd w:val="0"/>
        <w:spacing w:after="0"/>
        <w:jc w:val="both"/>
        <w:rPr>
          <w:rFonts w:ascii="Times New Roman" w:hAnsi="Times New Roman"/>
          <w:color w:val="231F20"/>
          <w:sz w:val="20"/>
          <w:szCs w:val="20"/>
        </w:rPr>
      </w:pPr>
    </w:p>
    <w:p w14:paraId="3EB3E95A" w14:textId="4BA6D33C" w:rsidR="009E2501" w:rsidRPr="00FA5C2B" w:rsidRDefault="009E2501" w:rsidP="002E025F">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Table 1. Instruments/procedures used for the analysis of effluents of the drain</w:t>
      </w:r>
    </w:p>
    <w:tbl>
      <w:tblPr>
        <w:tblStyle w:val="TableGrid"/>
        <w:tblW w:w="5070" w:type="dxa"/>
        <w:tblLook w:val="04A0" w:firstRow="1" w:lastRow="0" w:firstColumn="1" w:lastColumn="0" w:noHBand="0" w:noVBand="1"/>
      </w:tblPr>
      <w:tblGrid>
        <w:gridCol w:w="711"/>
        <w:gridCol w:w="1556"/>
        <w:gridCol w:w="833"/>
        <w:gridCol w:w="1970"/>
      </w:tblGrid>
      <w:tr w:rsidR="009E2501" w:rsidRPr="00FA5C2B" w14:paraId="380CA3A8" w14:textId="77777777" w:rsidTr="002E025F">
        <w:tc>
          <w:tcPr>
            <w:tcW w:w="711" w:type="dxa"/>
          </w:tcPr>
          <w:p w14:paraId="170BF578" w14:textId="3686C227" w:rsidR="009E2501" w:rsidRPr="00FA5C2B" w:rsidRDefault="00785C9B"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Sr. No</w:t>
            </w:r>
          </w:p>
        </w:tc>
        <w:tc>
          <w:tcPr>
            <w:tcW w:w="1556" w:type="dxa"/>
          </w:tcPr>
          <w:p w14:paraId="40D4B2EB"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Parameters</w:t>
            </w:r>
          </w:p>
        </w:tc>
        <w:tc>
          <w:tcPr>
            <w:tcW w:w="833" w:type="dxa"/>
          </w:tcPr>
          <w:p w14:paraId="3AE0AF4C"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Units</w:t>
            </w:r>
          </w:p>
        </w:tc>
        <w:tc>
          <w:tcPr>
            <w:tcW w:w="1970" w:type="dxa"/>
          </w:tcPr>
          <w:p w14:paraId="58B1CCDA"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Instrument / Procedure</w:t>
            </w:r>
          </w:p>
        </w:tc>
      </w:tr>
      <w:tr w:rsidR="009E2501" w:rsidRPr="00FA5C2B" w14:paraId="2A68CC10" w14:textId="77777777" w:rsidTr="002E025F">
        <w:tc>
          <w:tcPr>
            <w:tcW w:w="711" w:type="dxa"/>
          </w:tcPr>
          <w:p w14:paraId="57EF436A"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1</w:t>
            </w:r>
          </w:p>
        </w:tc>
        <w:tc>
          <w:tcPr>
            <w:tcW w:w="1556" w:type="dxa"/>
          </w:tcPr>
          <w:p w14:paraId="10FA1C1E"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pH</w:t>
            </w:r>
          </w:p>
        </w:tc>
        <w:tc>
          <w:tcPr>
            <w:tcW w:w="833" w:type="dxa"/>
          </w:tcPr>
          <w:p w14:paraId="66155FDF"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pH units</w:t>
            </w:r>
          </w:p>
        </w:tc>
        <w:tc>
          <w:tcPr>
            <w:tcW w:w="1970" w:type="dxa"/>
          </w:tcPr>
          <w:p w14:paraId="5D0BD7F5"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pH meter</w:t>
            </w:r>
          </w:p>
        </w:tc>
      </w:tr>
      <w:tr w:rsidR="009E2501" w:rsidRPr="00FA5C2B" w14:paraId="3F0A0DBE" w14:textId="77777777" w:rsidTr="002E025F">
        <w:tc>
          <w:tcPr>
            <w:tcW w:w="711" w:type="dxa"/>
          </w:tcPr>
          <w:p w14:paraId="11695789"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2</w:t>
            </w:r>
          </w:p>
        </w:tc>
        <w:tc>
          <w:tcPr>
            <w:tcW w:w="1556" w:type="dxa"/>
          </w:tcPr>
          <w:p w14:paraId="114FCE75"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Electrical conductivity</w:t>
            </w:r>
          </w:p>
        </w:tc>
        <w:tc>
          <w:tcPr>
            <w:tcW w:w="833" w:type="dxa"/>
          </w:tcPr>
          <w:p w14:paraId="3DB00E02"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µS/m</w:t>
            </w:r>
          </w:p>
        </w:tc>
        <w:tc>
          <w:tcPr>
            <w:tcW w:w="1970" w:type="dxa"/>
          </w:tcPr>
          <w:p w14:paraId="261642B6"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Conductometric method</w:t>
            </w:r>
          </w:p>
        </w:tc>
      </w:tr>
      <w:tr w:rsidR="009E2501" w:rsidRPr="00FA5C2B" w14:paraId="41BC22DA" w14:textId="77777777" w:rsidTr="002E025F">
        <w:tc>
          <w:tcPr>
            <w:tcW w:w="711" w:type="dxa"/>
          </w:tcPr>
          <w:p w14:paraId="7FBE12C1"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3</w:t>
            </w:r>
          </w:p>
        </w:tc>
        <w:tc>
          <w:tcPr>
            <w:tcW w:w="1556" w:type="dxa"/>
          </w:tcPr>
          <w:p w14:paraId="39E2630F"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Biological oxygen demand</w:t>
            </w:r>
          </w:p>
        </w:tc>
        <w:tc>
          <w:tcPr>
            <w:tcW w:w="833" w:type="dxa"/>
          </w:tcPr>
          <w:p w14:paraId="3CFF147C"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mg/L</w:t>
            </w:r>
          </w:p>
        </w:tc>
        <w:tc>
          <w:tcPr>
            <w:tcW w:w="1970" w:type="dxa"/>
          </w:tcPr>
          <w:p w14:paraId="20C1B151" w14:textId="77777777" w:rsidR="009E2501" w:rsidRPr="00FA5C2B" w:rsidRDefault="009E2501" w:rsidP="004B53C7">
            <w:pPr>
              <w:autoSpaceDE w:val="0"/>
              <w:autoSpaceDN w:val="0"/>
              <w:adjustRightInd w:val="0"/>
              <w:spacing w:after="0"/>
              <w:jc w:val="center"/>
              <w:rPr>
                <w:rFonts w:ascii="Times New Roman" w:hAnsi="Times New Roman"/>
                <w:sz w:val="20"/>
                <w:szCs w:val="20"/>
              </w:rPr>
            </w:pPr>
            <w:r w:rsidRPr="00FA5C2B">
              <w:rPr>
                <w:rFonts w:ascii="Times New Roman" w:hAnsi="Times New Roman"/>
                <w:sz w:val="20"/>
                <w:szCs w:val="20"/>
              </w:rPr>
              <w:t>Dilution and Seeding</w:t>
            </w:r>
          </w:p>
        </w:tc>
      </w:tr>
      <w:tr w:rsidR="009E2501" w:rsidRPr="004B53C7" w14:paraId="7B512D2B" w14:textId="77777777" w:rsidTr="002E025F">
        <w:tc>
          <w:tcPr>
            <w:tcW w:w="711" w:type="dxa"/>
          </w:tcPr>
          <w:p w14:paraId="6991E866"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4</w:t>
            </w:r>
          </w:p>
        </w:tc>
        <w:tc>
          <w:tcPr>
            <w:tcW w:w="1556" w:type="dxa"/>
          </w:tcPr>
          <w:p w14:paraId="1D8D7DC7"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Chemical oxygen demand</w:t>
            </w:r>
          </w:p>
        </w:tc>
        <w:tc>
          <w:tcPr>
            <w:tcW w:w="833" w:type="dxa"/>
          </w:tcPr>
          <w:p w14:paraId="581F0446"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Pr>
          <w:p w14:paraId="38F3C81F"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Reflux method</w:t>
            </w:r>
          </w:p>
        </w:tc>
      </w:tr>
      <w:tr w:rsidR="00350200" w:rsidRPr="004B53C7" w14:paraId="03F5B473" w14:textId="77777777" w:rsidTr="002E025F">
        <w:tc>
          <w:tcPr>
            <w:tcW w:w="711" w:type="dxa"/>
          </w:tcPr>
          <w:p w14:paraId="08D18735" w14:textId="04185821" w:rsidR="00350200" w:rsidRPr="004B53C7" w:rsidRDefault="00350200" w:rsidP="004B53C7">
            <w:pPr>
              <w:autoSpaceDE w:val="0"/>
              <w:autoSpaceDN w:val="0"/>
              <w:adjustRightInd w:val="0"/>
              <w:spacing w:after="0"/>
              <w:jc w:val="center"/>
              <w:rPr>
                <w:rFonts w:ascii="Times New Roman" w:hAnsi="Times New Roman"/>
                <w:iCs/>
                <w:color w:val="000000"/>
                <w:sz w:val="20"/>
                <w:szCs w:val="20"/>
              </w:rPr>
            </w:pPr>
            <w:r>
              <w:rPr>
                <w:rFonts w:ascii="Times New Roman" w:hAnsi="Times New Roman"/>
                <w:iCs/>
                <w:color w:val="000000"/>
                <w:sz w:val="20"/>
                <w:szCs w:val="20"/>
              </w:rPr>
              <w:t>5</w:t>
            </w:r>
          </w:p>
        </w:tc>
        <w:tc>
          <w:tcPr>
            <w:tcW w:w="1556" w:type="dxa"/>
          </w:tcPr>
          <w:p w14:paraId="693CA4B7" w14:textId="5074200E" w:rsidR="00350200" w:rsidRPr="004B53C7" w:rsidRDefault="00F86F60" w:rsidP="004B53C7">
            <w:pPr>
              <w:autoSpaceDE w:val="0"/>
              <w:autoSpaceDN w:val="0"/>
              <w:adjustRightInd w:val="0"/>
              <w:spacing w:after="0"/>
              <w:jc w:val="center"/>
              <w:rPr>
                <w:rFonts w:ascii="Times New Roman" w:hAnsi="Times New Roman"/>
                <w:color w:val="231F20"/>
                <w:sz w:val="20"/>
                <w:szCs w:val="20"/>
              </w:rPr>
            </w:pPr>
            <w:r>
              <w:rPr>
                <w:rFonts w:ascii="Times New Roman" w:hAnsi="Times New Roman"/>
                <w:color w:val="231F20"/>
                <w:sz w:val="20"/>
                <w:szCs w:val="20"/>
              </w:rPr>
              <w:t>Color</w:t>
            </w:r>
          </w:p>
        </w:tc>
        <w:tc>
          <w:tcPr>
            <w:tcW w:w="833" w:type="dxa"/>
          </w:tcPr>
          <w:p w14:paraId="5687DD9E" w14:textId="64F653F5" w:rsidR="00350200" w:rsidRPr="004B53C7" w:rsidRDefault="00350200" w:rsidP="004B53C7">
            <w:pPr>
              <w:autoSpaceDE w:val="0"/>
              <w:autoSpaceDN w:val="0"/>
              <w:adjustRightInd w:val="0"/>
              <w:spacing w:after="0"/>
              <w:jc w:val="center"/>
              <w:rPr>
                <w:rFonts w:ascii="Times New Roman" w:hAnsi="Times New Roman"/>
                <w:iCs/>
                <w:color w:val="000000"/>
                <w:sz w:val="20"/>
                <w:szCs w:val="20"/>
              </w:rPr>
            </w:pPr>
            <w:r>
              <w:rPr>
                <w:rFonts w:ascii="Times New Roman" w:hAnsi="Times New Roman"/>
                <w:iCs/>
                <w:color w:val="000000"/>
                <w:sz w:val="20"/>
                <w:szCs w:val="20"/>
              </w:rPr>
              <w:t>----</w:t>
            </w:r>
          </w:p>
        </w:tc>
        <w:tc>
          <w:tcPr>
            <w:tcW w:w="1970" w:type="dxa"/>
          </w:tcPr>
          <w:p w14:paraId="354DC7C6" w14:textId="27586889" w:rsidR="00350200" w:rsidRPr="004B53C7" w:rsidRDefault="00F86F60" w:rsidP="004B53C7">
            <w:pPr>
              <w:autoSpaceDE w:val="0"/>
              <w:autoSpaceDN w:val="0"/>
              <w:adjustRightInd w:val="0"/>
              <w:spacing w:after="0"/>
              <w:jc w:val="center"/>
              <w:rPr>
                <w:rFonts w:ascii="Times New Roman" w:hAnsi="Times New Roman"/>
                <w:color w:val="231F20"/>
                <w:sz w:val="20"/>
                <w:szCs w:val="20"/>
              </w:rPr>
            </w:pPr>
            <w:r>
              <w:rPr>
                <w:rFonts w:ascii="Times New Roman" w:hAnsi="Times New Roman"/>
                <w:color w:val="231F20"/>
                <w:sz w:val="18"/>
                <w:szCs w:val="18"/>
                <w:lang w:val="en-IN"/>
              </w:rPr>
              <w:t>Visual comparison</w:t>
            </w:r>
            <w:r w:rsidR="00350200">
              <w:rPr>
                <w:rFonts w:ascii="Times New Roman" w:hAnsi="Times New Roman"/>
                <w:color w:val="231F20"/>
                <w:sz w:val="18"/>
                <w:szCs w:val="18"/>
                <w:lang w:val="en-IN"/>
              </w:rPr>
              <w:t xml:space="preserve"> method</w:t>
            </w:r>
          </w:p>
        </w:tc>
      </w:tr>
      <w:tr w:rsidR="009E2501" w:rsidRPr="004B53C7" w14:paraId="27CE2598" w14:textId="77777777" w:rsidTr="002E025F">
        <w:tc>
          <w:tcPr>
            <w:tcW w:w="711" w:type="dxa"/>
          </w:tcPr>
          <w:p w14:paraId="743EB7A4"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5</w:t>
            </w:r>
          </w:p>
        </w:tc>
        <w:tc>
          <w:tcPr>
            <w:tcW w:w="1556" w:type="dxa"/>
          </w:tcPr>
          <w:p w14:paraId="2517F382"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Total dissolved solids</w:t>
            </w:r>
          </w:p>
        </w:tc>
        <w:tc>
          <w:tcPr>
            <w:tcW w:w="833" w:type="dxa"/>
          </w:tcPr>
          <w:p w14:paraId="22E58F7B"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Pr>
          <w:p w14:paraId="5BBE1F93"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 xml:space="preserve"> Gravimetric method</w:t>
            </w:r>
          </w:p>
        </w:tc>
      </w:tr>
      <w:tr w:rsidR="009E2501" w:rsidRPr="004B53C7" w14:paraId="1125BEB9" w14:textId="77777777" w:rsidTr="009B080D">
        <w:tc>
          <w:tcPr>
            <w:tcW w:w="711" w:type="dxa"/>
            <w:tcBorders>
              <w:bottom w:val="single" w:sz="4" w:space="0" w:color="auto"/>
            </w:tcBorders>
          </w:tcPr>
          <w:p w14:paraId="2A84EDDE"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6</w:t>
            </w:r>
          </w:p>
        </w:tc>
        <w:tc>
          <w:tcPr>
            <w:tcW w:w="1556" w:type="dxa"/>
            <w:tcBorders>
              <w:bottom w:val="single" w:sz="4" w:space="0" w:color="auto"/>
            </w:tcBorders>
          </w:tcPr>
          <w:p w14:paraId="48A63996"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Total suspended solids</w:t>
            </w:r>
          </w:p>
        </w:tc>
        <w:tc>
          <w:tcPr>
            <w:tcW w:w="833" w:type="dxa"/>
            <w:tcBorders>
              <w:bottom w:val="single" w:sz="4" w:space="0" w:color="auto"/>
            </w:tcBorders>
          </w:tcPr>
          <w:p w14:paraId="2BFC0476"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Borders>
              <w:bottom w:val="single" w:sz="4" w:space="0" w:color="auto"/>
            </w:tcBorders>
          </w:tcPr>
          <w:p w14:paraId="7E43FBF4"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 xml:space="preserve"> Gravimetric method</w:t>
            </w:r>
          </w:p>
        </w:tc>
      </w:tr>
      <w:tr w:rsidR="009E2501" w:rsidRPr="004B53C7" w14:paraId="51901828" w14:textId="77777777" w:rsidTr="009B080D">
        <w:tc>
          <w:tcPr>
            <w:tcW w:w="711" w:type="dxa"/>
            <w:tcBorders>
              <w:top w:val="single" w:sz="4" w:space="0" w:color="auto"/>
              <w:left w:val="single" w:sz="4" w:space="0" w:color="auto"/>
              <w:bottom w:val="single" w:sz="4" w:space="0" w:color="auto"/>
              <w:right w:val="single" w:sz="4" w:space="0" w:color="auto"/>
            </w:tcBorders>
          </w:tcPr>
          <w:p w14:paraId="70127514"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7</w:t>
            </w:r>
          </w:p>
        </w:tc>
        <w:tc>
          <w:tcPr>
            <w:tcW w:w="1556" w:type="dxa"/>
            <w:tcBorders>
              <w:top w:val="single" w:sz="4" w:space="0" w:color="auto"/>
              <w:left w:val="single" w:sz="4" w:space="0" w:color="auto"/>
              <w:bottom w:val="single" w:sz="4" w:space="0" w:color="auto"/>
              <w:right w:val="single" w:sz="4" w:space="0" w:color="auto"/>
            </w:tcBorders>
          </w:tcPr>
          <w:p w14:paraId="0F22711C"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color w:val="231F20"/>
                <w:sz w:val="20"/>
                <w:szCs w:val="20"/>
              </w:rPr>
              <w:t>Turbidity</w:t>
            </w:r>
          </w:p>
        </w:tc>
        <w:tc>
          <w:tcPr>
            <w:tcW w:w="833" w:type="dxa"/>
            <w:tcBorders>
              <w:top w:val="single" w:sz="4" w:space="0" w:color="auto"/>
              <w:left w:val="single" w:sz="4" w:space="0" w:color="auto"/>
              <w:bottom w:val="single" w:sz="4" w:space="0" w:color="auto"/>
              <w:right w:val="single" w:sz="4" w:space="0" w:color="auto"/>
            </w:tcBorders>
          </w:tcPr>
          <w:p w14:paraId="375A07EE"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NTU</w:t>
            </w:r>
          </w:p>
        </w:tc>
        <w:tc>
          <w:tcPr>
            <w:tcW w:w="1970" w:type="dxa"/>
            <w:tcBorders>
              <w:top w:val="single" w:sz="4" w:space="0" w:color="auto"/>
              <w:left w:val="single" w:sz="4" w:space="0" w:color="auto"/>
              <w:bottom w:val="single" w:sz="4" w:space="0" w:color="auto"/>
              <w:right w:val="single" w:sz="4" w:space="0" w:color="auto"/>
            </w:tcBorders>
          </w:tcPr>
          <w:p w14:paraId="13EEF740"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Turbidity meter</w:t>
            </w:r>
          </w:p>
        </w:tc>
      </w:tr>
      <w:tr w:rsidR="009E2501" w:rsidRPr="004B53C7" w14:paraId="5496252F" w14:textId="77777777" w:rsidTr="009B080D">
        <w:tc>
          <w:tcPr>
            <w:tcW w:w="711" w:type="dxa"/>
            <w:tcBorders>
              <w:top w:val="single" w:sz="4" w:space="0" w:color="auto"/>
              <w:left w:val="single" w:sz="4" w:space="0" w:color="auto"/>
              <w:bottom w:val="single" w:sz="4" w:space="0" w:color="auto"/>
              <w:right w:val="single" w:sz="4" w:space="0" w:color="auto"/>
            </w:tcBorders>
          </w:tcPr>
          <w:p w14:paraId="1FFBA26E"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8</w:t>
            </w:r>
          </w:p>
        </w:tc>
        <w:tc>
          <w:tcPr>
            <w:tcW w:w="1556" w:type="dxa"/>
            <w:tcBorders>
              <w:top w:val="single" w:sz="4" w:space="0" w:color="auto"/>
              <w:left w:val="single" w:sz="4" w:space="0" w:color="auto"/>
              <w:bottom w:val="single" w:sz="4" w:space="0" w:color="auto"/>
              <w:right w:val="single" w:sz="4" w:space="0" w:color="auto"/>
            </w:tcBorders>
          </w:tcPr>
          <w:p w14:paraId="13931F05" w14:textId="77777777" w:rsidR="009E2501" w:rsidRPr="004B53C7" w:rsidRDefault="009E2501" w:rsidP="004B53C7">
            <w:pPr>
              <w:autoSpaceDE w:val="0"/>
              <w:autoSpaceDN w:val="0"/>
              <w:adjustRightInd w:val="0"/>
              <w:spacing w:after="0"/>
              <w:jc w:val="center"/>
              <w:rPr>
                <w:rFonts w:ascii="Times New Roman" w:hAnsi="Times New Roman"/>
                <w:color w:val="231F20"/>
                <w:sz w:val="20"/>
                <w:szCs w:val="20"/>
              </w:rPr>
            </w:pPr>
            <w:r w:rsidRPr="004B53C7">
              <w:rPr>
                <w:rFonts w:ascii="Times New Roman" w:hAnsi="Times New Roman"/>
                <w:color w:val="231F20"/>
                <w:sz w:val="20"/>
                <w:szCs w:val="20"/>
              </w:rPr>
              <w:t>Sodium</w:t>
            </w:r>
          </w:p>
        </w:tc>
        <w:tc>
          <w:tcPr>
            <w:tcW w:w="833" w:type="dxa"/>
            <w:tcBorders>
              <w:top w:val="single" w:sz="4" w:space="0" w:color="auto"/>
              <w:left w:val="single" w:sz="4" w:space="0" w:color="auto"/>
              <w:bottom w:val="single" w:sz="4" w:space="0" w:color="auto"/>
              <w:right w:val="single" w:sz="4" w:space="0" w:color="auto"/>
            </w:tcBorders>
          </w:tcPr>
          <w:p w14:paraId="0E19BA1E"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Borders>
              <w:top w:val="single" w:sz="4" w:space="0" w:color="auto"/>
              <w:left w:val="single" w:sz="4" w:space="0" w:color="auto"/>
              <w:bottom w:val="single" w:sz="4" w:space="0" w:color="auto"/>
              <w:right w:val="single" w:sz="4" w:space="0" w:color="auto"/>
            </w:tcBorders>
          </w:tcPr>
          <w:p w14:paraId="0C05C653" w14:textId="77777777" w:rsidR="009E2501" w:rsidRPr="004B53C7" w:rsidRDefault="009E2501" w:rsidP="004B53C7">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Titration</w:t>
            </w:r>
          </w:p>
        </w:tc>
      </w:tr>
      <w:tr w:rsidR="004F7D5A" w:rsidRPr="004B53C7" w14:paraId="0DECB9A4" w14:textId="77777777" w:rsidTr="009B080D">
        <w:tc>
          <w:tcPr>
            <w:tcW w:w="711" w:type="dxa"/>
            <w:tcBorders>
              <w:top w:val="single" w:sz="4" w:space="0" w:color="auto"/>
              <w:left w:val="single" w:sz="4" w:space="0" w:color="auto"/>
              <w:bottom w:val="single" w:sz="4" w:space="0" w:color="auto"/>
              <w:right w:val="single" w:sz="4" w:space="0" w:color="auto"/>
            </w:tcBorders>
          </w:tcPr>
          <w:p w14:paraId="1F1D5D69" w14:textId="77777777"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9</w:t>
            </w:r>
          </w:p>
        </w:tc>
        <w:tc>
          <w:tcPr>
            <w:tcW w:w="1556" w:type="dxa"/>
            <w:tcBorders>
              <w:top w:val="single" w:sz="4" w:space="0" w:color="auto"/>
              <w:left w:val="single" w:sz="4" w:space="0" w:color="auto"/>
              <w:bottom w:val="single" w:sz="4" w:space="0" w:color="auto"/>
              <w:right w:val="single" w:sz="4" w:space="0" w:color="auto"/>
            </w:tcBorders>
          </w:tcPr>
          <w:p w14:paraId="449536BF" w14:textId="77777777" w:rsidR="004F7D5A" w:rsidRPr="004B53C7" w:rsidRDefault="004F7D5A" w:rsidP="004F7D5A">
            <w:pPr>
              <w:autoSpaceDE w:val="0"/>
              <w:autoSpaceDN w:val="0"/>
              <w:adjustRightInd w:val="0"/>
              <w:spacing w:after="0"/>
              <w:jc w:val="center"/>
              <w:rPr>
                <w:rFonts w:ascii="Times New Roman" w:hAnsi="Times New Roman"/>
                <w:color w:val="231F20"/>
                <w:sz w:val="20"/>
                <w:szCs w:val="20"/>
              </w:rPr>
            </w:pPr>
            <w:r w:rsidRPr="004B53C7">
              <w:rPr>
                <w:rFonts w:ascii="Times New Roman" w:hAnsi="Times New Roman"/>
                <w:color w:val="231F20"/>
                <w:sz w:val="20"/>
                <w:szCs w:val="20"/>
              </w:rPr>
              <w:t>Bicarbonates</w:t>
            </w:r>
          </w:p>
        </w:tc>
        <w:tc>
          <w:tcPr>
            <w:tcW w:w="833" w:type="dxa"/>
            <w:tcBorders>
              <w:top w:val="single" w:sz="4" w:space="0" w:color="auto"/>
              <w:left w:val="single" w:sz="4" w:space="0" w:color="auto"/>
              <w:bottom w:val="single" w:sz="4" w:space="0" w:color="auto"/>
              <w:right w:val="single" w:sz="4" w:space="0" w:color="auto"/>
            </w:tcBorders>
          </w:tcPr>
          <w:p w14:paraId="2B6220AB" w14:textId="77777777"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Borders>
              <w:top w:val="single" w:sz="4" w:space="0" w:color="auto"/>
              <w:left w:val="single" w:sz="4" w:space="0" w:color="auto"/>
              <w:bottom w:val="single" w:sz="4" w:space="0" w:color="auto"/>
              <w:right w:val="single" w:sz="4" w:space="0" w:color="auto"/>
            </w:tcBorders>
          </w:tcPr>
          <w:p w14:paraId="6E8C0D72" w14:textId="7C3A26DC"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Titration</w:t>
            </w:r>
          </w:p>
        </w:tc>
      </w:tr>
      <w:tr w:rsidR="004F7D5A" w:rsidRPr="004B53C7" w14:paraId="6CF2B0ED" w14:textId="77777777" w:rsidTr="009B080D">
        <w:tc>
          <w:tcPr>
            <w:tcW w:w="711" w:type="dxa"/>
            <w:tcBorders>
              <w:top w:val="single" w:sz="4" w:space="0" w:color="auto"/>
              <w:left w:val="single" w:sz="4" w:space="0" w:color="auto"/>
              <w:bottom w:val="single" w:sz="4" w:space="0" w:color="auto"/>
              <w:right w:val="single" w:sz="4" w:space="0" w:color="auto"/>
            </w:tcBorders>
          </w:tcPr>
          <w:p w14:paraId="66D0B707" w14:textId="350348C6"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Pr>
                <w:rFonts w:ascii="Times New Roman" w:hAnsi="Times New Roman"/>
                <w:iCs/>
                <w:color w:val="000000"/>
                <w:sz w:val="20"/>
                <w:szCs w:val="20"/>
              </w:rPr>
              <w:t>10</w:t>
            </w:r>
          </w:p>
        </w:tc>
        <w:tc>
          <w:tcPr>
            <w:tcW w:w="1556" w:type="dxa"/>
            <w:tcBorders>
              <w:top w:val="single" w:sz="4" w:space="0" w:color="auto"/>
              <w:left w:val="single" w:sz="4" w:space="0" w:color="auto"/>
              <w:bottom w:val="single" w:sz="4" w:space="0" w:color="auto"/>
              <w:right w:val="single" w:sz="4" w:space="0" w:color="auto"/>
            </w:tcBorders>
          </w:tcPr>
          <w:p w14:paraId="700A6C9E" w14:textId="660731D9" w:rsidR="004F7D5A" w:rsidRPr="004B53C7" w:rsidRDefault="004F7D5A" w:rsidP="004F7D5A">
            <w:pPr>
              <w:autoSpaceDE w:val="0"/>
              <w:autoSpaceDN w:val="0"/>
              <w:adjustRightInd w:val="0"/>
              <w:spacing w:after="0"/>
              <w:jc w:val="center"/>
              <w:rPr>
                <w:rFonts w:ascii="Times New Roman" w:hAnsi="Times New Roman"/>
                <w:color w:val="231F20"/>
                <w:sz w:val="20"/>
                <w:szCs w:val="20"/>
              </w:rPr>
            </w:pPr>
            <w:r>
              <w:rPr>
                <w:rFonts w:ascii="Times New Roman" w:hAnsi="Times New Roman"/>
                <w:color w:val="231F20"/>
                <w:sz w:val="20"/>
                <w:szCs w:val="20"/>
              </w:rPr>
              <w:t xml:space="preserve">Total </w:t>
            </w:r>
            <w:r w:rsidR="00454895">
              <w:rPr>
                <w:rFonts w:ascii="Times New Roman" w:hAnsi="Times New Roman"/>
                <w:color w:val="231F20"/>
                <w:sz w:val="20"/>
                <w:szCs w:val="20"/>
              </w:rPr>
              <w:t>Alkalinity</w:t>
            </w:r>
          </w:p>
        </w:tc>
        <w:tc>
          <w:tcPr>
            <w:tcW w:w="833" w:type="dxa"/>
            <w:tcBorders>
              <w:top w:val="single" w:sz="4" w:space="0" w:color="auto"/>
              <w:left w:val="single" w:sz="4" w:space="0" w:color="auto"/>
              <w:bottom w:val="single" w:sz="4" w:space="0" w:color="auto"/>
              <w:right w:val="single" w:sz="4" w:space="0" w:color="auto"/>
            </w:tcBorders>
          </w:tcPr>
          <w:p w14:paraId="5AF5EAE0" w14:textId="588AE10C"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mg/L</w:t>
            </w:r>
          </w:p>
        </w:tc>
        <w:tc>
          <w:tcPr>
            <w:tcW w:w="1970" w:type="dxa"/>
            <w:tcBorders>
              <w:top w:val="single" w:sz="4" w:space="0" w:color="auto"/>
              <w:left w:val="single" w:sz="4" w:space="0" w:color="auto"/>
              <w:bottom w:val="single" w:sz="4" w:space="0" w:color="auto"/>
              <w:right w:val="single" w:sz="4" w:space="0" w:color="auto"/>
            </w:tcBorders>
          </w:tcPr>
          <w:p w14:paraId="2740686C" w14:textId="20BA7AD2" w:rsidR="004F7D5A" w:rsidRPr="004B53C7" w:rsidRDefault="004F7D5A" w:rsidP="004F7D5A">
            <w:pPr>
              <w:autoSpaceDE w:val="0"/>
              <w:autoSpaceDN w:val="0"/>
              <w:adjustRightInd w:val="0"/>
              <w:spacing w:after="0"/>
              <w:jc w:val="center"/>
              <w:rPr>
                <w:rFonts w:ascii="Times New Roman" w:hAnsi="Times New Roman"/>
                <w:iCs/>
                <w:color w:val="000000"/>
                <w:sz w:val="20"/>
                <w:szCs w:val="20"/>
              </w:rPr>
            </w:pPr>
            <w:r w:rsidRPr="004B53C7">
              <w:rPr>
                <w:rFonts w:ascii="Times New Roman" w:hAnsi="Times New Roman"/>
                <w:iCs/>
                <w:color w:val="000000"/>
                <w:sz w:val="20"/>
                <w:szCs w:val="20"/>
              </w:rPr>
              <w:t>Titration</w:t>
            </w:r>
          </w:p>
        </w:tc>
      </w:tr>
    </w:tbl>
    <w:p w14:paraId="4D9A795B" w14:textId="77777777" w:rsidR="009E2501" w:rsidRPr="004B53C7" w:rsidRDefault="009E2501" w:rsidP="004B53C7">
      <w:pPr>
        <w:autoSpaceDE w:val="0"/>
        <w:autoSpaceDN w:val="0"/>
        <w:adjustRightInd w:val="0"/>
        <w:spacing w:after="0"/>
        <w:jc w:val="both"/>
        <w:rPr>
          <w:rFonts w:ascii="Times New Roman" w:hAnsi="Times New Roman"/>
          <w:b/>
          <w:i/>
          <w:iCs/>
          <w:color w:val="000000"/>
          <w:sz w:val="20"/>
          <w:szCs w:val="20"/>
        </w:rPr>
      </w:pPr>
      <w:r w:rsidRPr="004B53C7">
        <w:rPr>
          <w:rFonts w:ascii="Times New Roman" w:hAnsi="Times New Roman"/>
          <w:b/>
          <w:i/>
          <w:iCs/>
          <w:color w:val="000000"/>
          <w:sz w:val="20"/>
          <w:szCs w:val="20"/>
        </w:rPr>
        <w:t>Source:APHA, 21</w:t>
      </w:r>
      <w:r w:rsidRPr="004B53C7">
        <w:rPr>
          <w:rFonts w:ascii="Times New Roman" w:hAnsi="Times New Roman"/>
          <w:b/>
          <w:i/>
          <w:iCs/>
          <w:color w:val="000000"/>
          <w:sz w:val="20"/>
          <w:szCs w:val="20"/>
          <w:vertAlign w:val="superscript"/>
        </w:rPr>
        <w:t>st</w:t>
      </w:r>
      <w:r w:rsidRPr="004B53C7">
        <w:rPr>
          <w:rFonts w:ascii="Times New Roman" w:hAnsi="Times New Roman"/>
          <w:b/>
          <w:i/>
          <w:iCs/>
          <w:color w:val="000000"/>
          <w:sz w:val="20"/>
          <w:szCs w:val="20"/>
        </w:rPr>
        <w:t xml:space="preserve"> edition</w:t>
      </w:r>
    </w:p>
    <w:p w14:paraId="3A2E7B6A" w14:textId="1DC4480D" w:rsidR="009E2501" w:rsidRPr="007D5D44" w:rsidRDefault="00FF2C61" w:rsidP="004B53C7">
      <w:pPr>
        <w:autoSpaceDE w:val="0"/>
        <w:autoSpaceDN w:val="0"/>
        <w:adjustRightInd w:val="0"/>
        <w:spacing w:after="0"/>
        <w:jc w:val="both"/>
        <w:rPr>
          <w:rFonts w:ascii="Times New Roman" w:hAnsi="Times New Roman"/>
          <w:i/>
          <w:iCs/>
          <w:color w:val="000000"/>
          <w:sz w:val="20"/>
          <w:szCs w:val="20"/>
        </w:rPr>
      </w:pPr>
      <w:r w:rsidRPr="007D5D44">
        <w:rPr>
          <w:rFonts w:ascii="Times New Roman" w:hAnsi="Times New Roman"/>
          <w:b/>
          <w:bCs/>
          <w:color w:val="231F20"/>
          <w:sz w:val="20"/>
          <w:szCs w:val="20"/>
          <w:lang w:val="en-IN"/>
        </w:rPr>
        <w:t>RESULTS AND</w:t>
      </w:r>
      <w:r w:rsidR="007D5D44" w:rsidRPr="007D5D44">
        <w:rPr>
          <w:rFonts w:ascii="Times New Roman" w:hAnsi="Times New Roman"/>
          <w:b/>
          <w:bCs/>
          <w:color w:val="231F20"/>
          <w:sz w:val="20"/>
          <w:szCs w:val="20"/>
          <w:lang w:val="en-IN"/>
        </w:rPr>
        <w:t xml:space="preserve">  DISCUSSION</w:t>
      </w:r>
    </w:p>
    <w:p w14:paraId="18814DAE" w14:textId="69B94C92" w:rsidR="00BA38B4" w:rsidRPr="00BA38B4" w:rsidRDefault="00E85C9A" w:rsidP="00BA38B4">
      <w:pPr>
        <w:spacing w:after="0"/>
        <w:rPr>
          <w:rFonts w:ascii="Times New Roman" w:hAnsi="Times New Roman"/>
          <w:b/>
          <w:noProof/>
          <w:sz w:val="20"/>
          <w:szCs w:val="20"/>
          <w:lang w:val="en-IN" w:eastAsia="en-IN"/>
        </w:rPr>
      </w:pPr>
      <w:r>
        <w:rPr>
          <w:rFonts w:ascii="Times New Roman" w:hAnsi="Times New Roman"/>
          <w:b/>
          <w:noProof/>
          <w:sz w:val="20"/>
          <w:szCs w:val="20"/>
          <w:lang w:val="en-IN" w:eastAsia="en-IN"/>
        </w:rPr>
        <w:t>1.</w:t>
      </w:r>
      <w:r w:rsidR="008254A7" w:rsidRPr="00BA38B4">
        <w:rPr>
          <w:rFonts w:ascii="Times New Roman" w:hAnsi="Times New Roman"/>
          <w:b/>
          <w:noProof/>
          <w:sz w:val="20"/>
          <w:szCs w:val="20"/>
          <w:lang w:val="en-IN" w:eastAsia="en-IN"/>
        </w:rPr>
        <w:t>pH:</w:t>
      </w:r>
    </w:p>
    <w:p w14:paraId="5EB0731D" w14:textId="7F9FB506" w:rsidR="008254A7" w:rsidRPr="00BA38B4" w:rsidRDefault="008254A7" w:rsidP="00BA38B4">
      <w:pPr>
        <w:pStyle w:val="ListParagraph"/>
        <w:spacing w:after="0"/>
        <w:ind w:left="0"/>
        <w:jc w:val="both"/>
        <w:rPr>
          <w:rFonts w:ascii="Times New Roman" w:hAnsi="Times New Roman"/>
          <w:b/>
          <w:noProof/>
          <w:sz w:val="20"/>
          <w:szCs w:val="20"/>
          <w:lang w:val="en-IN" w:eastAsia="en-IN"/>
        </w:rPr>
      </w:pPr>
      <w:r w:rsidRPr="00BA38B4">
        <w:rPr>
          <w:rFonts w:ascii="Times New Roman" w:hAnsi="Times New Roman"/>
          <w:color w:val="202124"/>
          <w:sz w:val="20"/>
          <w:szCs w:val="20"/>
        </w:rPr>
        <w:t xml:space="preserve">Hydrogen ion </w:t>
      </w:r>
      <w:r w:rsidR="002C47EA" w:rsidRPr="00BA38B4">
        <w:rPr>
          <w:rFonts w:ascii="Times New Roman" w:hAnsi="Times New Roman"/>
          <w:color w:val="202124"/>
          <w:sz w:val="20"/>
          <w:szCs w:val="20"/>
        </w:rPr>
        <w:t>concentrations</w:t>
      </w:r>
      <w:r w:rsidRPr="00BA38B4">
        <w:rPr>
          <w:rFonts w:ascii="Times New Roman" w:hAnsi="Times New Roman"/>
          <w:color w:val="202124"/>
          <w:sz w:val="20"/>
          <w:szCs w:val="20"/>
        </w:rPr>
        <w:t xml:space="preserve"> an important factor that determines the suitability of water for purposes, including toxicity to animals and plants. pH plays an important role in the biological almost all aquatic organisms. Low pH values indicate acidic water having corrosive properties.  High pH values indicate alkaline properties. However, no health-based guideline value has been proposed for pH. The pH in Nag river is varying from 6.54 to 7.98.  The average values of 7.55 at RTO tributaries and Gangabaighat respectively. </w:t>
      </w:r>
      <w:r w:rsidRPr="00BA38B4">
        <w:rPr>
          <w:rFonts w:ascii="Times New Roman" w:hAnsi="Times New Roman"/>
          <w:color w:val="202124"/>
          <w:sz w:val="20"/>
          <w:szCs w:val="20"/>
        </w:rPr>
        <w:lastRenderedPageBreak/>
        <w:t xml:space="preserve">The alkaline water might be due to high domestic effluent in the river and microbial activities. The pH of all the station remained or less constant in all the seasons and was within the permissible limits industrial discharge set by Maharashtra Pollution Control Board, </w:t>
      </w:r>
      <w:r w:rsidR="008238D9" w:rsidRPr="00BA38B4">
        <w:rPr>
          <w:rFonts w:ascii="Times New Roman" w:hAnsi="Times New Roman"/>
          <w:color w:val="202124"/>
          <w:sz w:val="20"/>
          <w:szCs w:val="20"/>
        </w:rPr>
        <w:t>i.e.</w:t>
      </w:r>
      <w:r w:rsidRPr="00BA38B4">
        <w:rPr>
          <w:rFonts w:ascii="Times New Roman" w:hAnsi="Times New Roman"/>
          <w:color w:val="202124"/>
          <w:sz w:val="20"/>
          <w:szCs w:val="20"/>
        </w:rPr>
        <w:t xml:space="preserve"> 6.5 to 8.5.</w:t>
      </w:r>
    </w:p>
    <w:p w14:paraId="4AFF4982" w14:textId="235C5283" w:rsidR="009E2501" w:rsidRPr="008254A7" w:rsidRDefault="00494588" w:rsidP="008254A7">
      <w:pPr>
        <w:spacing w:after="0"/>
        <w:jc w:val="both"/>
        <w:rPr>
          <w:rFonts w:ascii="Times New Roman" w:hAnsi="Times New Roman"/>
          <w:b/>
          <w:noProof/>
          <w:sz w:val="20"/>
          <w:szCs w:val="20"/>
          <w:lang w:val="en-IN" w:eastAsia="en-IN"/>
        </w:rPr>
      </w:pPr>
      <w:r>
        <w:rPr>
          <w:noProof/>
        </w:rPr>
        <w:drawing>
          <wp:inline distT="0" distB="0" distL="0" distR="0" wp14:anchorId="27D623B7" wp14:editId="7885F1CD">
            <wp:extent cx="3270422" cy="2430162"/>
            <wp:effectExtent l="0" t="0" r="0" b="0"/>
            <wp:docPr id="9" name="Chart 9">
              <a:extLst xmlns:a="http://schemas.openxmlformats.org/drawingml/2006/main">
                <a:ext uri="{FF2B5EF4-FFF2-40B4-BE49-F238E27FC236}">
                  <a16:creationId xmlns:a16="http://schemas.microsoft.com/office/drawing/2014/main" id="{CBD314ED-05C9-4EFE-86A8-24E93100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87D4B8" w14:textId="4B4070DB" w:rsidR="007046E1" w:rsidRDefault="00AC390F" w:rsidP="007046E1">
      <w:pPr>
        <w:spacing w:after="0" w:line="360" w:lineRule="auto"/>
        <w:jc w:val="both"/>
        <w:rPr>
          <w:rFonts w:ascii="Times New Roman" w:hAnsi="Times New Roman"/>
          <w:b/>
          <w:sz w:val="20"/>
          <w:szCs w:val="20"/>
        </w:rPr>
      </w:pPr>
      <w:r w:rsidRPr="004B53C7">
        <w:rPr>
          <w:rFonts w:ascii="Times New Roman" w:hAnsi="Times New Roman"/>
          <w:sz w:val="20"/>
          <w:szCs w:val="20"/>
        </w:rPr>
        <w:t xml:space="preserve">  </w:t>
      </w:r>
      <w:r w:rsidR="007046E1" w:rsidRPr="007046E1">
        <w:rPr>
          <w:rFonts w:ascii="Times New Roman" w:hAnsi="Times New Roman"/>
          <w:b/>
          <w:sz w:val="20"/>
          <w:szCs w:val="20"/>
        </w:rPr>
        <w:t xml:space="preserve">Fig. 2. Monthly Spatial trend of </w:t>
      </w:r>
      <w:r w:rsidR="007046E1" w:rsidRPr="007046E1">
        <w:rPr>
          <w:rFonts w:ascii="Times New Roman" w:hAnsi="Times New Roman"/>
          <w:b/>
          <w:bCs/>
          <w:sz w:val="20"/>
          <w:szCs w:val="20"/>
          <w:lang w:val="en-IN"/>
        </w:rPr>
        <w:t>pH</w:t>
      </w:r>
      <w:r w:rsidR="007046E1" w:rsidRPr="007046E1">
        <w:rPr>
          <w:rFonts w:ascii="Times New Roman" w:hAnsi="Times New Roman"/>
          <w:b/>
          <w:sz w:val="20"/>
          <w:szCs w:val="20"/>
        </w:rPr>
        <w:t xml:space="preserve"> in sewage water</w:t>
      </w:r>
    </w:p>
    <w:p w14:paraId="724F8DDE" w14:textId="77777777" w:rsidR="008238D9" w:rsidRDefault="008238D9" w:rsidP="004B1A79">
      <w:pPr>
        <w:spacing w:after="0"/>
        <w:jc w:val="both"/>
        <w:rPr>
          <w:rFonts w:ascii="Times New Roman" w:hAnsi="Times New Roman"/>
          <w:b/>
          <w:noProof/>
          <w:sz w:val="20"/>
          <w:szCs w:val="20"/>
          <w:lang w:val="en-IN" w:eastAsia="en-IN"/>
        </w:rPr>
      </w:pPr>
    </w:p>
    <w:p w14:paraId="28661FEF" w14:textId="70E3E831" w:rsidR="008238D9" w:rsidRDefault="00E03DF9" w:rsidP="004B1A79">
      <w:pPr>
        <w:spacing w:after="0"/>
        <w:jc w:val="both"/>
        <w:rPr>
          <w:rFonts w:ascii="Arial" w:hAnsi="Arial" w:cs="Arial"/>
          <w:b/>
          <w:noProof/>
          <w:sz w:val="20"/>
          <w:szCs w:val="20"/>
          <w:lang w:val="en-IN" w:eastAsia="en-IN"/>
        </w:rPr>
      </w:pPr>
      <w:r w:rsidRPr="00F81C19">
        <w:rPr>
          <w:rFonts w:ascii="Times New Roman" w:hAnsi="Times New Roman"/>
          <w:b/>
          <w:noProof/>
          <w:sz w:val="20"/>
          <w:szCs w:val="20"/>
          <w:lang w:val="en-IN" w:eastAsia="en-IN"/>
        </w:rPr>
        <w:t>2. Elecrtical conductivity</w:t>
      </w:r>
      <w:r w:rsidRPr="00F81C19">
        <w:rPr>
          <w:rFonts w:ascii="Arial" w:hAnsi="Arial" w:cs="Arial"/>
          <w:b/>
          <w:noProof/>
          <w:sz w:val="20"/>
          <w:szCs w:val="20"/>
          <w:lang w:val="en-IN" w:eastAsia="en-IN"/>
        </w:rPr>
        <w:t>:</w:t>
      </w:r>
    </w:p>
    <w:p w14:paraId="08AEE876" w14:textId="5587822A" w:rsidR="00E03DF9" w:rsidRPr="00340C55" w:rsidRDefault="00E03DF9" w:rsidP="004B1A79">
      <w:pPr>
        <w:spacing w:after="0"/>
        <w:jc w:val="both"/>
        <w:rPr>
          <w:rFonts w:ascii="Times New Roman" w:hAnsi="Times New Roman"/>
          <w:b/>
          <w:sz w:val="20"/>
          <w:szCs w:val="20"/>
        </w:rPr>
      </w:pPr>
      <w:r w:rsidRPr="00F81C19">
        <w:rPr>
          <w:rFonts w:ascii="Times New Roman" w:hAnsi="Times New Roman"/>
          <w:color w:val="202124"/>
          <w:sz w:val="20"/>
          <w:szCs w:val="20"/>
        </w:rPr>
        <w:t>The conductivity depends on the concentration of ions and its mineral nutrients status. It also depends on various factors such as low rainfall and high temperature. Conductivity of the water vas carried out to find out the extent of saline water ingress into the estuarine part of the river.  The range of conductivity varied from minimum value of 0.234 µS/m to maximum value of 0.982 µS/m. Values of conductivity were highest at Pardi and Gangabaighat. Pardi showed highest conductivity range from 0.6 to 0.982 µS/</w:t>
      </w:r>
      <w:r w:rsidR="000113A1">
        <w:rPr>
          <w:rFonts w:ascii="Times New Roman" w:hAnsi="Times New Roman"/>
          <w:color w:val="202124"/>
          <w:sz w:val="20"/>
          <w:szCs w:val="20"/>
        </w:rPr>
        <w:t>m. conductance</w:t>
      </w:r>
      <w:r w:rsidRPr="00F81C19">
        <w:rPr>
          <w:rFonts w:ascii="Times New Roman" w:hAnsi="Times New Roman"/>
          <w:color w:val="202124"/>
          <w:sz w:val="20"/>
          <w:szCs w:val="20"/>
        </w:rPr>
        <w:t xml:space="preserve"> of the samples varied with seasons. The values of conductivity were lowest during November and highest during January and February.  High conductivity levels may be due to several other factors including untreated wastewater infiltration, wastewater from sewage treatment plants, wastewater from septic systems and drain field on-site wastewater treatment and disposal systems. </w:t>
      </w:r>
      <w:r w:rsidRPr="00F81C19">
        <w:rPr>
          <w:rFonts w:ascii="Times New Roman" w:hAnsi="Times New Roman"/>
          <w:sz w:val="20"/>
          <w:szCs w:val="20"/>
          <w:lang w:bidi="en-US"/>
        </w:rPr>
        <w:tab/>
      </w:r>
    </w:p>
    <w:p w14:paraId="3918B821" w14:textId="126876C4" w:rsidR="00E03DF9" w:rsidRPr="00F81C19" w:rsidRDefault="00E03DF9" w:rsidP="00E03DF9">
      <w:pPr>
        <w:autoSpaceDE w:val="0"/>
        <w:autoSpaceDN w:val="0"/>
        <w:adjustRightInd w:val="0"/>
        <w:spacing w:after="0"/>
        <w:jc w:val="both"/>
        <w:rPr>
          <w:rFonts w:ascii="Times New Roman" w:hAnsi="Times New Roman"/>
          <w:iCs/>
          <w:color w:val="000000"/>
          <w:sz w:val="20"/>
          <w:szCs w:val="20"/>
        </w:rPr>
      </w:pPr>
      <w:r>
        <w:rPr>
          <w:noProof/>
        </w:rPr>
        <w:drawing>
          <wp:inline distT="0" distB="0" distL="0" distR="0" wp14:anchorId="4CA0E8F6" wp14:editId="23220E06">
            <wp:extent cx="3328035" cy="2693773"/>
            <wp:effectExtent l="0" t="0" r="0" b="0"/>
            <wp:docPr id="5" name="Chart 5">
              <a:extLst xmlns:a="http://schemas.openxmlformats.org/drawingml/2006/main">
                <a:ext uri="{FF2B5EF4-FFF2-40B4-BE49-F238E27FC236}">
                  <a16:creationId xmlns:a16="http://schemas.microsoft.com/office/drawing/2014/main" id="{958E1882-958E-4968-A421-1D406CBB6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CFF26F" w14:textId="77777777" w:rsidR="00A035D6" w:rsidRPr="00A035D6" w:rsidRDefault="00A035D6" w:rsidP="00A035D6">
      <w:pPr>
        <w:tabs>
          <w:tab w:val="left" w:pos="90"/>
          <w:tab w:val="left" w:pos="990"/>
          <w:tab w:val="left" w:pos="1170"/>
          <w:tab w:val="left" w:pos="1440"/>
        </w:tabs>
        <w:spacing w:after="0" w:line="360" w:lineRule="auto"/>
        <w:jc w:val="both"/>
        <w:rPr>
          <w:rFonts w:ascii="Times New Roman" w:hAnsi="Times New Roman"/>
          <w:b/>
          <w:sz w:val="20"/>
          <w:szCs w:val="20"/>
        </w:rPr>
      </w:pPr>
      <w:r w:rsidRPr="00A035D6">
        <w:rPr>
          <w:rFonts w:ascii="Times New Roman" w:hAnsi="Times New Roman"/>
          <w:b/>
          <w:sz w:val="20"/>
          <w:szCs w:val="20"/>
        </w:rPr>
        <w:t xml:space="preserve">Fig. 3.Monthly Spatial trend of </w:t>
      </w:r>
      <w:r w:rsidRPr="00A035D6">
        <w:rPr>
          <w:rFonts w:ascii="Times New Roman" w:hAnsi="Times New Roman"/>
          <w:b/>
          <w:bCs/>
          <w:sz w:val="20"/>
          <w:szCs w:val="20"/>
          <w:lang w:val="en-IN"/>
        </w:rPr>
        <w:t>EC</w:t>
      </w:r>
      <w:r w:rsidRPr="00A035D6">
        <w:rPr>
          <w:rFonts w:ascii="Times New Roman" w:hAnsi="Times New Roman"/>
          <w:b/>
          <w:sz w:val="20"/>
          <w:szCs w:val="20"/>
        </w:rPr>
        <w:t xml:space="preserve"> in sewage water</w:t>
      </w:r>
    </w:p>
    <w:p w14:paraId="27FCA8C3" w14:textId="77777777" w:rsidR="00FE35FF" w:rsidRDefault="00EE1FEF" w:rsidP="00F26BE8">
      <w:pPr>
        <w:jc w:val="both"/>
        <w:rPr>
          <w:rFonts w:ascii="Times New Roman" w:hAnsi="Times New Roman"/>
          <w:color w:val="202124"/>
          <w:sz w:val="20"/>
          <w:szCs w:val="20"/>
        </w:rPr>
      </w:pPr>
      <w:r>
        <w:rPr>
          <w:rFonts w:ascii="Arial" w:hAnsi="Arial" w:cs="Arial"/>
          <w:b/>
          <w:noProof/>
          <w:sz w:val="20"/>
          <w:szCs w:val="20"/>
          <w:lang w:eastAsia="en-IN"/>
        </w:rPr>
        <w:t>3.</w:t>
      </w:r>
      <w:r w:rsidRPr="00A80E6F">
        <w:rPr>
          <w:rFonts w:ascii="Arial" w:hAnsi="Arial" w:cs="Arial"/>
          <w:b/>
          <w:noProof/>
          <w:sz w:val="20"/>
          <w:szCs w:val="20"/>
          <w:lang w:val="en-IN" w:eastAsia="en-IN"/>
        </w:rPr>
        <w:t>Turbidity:</w:t>
      </w:r>
      <w:r w:rsidR="004B1A79" w:rsidRPr="00A80E6F">
        <w:rPr>
          <w:rFonts w:ascii="Times New Roman" w:hAnsi="Times New Roman"/>
          <w:color w:val="202124"/>
          <w:sz w:val="20"/>
          <w:szCs w:val="20"/>
        </w:rPr>
        <w:t xml:space="preserve"> </w:t>
      </w:r>
    </w:p>
    <w:p w14:paraId="3AE987BD" w14:textId="39485BF5" w:rsidR="004B1A79" w:rsidRDefault="004B1A79" w:rsidP="00F26BE8">
      <w:pPr>
        <w:jc w:val="both"/>
        <w:rPr>
          <w:rFonts w:ascii="Times New Roman" w:hAnsi="Times New Roman"/>
          <w:color w:val="202124"/>
          <w:sz w:val="20"/>
          <w:szCs w:val="20"/>
        </w:rPr>
      </w:pPr>
      <w:r w:rsidRPr="00A80E6F">
        <w:rPr>
          <w:rFonts w:ascii="Times New Roman" w:hAnsi="Times New Roman"/>
          <w:color w:val="202124"/>
          <w:sz w:val="20"/>
          <w:szCs w:val="20"/>
        </w:rPr>
        <w:t xml:space="preserve">Turbidity of the water sample ranged from minimum 48.97 NTU to maximum 71 NTU at the sampling </w:t>
      </w:r>
      <w:r w:rsidR="00EE1FEF" w:rsidRPr="00A80E6F">
        <w:rPr>
          <w:rFonts w:ascii="Times New Roman" w:hAnsi="Times New Roman"/>
          <w:color w:val="202124"/>
          <w:sz w:val="20"/>
          <w:szCs w:val="20"/>
        </w:rPr>
        <w:t>stations. Major</w:t>
      </w:r>
      <w:r w:rsidRPr="00A80E6F">
        <w:rPr>
          <w:rFonts w:ascii="Times New Roman" w:hAnsi="Times New Roman"/>
          <w:color w:val="202124"/>
          <w:sz w:val="20"/>
          <w:szCs w:val="20"/>
        </w:rPr>
        <w:t xml:space="preserve"> variations in turbidity were observed RTO tributaries, Yashwant stadium and STP Maharajbagh.The reason for this could be the discharge of untreated sewage and addition of suspended matter in the form of garbage at STP Maharajbagh and Yashwant Stadium.The values of turbidity, although high were constant at Gangabaighat and Pardi. The values of turbidity in all months  are very high as compared to the standards set by Maharashtra Pollution Control Board, i.e., 5 NTU</w:t>
      </w:r>
    </w:p>
    <w:p w14:paraId="46A8E326" w14:textId="47F15CE1" w:rsidR="00EE1FEF" w:rsidRPr="00C773DF" w:rsidRDefault="00C773DF" w:rsidP="00C773DF">
      <w:pPr>
        <w:jc w:val="center"/>
        <w:rPr>
          <w:rFonts w:ascii="Times New Roman" w:hAnsi="Times New Roman"/>
          <w:color w:val="202124"/>
          <w:sz w:val="20"/>
          <w:szCs w:val="20"/>
        </w:rPr>
      </w:pPr>
      <w:r>
        <w:rPr>
          <w:noProof/>
        </w:rPr>
        <w:drawing>
          <wp:inline distT="0" distB="0" distL="0" distR="0" wp14:anchorId="05AB83A2" wp14:editId="4B6D52B1">
            <wp:extent cx="2960370" cy="2266967"/>
            <wp:effectExtent l="0" t="0" r="0" b="0"/>
            <wp:docPr id="17" name="Chart 17">
              <a:extLst xmlns:a="http://schemas.openxmlformats.org/drawingml/2006/main">
                <a:ext uri="{FF2B5EF4-FFF2-40B4-BE49-F238E27FC236}">
                  <a16:creationId xmlns:a16="http://schemas.microsoft.com/office/drawing/2014/main" id="{8424966D-DD4F-41A8-B7DE-148704FB3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44BDB" w:rsidRPr="00EE1FEF">
        <w:rPr>
          <w:rFonts w:ascii="Times New Roman" w:hAnsi="Times New Roman"/>
          <w:b/>
          <w:sz w:val="20"/>
          <w:szCs w:val="20"/>
        </w:rPr>
        <w:t>Fig.4.Monthly</w:t>
      </w:r>
      <w:r w:rsidR="00EE1FEF">
        <w:rPr>
          <w:rFonts w:ascii="Times New Roman" w:hAnsi="Times New Roman"/>
          <w:b/>
          <w:sz w:val="20"/>
          <w:szCs w:val="20"/>
        </w:rPr>
        <w:t xml:space="preserve"> </w:t>
      </w:r>
      <w:r w:rsidR="00444BDB" w:rsidRPr="00EE1FEF">
        <w:rPr>
          <w:rFonts w:ascii="Times New Roman" w:hAnsi="Times New Roman"/>
          <w:b/>
          <w:sz w:val="20"/>
          <w:szCs w:val="20"/>
        </w:rPr>
        <w:t xml:space="preserve">Spatial trend of </w:t>
      </w:r>
      <w:r w:rsidR="00444BDB" w:rsidRPr="00EE1FEF">
        <w:rPr>
          <w:rFonts w:ascii="Times New Roman" w:hAnsi="Times New Roman"/>
          <w:b/>
          <w:bCs/>
          <w:sz w:val="20"/>
          <w:szCs w:val="20"/>
          <w:lang w:val="en-IN"/>
        </w:rPr>
        <w:t>Turbidity</w:t>
      </w:r>
      <w:r w:rsidR="00444BDB" w:rsidRPr="00EE1FEF">
        <w:rPr>
          <w:rFonts w:ascii="Times New Roman" w:hAnsi="Times New Roman"/>
          <w:b/>
          <w:sz w:val="20"/>
          <w:szCs w:val="20"/>
        </w:rPr>
        <w:t xml:space="preserve"> in sewage </w:t>
      </w:r>
      <w:r w:rsidR="00EE1FEF" w:rsidRPr="00EE1FEF">
        <w:rPr>
          <w:rFonts w:ascii="Times New Roman" w:hAnsi="Times New Roman"/>
          <w:b/>
          <w:sz w:val="20"/>
          <w:szCs w:val="20"/>
        </w:rPr>
        <w:t>water</w:t>
      </w:r>
    </w:p>
    <w:p w14:paraId="1B4EBD7B" w14:textId="549A28D4" w:rsidR="001F4ED4" w:rsidRPr="007419B5" w:rsidRDefault="00E1671C" w:rsidP="001F4ED4">
      <w:pPr>
        <w:spacing w:after="160"/>
        <w:jc w:val="both"/>
        <w:rPr>
          <w:rFonts w:ascii="Times New Roman" w:hAnsi="Times New Roman"/>
          <w:b/>
          <w:noProof/>
          <w:sz w:val="20"/>
          <w:szCs w:val="20"/>
          <w:lang w:eastAsia="en-IN"/>
        </w:rPr>
      </w:pPr>
      <w:r>
        <w:rPr>
          <w:rFonts w:ascii="Times New Roman" w:hAnsi="Times New Roman"/>
          <w:b/>
          <w:noProof/>
          <w:sz w:val="20"/>
          <w:szCs w:val="20"/>
          <w:lang w:val="en-IN" w:eastAsia="en-IN"/>
        </w:rPr>
        <w:t>4</w:t>
      </w:r>
      <w:r w:rsidR="001F4ED4" w:rsidRPr="007419B5">
        <w:rPr>
          <w:rFonts w:ascii="Times New Roman" w:hAnsi="Times New Roman"/>
          <w:b/>
          <w:noProof/>
          <w:sz w:val="20"/>
          <w:szCs w:val="20"/>
          <w:lang w:val="en-IN" w:eastAsia="en-IN"/>
        </w:rPr>
        <w:t>. Total Suspended Solid:</w:t>
      </w:r>
      <w:r w:rsidR="001F4ED4" w:rsidRPr="007419B5">
        <w:rPr>
          <w:rFonts w:ascii="Times New Roman" w:hAnsi="Times New Roman"/>
          <w:sz w:val="20"/>
          <w:szCs w:val="20"/>
          <w:lang w:bidi="en-US"/>
        </w:rPr>
        <w:t xml:space="preserve"> The suspended solid is those solid which remain floating in sewage. The Solids in sewage comprise both organic and inorganic solid which of is about 45 and 55 percent of total solid respectively.</w:t>
      </w:r>
      <w:r w:rsidR="001F4ED4" w:rsidRPr="007419B5">
        <w:rPr>
          <w:rFonts w:ascii="Times New Roman" w:hAnsi="Times New Roman"/>
          <w:color w:val="231F20"/>
          <w:sz w:val="20"/>
          <w:szCs w:val="20"/>
          <w:lang w:val="en-IN"/>
        </w:rPr>
        <w:t xml:space="preserve">TSS values were higher (up to 24 mg/l) in the months February. </w:t>
      </w:r>
      <w:r w:rsidR="001F4ED4" w:rsidRPr="007419B5">
        <w:rPr>
          <w:rFonts w:ascii="Times New Roman" w:hAnsi="Times New Roman"/>
          <w:color w:val="231F20"/>
          <w:sz w:val="20"/>
          <w:szCs w:val="20"/>
          <w:lang w:val="en-IN"/>
        </w:rPr>
        <w:lastRenderedPageBreak/>
        <w:t>TSS concentration was lowest in the month of November, and intermediate concentration thought out December. The pattern of concentration was likely governed by the ambient temperature. Because of higher temperature in the months of February the evaporation rate was very high, thereby increasing the concentration of the suspended solids in the sewage water. The mean value of TSS in sewage water was higher at Gangabaighat Followed by Pardi, Yashwant Stadium and STP Maharajbagh. No significant difference of TSS was observed in the spatial trend</w:t>
      </w:r>
    </w:p>
    <w:p w14:paraId="256B6A91" w14:textId="77777777" w:rsidR="008B22A8" w:rsidRDefault="001F4ED4" w:rsidP="008B22A8">
      <w:pPr>
        <w:spacing w:after="0" w:line="360" w:lineRule="auto"/>
        <w:jc w:val="both"/>
        <w:rPr>
          <w:rFonts w:ascii="Times New Roman" w:hAnsi="Times New Roman"/>
          <w:b/>
          <w:bCs/>
          <w:sz w:val="20"/>
          <w:szCs w:val="20"/>
          <w:lang w:bidi="en-US"/>
        </w:rPr>
      </w:pPr>
      <w:r>
        <w:rPr>
          <w:noProof/>
        </w:rPr>
        <w:drawing>
          <wp:inline distT="0" distB="0" distL="0" distR="0" wp14:anchorId="0C5A0182" wp14:editId="6267A93A">
            <wp:extent cx="3072130" cy="2669060"/>
            <wp:effectExtent l="0" t="0" r="0" b="0"/>
            <wp:docPr id="6" name="Chart 6">
              <a:extLst xmlns:a="http://schemas.openxmlformats.org/drawingml/2006/main">
                <a:ext uri="{FF2B5EF4-FFF2-40B4-BE49-F238E27FC236}">
                  <a16:creationId xmlns:a16="http://schemas.microsoft.com/office/drawing/2014/main" id="{52712F50-0728-44F9-8397-170DEE4F1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2DA653" w14:textId="712EEDF8" w:rsidR="008B22A8" w:rsidRDefault="00AC390F" w:rsidP="008B22A8">
      <w:pPr>
        <w:spacing w:after="0" w:line="360" w:lineRule="auto"/>
        <w:jc w:val="both"/>
        <w:rPr>
          <w:rFonts w:ascii="Times New Roman" w:hAnsi="Times New Roman"/>
          <w:b/>
          <w:sz w:val="20"/>
          <w:szCs w:val="20"/>
        </w:rPr>
      </w:pPr>
      <w:r w:rsidRPr="008B22A8">
        <w:rPr>
          <w:rFonts w:ascii="Times New Roman" w:hAnsi="Times New Roman"/>
          <w:sz w:val="20"/>
          <w:szCs w:val="20"/>
        </w:rPr>
        <w:t xml:space="preserve"> </w:t>
      </w:r>
      <w:r w:rsidR="008B22A8" w:rsidRPr="008B22A8">
        <w:rPr>
          <w:rFonts w:ascii="Times New Roman" w:hAnsi="Times New Roman"/>
          <w:b/>
          <w:sz w:val="20"/>
          <w:szCs w:val="20"/>
        </w:rPr>
        <w:t xml:space="preserve">Fig. 5. Monthly Spatial trend of </w:t>
      </w:r>
      <w:r w:rsidR="008B22A8" w:rsidRPr="008B22A8">
        <w:rPr>
          <w:rFonts w:ascii="Times New Roman" w:hAnsi="Times New Roman"/>
          <w:b/>
          <w:bCs/>
          <w:sz w:val="20"/>
          <w:szCs w:val="20"/>
          <w:lang w:val="en-IN"/>
        </w:rPr>
        <w:t>TSS</w:t>
      </w:r>
      <w:r w:rsidR="008B22A8" w:rsidRPr="008B22A8">
        <w:rPr>
          <w:rFonts w:ascii="Times New Roman" w:hAnsi="Times New Roman"/>
          <w:b/>
          <w:sz w:val="20"/>
          <w:szCs w:val="20"/>
        </w:rPr>
        <w:t xml:space="preserve"> in sewage water</w:t>
      </w:r>
    </w:p>
    <w:p w14:paraId="1F3BA376" w14:textId="77777777" w:rsidR="0024132B" w:rsidRDefault="00811E7D" w:rsidP="00811E7D">
      <w:pPr>
        <w:spacing w:after="160"/>
        <w:jc w:val="both"/>
        <w:rPr>
          <w:rFonts w:ascii="Times New Roman" w:hAnsi="Times New Roman"/>
          <w:color w:val="231F20"/>
          <w:sz w:val="20"/>
          <w:szCs w:val="20"/>
          <w:lang w:val="en-IN"/>
        </w:rPr>
      </w:pPr>
      <w:r>
        <w:rPr>
          <w:rFonts w:ascii="Times New Roman" w:hAnsi="Times New Roman"/>
          <w:b/>
          <w:noProof/>
          <w:sz w:val="20"/>
          <w:szCs w:val="20"/>
          <w:lang w:val="en-IN" w:eastAsia="en-IN"/>
        </w:rPr>
        <w:t>5</w:t>
      </w:r>
      <w:r w:rsidRPr="00073198">
        <w:rPr>
          <w:rFonts w:ascii="Times New Roman" w:hAnsi="Times New Roman"/>
          <w:b/>
          <w:noProof/>
          <w:sz w:val="20"/>
          <w:szCs w:val="20"/>
          <w:lang w:val="en-IN" w:eastAsia="en-IN"/>
        </w:rPr>
        <w:t xml:space="preserve">. Total Dissolved </w:t>
      </w:r>
      <w:r w:rsidR="003D7120" w:rsidRPr="00073198">
        <w:rPr>
          <w:rFonts w:ascii="Times New Roman" w:hAnsi="Times New Roman"/>
          <w:b/>
          <w:noProof/>
          <w:sz w:val="20"/>
          <w:szCs w:val="20"/>
          <w:lang w:val="en-IN" w:eastAsia="en-IN"/>
        </w:rPr>
        <w:t>Solid:</w:t>
      </w:r>
      <w:r w:rsidR="003D7120" w:rsidRPr="00073198">
        <w:rPr>
          <w:rFonts w:ascii="Times New Roman" w:hAnsi="Times New Roman"/>
          <w:color w:val="231F20"/>
          <w:sz w:val="20"/>
          <w:szCs w:val="20"/>
          <w:lang w:val="en-IN"/>
        </w:rPr>
        <w:t xml:space="preserve"> </w:t>
      </w:r>
    </w:p>
    <w:p w14:paraId="3FEDAF78" w14:textId="120637F7" w:rsidR="00811E7D" w:rsidRDefault="003D7120" w:rsidP="00811E7D">
      <w:pPr>
        <w:spacing w:after="160"/>
        <w:jc w:val="both"/>
        <w:rPr>
          <w:rFonts w:ascii="Times New Roman" w:hAnsi="Times New Roman"/>
          <w:color w:val="231F20"/>
          <w:sz w:val="20"/>
          <w:szCs w:val="20"/>
          <w:lang w:val="en-IN"/>
        </w:rPr>
      </w:pPr>
      <w:r w:rsidRPr="00073198">
        <w:rPr>
          <w:rFonts w:ascii="Times New Roman" w:hAnsi="Times New Roman"/>
          <w:color w:val="231F20"/>
          <w:sz w:val="20"/>
          <w:szCs w:val="20"/>
          <w:lang w:val="en-IN"/>
        </w:rPr>
        <w:t>TDS</w:t>
      </w:r>
      <w:r w:rsidR="00811E7D" w:rsidRPr="00073198">
        <w:rPr>
          <w:rFonts w:ascii="Times New Roman" w:hAnsi="Times New Roman"/>
          <w:color w:val="231F20"/>
          <w:sz w:val="20"/>
          <w:szCs w:val="20"/>
          <w:lang w:val="en-IN"/>
        </w:rPr>
        <w:t xml:space="preserve"> plays an important role in plant growth, crop yield and quality of product (SFWF, 2002). As depicted in Fig.6, it is observed that all the point sources having higher values of TDS at Yashwant Stadium in the month December was up to 382.82mg/L might be due to high evaporation with increasing the ambient temperature. TDS was lower in the month of November due to low ambient temperature. Concentration of TDS was observed more at STP Maharajbagh and Yashwant </w:t>
      </w:r>
      <w:r w:rsidR="0024132B" w:rsidRPr="00073198">
        <w:rPr>
          <w:rFonts w:ascii="Times New Roman" w:hAnsi="Times New Roman"/>
          <w:color w:val="231F20"/>
          <w:sz w:val="20"/>
          <w:szCs w:val="20"/>
          <w:lang w:val="en-IN"/>
        </w:rPr>
        <w:t>Stadium. The</w:t>
      </w:r>
      <w:r w:rsidR="00811E7D" w:rsidRPr="00073198">
        <w:rPr>
          <w:rFonts w:ascii="Times New Roman" w:hAnsi="Times New Roman"/>
          <w:color w:val="231F20"/>
          <w:sz w:val="20"/>
          <w:szCs w:val="20"/>
          <w:lang w:val="en-IN"/>
        </w:rPr>
        <w:t xml:space="preserve"> higher values of concentration of TDS at Yashwant Stadium as compared to other sites might be because of mixing of milk industry water with domestic sewage water, and it is further diluted at Upstream and STP Maharajbagh with addition of domestic sewage water. At RTO site, only domestic sewage water is discharged, hence lowest</w:t>
      </w:r>
      <w:r w:rsidR="00811E7D" w:rsidRPr="00073198">
        <w:rPr>
          <w:rFonts w:ascii="Times New Roman" w:hAnsi="Times New Roman"/>
          <w:sz w:val="20"/>
          <w:szCs w:val="20"/>
          <w:lang w:val="en-IN"/>
        </w:rPr>
        <w:t xml:space="preserve"> </w:t>
      </w:r>
      <w:r w:rsidR="00811E7D" w:rsidRPr="00073198">
        <w:rPr>
          <w:rFonts w:ascii="Times New Roman" w:hAnsi="Times New Roman"/>
          <w:color w:val="231F20"/>
          <w:sz w:val="20"/>
          <w:szCs w:val="20"/>
          <w:lang w:val="en-IN"/>
        </w:rPr>
        <w:t xml:space="preserve">TDS </w:t>
      </w:r>
      <w:r w:rsidR="00764327" w:rsidRPr="00073198">
        <w:rPr>
          <w:rFonts w:ascii="Times New Roman" w:hAnsi="Times New Roman"/>
          <w:color w:val="231F20"/>
          <w:sz w:val="20"/>
          <w:szCs w:val="20"/>
          <w:lang w:val="en-IN"/>
        </w:rPr>
        <w:t>concentration. The</w:t>
      </w:r>
      <w:r w:rsidR="00811E7D" w:rsidRPr="00073198">
        <w:rPr>
          <w:rFonts w:ascii="Times New Roman" w:hAnsi="Times New Roman"/>
          <w:color w:val="231F20"/>
          <w:sz w:val="20"/>
          <w:szCs w:val="20"/>
          <w:lang w:val="en-IN"/>
        </w:rPr>
        <w:t xml:space="preserve"> TDS concentration also maximum at Gangabaighat is of 370.86 mg/L.</w:t>
      </w:r>
    </w:p>
    <w:p w14:paraId="083E1179" w14:textId="503100DC" w:rsidR="00DF0AB6" w:rsidRPr="00073198" w:rsidRDefault="00DF0AB6" w:rsidP="00811E7D">
      <w:pPr>
        <w:spacing w:after="160"/>
        <w:jc w:val="both"/>
        <w:rPr>
          <w:rFonts w:ascii="Times New Roman" w:hAnsi="Times New Roman"/>
          <w:b/>
          <w:noProof/>
          <w:sz w:val="20"/>
          <w:szCs w:val="20"/>
          <w:lang w:val="en-IN" w:eastAsia="en-IN"/>
        </w:rPr>
      </w:pPr>
      <w:r>
        <w:rPr>
          <w:noProof/>
        </w:rPr>
        <w:drawing>
          <wp:inline distT="0" distB="0" distL="0" distR="0" wp14:anchorId="02FAD0B7" wp14:editId="06B8B6F1">
            <wp:extent cx="3442970" cy="2454876"/>
            <wp:effectExtent l="0" t="0" r="0" b="0"/>
            <wp:docPr id="7" name="Chart 7">
              <a:extLst xmlns:a="http://schemas.openxmlformats.org/drawingml/2006/main">
                <a:ext uri="{FF2B5EF4-FFF2-40B4-BE49-F238E27FC236}">
                  <a16:creationId xmlns:a16="http://schemas.microsoft.com/office/drawing/2014/main" id="{4AE1917A-D050-4B46-8C37-AC66667E7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AD6056" w14:textId="77777777" w:rsidR="004E1D09" w:rsidRPr="004E1D09" w:rsidRDefault="004E1D09" w:rsidP="004E1D09">
      <w:pPr>
        <w:tabs>
          <w:tab w:val="left" w:pos="90"/>
          <w:tab w:val="left" w:pos="990"/>
          <w:tab w:val="left" w:pos="1170"/>
          <w:tab w:val="left" w:pos="1440"/>
        </w:tabs>
        <w:spacing w:after="0" w:line="360" w:lineRule="auto"/>
        <w:jc w:val="center"/>
        <w:rPr>
          <w:rFonts w:ascii="Times New Roman" w:hAnsi="Times New Roman"/>
          <w:b/>
          <w:sz w:val="20"/>
          <w:szCs w:val="20"/>
        </w:rPr>
      </w:pPr>
      <w:r w:rsidRPr="004E1D09">
        <w:rPr>
          <w:rFonts w:ascii="Times New Roman" w:hAnsi="Times New Roman"/>
          <w:b/>
          <w:sz w:val="20"/>
          <w:szCs w:val="20"/>
        </w:rPr>
        <w:t xml:space="preserve">Fig. 6. Monthly Spatial trend of </w:t>
      </w:r>
      <w:r w:rsidRPr="004E1D09">
        <w:rPr>
          <w:rFonts w:ascii="Times New Roman" w:hAnsi="Times New Roman"/>
          <w:b/>
          <w:bCs/>
          <w:sz w:val="20"/>
          <w:szCs w:val="20"/>
          <w:lang w:val="en-IN"/>
        </w:rPr>
        <w:t>TDS</w:t>
      </w:r>
      <w:r w:rsidRPr="004E1D09">
        <w:rPr>
          <w:rFonts w:ascii="Times New Roman" w:hAnsi="Times New Roman"/>
          <w:b/>
          <w:sz w:val="20"/>
          <w:szCs w:val="20"/>
        </w:rPr>
        <w:t xml:space="preserve"> in sewage water</w:t>
      </w:r>
    </w:p>
    <w:p w14:paraId="2E26DDF7" w14:textId="77777777" w:rsidR="003819AA" w:rsidRDefault="00764327" w:rsidP="003819AA">
      <w:pPr>
        <w:jc w:val="both"/>
        <w:rPr>
          <w:rFonts w:ascii="Times New Roman" w:hAnsi="Times New Roman"/>
          <w:b/>
          <w:noProof/>
          <w:sz w:val="20"/>
          <w:szCs w:val="20"/>
          <w:lang w:val="en-IN" w:eastAsia="en-IN"/>
        </w:rPr>
      </w:pPr>
      <w:r>
        <w:rPr>
          <w:rFonts w:ascii="Times New Roman" w:hAnsi="Times New Roman"/>
          <w:b/>
          <w:noProof/>
          <w:sz w:val="20"/>
          <w:szCs w:val="20"/>
          <w:lang w:val="en-IN" w:eastAsia="en-IN"/>
        </w:rPr>
        <w:t>6</w:t>
      </w:r>
      <w:r w:rsidRPr="000459A0">
        <w:rPr>
          <w:rFonts w:ascii="Times New Roman" w:hAnsi="Times New Roman"/>
          <w:b/>
          <w:noProof/>
          <w:sz w:val="20"/>
          <w:szCs w:val="20"/>
          <w:lang w:val="en-IN" w:eastAsia="en-IN"/>
        </w:rPr>
        <w:t>. Bicarbonates:</w:t>
      </w:r>
    </w:p>
    <w:p w14:paraId="72761ED6" w14:textId="3C51EE11" w:rsidR="00764327" w:rsidRDefault="00764327" w:rsidP="003819AA">
      <w:pPr>
        <w:jc w:val="both"/>
        <w:rPr>
          <w:rFonts w:ascii="Times New Roman" w:hAnsi="Times New Roman"/>
          <w:color w:val="222222"/>
          <w:sz w:val="20"/>
          <w:szCs w:val="20"/>
        </w:rPr>
      </w:pPr>
      <w:r w:rsidRPr="000459A0">
        <w:rPr>
          <w:rFonts w:ascii="Times New Roman" w:hAnsi="Times New Roman"/>
          <w:color w:val="222222"/>
          <w:sz w:val="20"/>
          <w:szCs w:val="20"/>
        </w:rPr>
        <w:t>Bicarbonate is the most abundant anion, and ionic species generally stream water, and therefore has a dominating electrical conductivity. Fig.No. 7 represent the spatial trend of nag River of bicarbonates concentrations. The Bicarbonates values linear up to the Nov to Dec. The maximum value is at Pardi is of 400 mg/L is might be because of the industrial loading in that area. The absences of “Photosynthesis” due to highly Turbidity water of Nag River</w:t>
      </w:r>
    </w:p>
    <w:p w14:paraId="00BB45A9" w14:textId="2B6C1121" w:rsidR="00764327" w:rsidRPr="00764327" w:rsidRDefault="00764327" w:rsidP="00764327">
      <w:pPr>
        <w:jc w:val="both"/>
        <w:rPr>
          <w:rFonts w:ascii="Times New Roman" w:hAnsi="Times New Roman"/>
          <w:b/>
          <w:noProof/>
          <w:sz w:val="20"/>
          <w:szCs w:val="20"/>
          <w:lang w:val="en-IN" w:eastAsia="en-IN"/>
        </w:rPr>
      </w:pPr>
      <w:r>
        <w:rPr>
          <w:noProof/>
        </w:rPr>
        <w:drawing>
          <wp:inline distT="0" distB="0" distL="0" distR="0" wp14:anchorId="6BD9E352" wp14:editId="2A32D0EF">
            <wp:extent cx="3319780" cy="2215978"/>
            <wp:effectExtent l="0" t="0" r="0" b="0"/>
            <wp:docPr id="8" name="Chart 8">
              <a:extLst xmlns:a="http://schemas.openxmlformats.org/drawingml/2006/main">
                <a:ext uri="{FF2B5EF4-FFF2-40B4-BE49-F238E27FC236}">
                  <a16:creationId xmlns:a16="http://schemas.microsoft.com/office/drawing/2014/main" id="{65DE781D-EBF9-4974-B720-38739F38B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7566CD" w14:textId="54E64F7F" w:rsidR="0024259F" w:rsidRDefault="0024259F" w:rsidP="008E2E56">
      <w:pPr>
        <w:tabs>
          <w:tab w:val="left" w:pos="90"/>
          <w:tab w:val="left" w:pos="990"/>
          <w:tab w:val="left" w:pos="1170"/>
          <w:tab w:val="left" w:pos="1440"/>
        </w:tabs>
        <w:spacing w:after="0"/>
        <w:jc w:val="center"/>
        <w:rPr>
          <w:rFonts w:ascii="Times New Roman" w:hAnsi="Times New Roman"/>
          <w:b/>
          <w:sz w:val="20"/>
          <w:szCs w:val="20"/>
        </w:rPr>
      </w:pPr>
      <w:r w:rsidRPr="0024259F">
        <w:rPr>
          <w:rFonts w:ascii="Times New Roman" w:hAnsi="Times New Roman"/>
          <w:b/>
          <w:sz w:val="20"/>
          <w:szCs w:val="20"/>
        </w:rPr>
        <w:t>Fig.7.Monthly</w:t>
      </w:r>
      <w:r>
        <w:rPr>
          <w:rFonts w:ascii="Times New Roman" w:hAnsi="Times New Roman"/>
          <w:b/>
          <w:sz w:val="20"/>
          <w:szCs w:val="20"/>
        </w:rPr>
        <w:t xml:space="preserve"> </w:t>
      </w:r>
      <w:r w:rsidRPr="0024259F">
        <w:rPr>
          <w:rFonts w:ascii="Times New Roman" w:hAnsi="Times New Roman"/>
          <w:b/>
          <w:sz w:val="20"/>
          <w:szCs w:val="20"/>
        </w:rPr>
        <w:t xml:space="preserve">Spatial trend of </w:t>
      </w:r>
      <w:r w:rsidR="003819AA" w:rsidRPr="0024259F">
        <w:rPr>
          <w:rFonts w:ascii="Times New Roman" w:hAnsi="Times New Roman"/>
          <w:b/>
          <w:bCs/>
          <w:sz w:val="20"/>
          <w:szCs w:val="20"/>
          <w:lang w:val="en-IN"/>
        </w:rPr>
        <w:t xml:space="preserve">Bicarbonates </w:t>
      </w:r>
      <w:r w:rsidR="003819AA" w:rsidRPr="0024259F">
        <w:rPr>
          <w:rFonts w:ascii="Times New Roman" w:hAnsi="Times New Roman"/>
          <w:b/>
          <w:sz w:val="20"/>
          <w:szCs w:val="20"/>
        </w:rPr>
        <w:t>in</w:t>
      </w:r>
      <w:r w:rsidR="008E2E56">
        <w:rPr>
          <w:rFonts w:ascii="Times New Roman" w:hAnsi="Times New Roman"/>
          <w:b/>
          <w:sz w:val="20"/>
          <w:szCs w:val="20"/>
        </w:rPr>
        <w:t xml:space="preserve"> </w:t>
      </w:r>
      <w:r w:rsidRPr="0024259F">
        <w:rPr>
          <w:rFonts w:ascii="Times New Roman" w:hAnsi="Times New Roman"/>
          <w:b/>
          <w:sz w:val="20"/>
          <w:szCs w:val="20"/>
        </w:rPr>
        <w:t>sewag</w:t>
      </w:r>
      <w:r>
        <w:rPr>
          <w:rFonts w:ascii="Times New Roman" w:hAnsi="Times New Roman"/>
          <w:b/>
          <w:sz w:val="20"/>
          <w:szCs w:val="20"/>
        </w:rPr>
        <w:t xml:space="preserve">e </w:t>
      </w:r>
      <w:r w:rsidRPr="0024259F">
        <w:rPr>
          <w:rFonts w:ascii="Times New Roman" w:hAnsi="Times New Roman"/>
          <w:b/>
          <w:sz w:val="20"/>
          <w:szCs w:val="20"/>
        </w:rPr>
        <w:t>water</w:t>
      </w:r>
    </w:p>
    <w:p w14:paraId="13337C17" w14:textId="195DB9F4" w:rsidR="00D82133" w:rsidRDefault="000B6147" w:rsidP="002C6116">
      <w:pPr>
        <w:jc w:val="both"/>
        <w:rPr>
          <w:rFonts w:ascii="Arial" w:hAnsi="Arial" w:cs="Arial"/>
          <w:b/>
          <w:noProof/>
          <w:sz w:val="20"/>
          <w:szCs w:val="20"/>
          <w:lang w:val="en-IN" w:eastAsia="en-IN"/>
        </w:rPr>
      </w:pPr>
      <w:r>
        <w:rPr>
          <w:rFonts w:ascii="Times New Roman" w:hAnsi="Times New Roman"/>
          <w:b/>
          <w:noProof/>
          <w:sz w:val="20"/>
          <w:szCs w:val="20"/>
          <w:lang w:val="en-IN" w:eastAsia="en-IN"/>
        </w:rPr>
        <w:t>7</w:t>
      </w:r>
      <w:r w:rsidR="00D82133">
        <w:rPr>
          <w:rFonts w:ascii="Arial" w:hAnsi="Arial" w:cs="Arial"/>
          <w:b/>
          <w:noProof/>
          <w:sz w:val="20"/>
          <w:szCs w:val="20"/>
          <w:lang w:val="en-IN" w:eastAsia="en-IN"/>
        </w:rPr>
        <w:t>.</w:t>
      </w:r>
      <w:r w:rsidR="00D82133" w:rsidRPr="00662567">
        <w:rPr>
          <w:rFonts w:ascii="Arial" w:hAnsi="Arial" w:cs="Arial"/>
          <w:b/>
          <w:noProof/>
          <w:sz w:val="20"/>
          <w:szCs w:val="20"/>
          <w:lang w:val="en-IN" w:eastAsia="en-IN"/>
        </w:rPr>
        <w:t>Sodium:</w:t>
      </w:r>
      <w:r w:rsidR="00D82133" w:rsidRPr="00662567">
        <w:rPr>
          <w:rFonts w:ascii="Times New Roman" w:hAnsi="Times New Roman"/>
          <w:noProof/>
          <w:sz w:val="20"/>
          <w:szCs w:val="20"/>
          <w:lang w:val="en-IN" w:eastAsia="en-IN"/>
        </w:rPr>
        <w:t xml:space="preserve">Fig. No 8 indicates the sodium values of Nag River Samples.The Values between 23 to 115 mg/L respectively.The valuse are Highiest at Pardi area followed by gangabaighat,Yashwant Stadium Respectively.The Sodium Concentration was Highest at in Nov to Dec and It is lowest to in the month of Feb. Sodium Values have no siginifiacance because of inoraganic matter present in the </w:t>
      </w:r>
      <w:r w:rsidR="00D82133" w:rsidRPr="00662567">
        <w:rPr>
          <w:rFonts w:ascii="Times New Roman" w:hAnsi="Times New Roman"/>
          <w:noProof/>
          <w:sz w:val="20"/>
          <w:szCs w:val="20"/>
          <w:lang w:val="en-IN" w:eastAsia="en-IN"/>
        </w:rPr>
        <w:lastRenderedPageBreak/>
        <w:t>Nag River.The values of Sodium  concentration are not as per MPCB Standards</w:t>
      </w:r>
      <w:r w:rsidR="00D82133" w:rsidRPr="00662567">
        <w:rPr>
          <w:rFonts w:ascii="Arial" w:hAnsi="Arial" w:cs="Arial"/>
          <w:b/>
          <w:noProof/>
          <w:sz w:val="20"/>
          <w:szCs w:val="20"/>
          <w:lang w:val="en-IN" w:eastAsia="en-IN"/>
        </w:rPr>
        <w:t>.</w:t>
      </w:r>
    </w:p>
    <w:p w14:paraId="6870672F" w14:textId="3B33547C" w:rsidR="008E2E56" w:rsidRPr="00662567" w:rsidRDefault="008E2E56" w:rsidP="00D82133">
      <w:pPr>
        <w:rPr>
          <w:rFonts w:ascii="Arial" w:hAnsi="Arial" w:cs="Arial"/>
          <w:b/>
          <w:noProof/>
          <w:sz w:val="20"/>
          <w:szCs w:val="20"/>
          <w:lang w:val="en-IN" w:eastAsia="en-IN"/>
        </w:rPr>
      </w:pPr>
      <w:r>
        <w:rPr>
          <w:noProof/>
        </w:rPr>
        <w:drawing>
          <wp:inline distT="0" distB="0" distL="0" distR="0" wp14:anchorId="3B3CEDCB" wp14:editId="486B00E8">
            <wp:extent cx="3093947" cy="2718435"/>
            <wp:effectExtent l="0" t="0" r="0" b="0"/>
            <wp:docPr id="10" name="Chart 10">
              <a:extLst xmlns:a="http://schemas.openxmlformats.org/drawingml/2006/main">
                <a:ext uri="{FF2B5EF4-FFF2-40B4-BE49-F238E27FC236}">
                  <a16:creationId xmlns:a16="http://schemas.microsoft.com/office/drawing/2014/main" id="{D3C150AF-BA08-4A33-9BB0-3DDF06925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C7B6A2" w14:textId="77777777" w:rsidR="000B6147" w:rsidRDefault="008E2E56" w:rsidP="008E2E56">
      <w:pPr>
        <w:tabs>
          <w:tab w:val="left" w:pos="90"/>
          <w:tab w:val="left" w:pos="990"/>
          <w:tab w:val="left" w:pos="1170"/>
          <w:tab w:val="left" w:pos="1440"/>
        </w:tabs>
        <w:spacing w:after="0"/>
        <w:jc w:val="center"/>
        <w:rPr>
          <w:rFonts w:ascii="Times New Roman" w:hAnsi="Times New Roman"/>
          <w:b/>
          <w:sz w:val="20"/>
          <w:szCs w:val="20"/>
        </w:rPr>
      </w:pPr>
      <w:r w:rsidRPr="008E2E56">
        <w:rPr>
          <w:rFonts w:ascii="Times New Roman" w:hAnsi="Times New Roman"/>
          <w:b/>
          <w:sz w:val="20"/>
          <w:szCs w:val="20"/>
        </w:rPr>
        <w:t xml:space="preserve">Fig. </w:t>
      </w:r>
      <w:r>
        <w:rPr>
          <w:rFonts w:ascii="Times New Roman" w:hAnsi="Times New Roman"/>
          <w:b/>
          <w:sz w:val="20"/>
          <w:szCs w:val="20"/>
        </w:rPr>
        <w:t>8</w:t>
      </w:r>
      <w:r w:rsidRPr="008E2E56">
        <w:rPr>
          <w:rFonts w:ascii="Times New Roman" w:hAnsi="Times New Roman"/>
          <w:b/>
          <w:sz w:val="20"/>
          <w:szCs w:val="20"/>
        </w:rPr>
        <w:t xml:space="preserve"> Monthly Spatial trend of </w:t>
      </w:r>
      <w:r w:rsidRPr="008E2E56">
        <w:rPr>
          <w:rFonts w:ascii="Times New Roman" w:hAnsi="Times New Roman"/>
          <w:b/>
          <w:bCs/>
          <w:sz w:val="20"/>
          <w:szCs w:val="20"/>
          <w:lang w:val="en-IN"/>
        </w:rPr>
        <w:t>Sodium</w:t>
      </w:r>
      <w:r w:rsidRPr="008E2E56">
        <w:rPr>
          <w:rFonts w:ascii="Times New Roman" w:hAnsi="Times New Roman"/>
          <w:b/>
          <w:sz w:val="20"/>
          <w:szCs w:val="20"/>
        </w:rPr>
        <w:t xml:space="preserve"> in sewage</w:t>
      </w:r>
      <w:r>
        <w:rPr>
          <w:rFonts w:ascii="Times New Roman" w:hAnsi="Times New Roman"/>
          <w:b/>
          <w:sz w:val="20"/>
          <w:szCs w:val="20"/>
        </w:rPr>
        <w:t xml:space="preserve"> </w:t>
      </w:r>
    </w:p>
    <w:p w14:paraId="1E2ABF3A" w14:textId="314F914C" w:rsidR="008E2E56" w:rsidRDefault="000B6147" w:rsidP="008E2E56">
      <w:pPr>
        <w:tabs>
          <w:tab w:val="left" w:pos="90"/>
          <w:tab w:val="left" w:pos="990"/>
          <w:tab w:val="left" w:pos="1170"/>
          <w:tab w:val="left" w:pos="1440"/>
        </w:tabs>
        <w:spacing w:after="0"/>
        <w:jc w:val="center"/>
        <w:rPr>
          <w:rFonts w:ascii="Times New Roman" w:hAnsi="Times New Roman"/>
          <w:b/>
          <w:sz w:val="20"/>
          <w:szCs w:val="20"/>
        </w:rPr>
      </w:pPr>
      <w:r w:rsidRPr="008E2E56">
        <w:rPr>
          <w:rFonts w:ascii="Times New Roman" w:hAnsi="Times New Roman"/>
          <w:b/>
          <w:sz w:val="20"/>
          <w:szCs w:val="20"/>
        </w:rPr>
        <w:t>W</w:t>
      </w:r>
      <w:r w:rsidR="008E2E56" w:rsidRPr="008E2E56">
        <w:rPr>
          <w:rFonts w:ascii="Times New Roman" w:hAnsi="Times New Roman"/>
          <w:b/>
          <w:sz w:val="20"/>
          <w:szCs w:val="20"/>
        </w:rPr>
        <w:t>ater</w:t>
      </w:r>
    </w:p>
    <w:p w14:paraId="5485E8CD" w14:textId="3812524D" w:rsidR="000B6147" w:rsidRDefault="000B6147" w:rsidP="002C6116">
      <w:pPr>
        <w:spacing w:after="160"/>
        <w:jc w:val="both"/>
        <w:rPr>
          <w:rFonts w:ascii="Times New Roman" w:hAnsi="Times New Roman"/>
          <w:color w:val="202124"/>
          <w:sz w:val="20"/>
          <w:szCs w:val="20"/>
          <w:lang w:val="en-IN" w:eastAsia="en-IN"/>
        </w:rPr>
      </w:pPr>
      <w:r>
        <w:rPr>
          <w:rFonts w:ascii="Times New Roman" w:hAnsi="Times New Roman"/>
          <w:b/>
          <w:noProof/>
          <w:sz w:val="20"/>
          <w:szCs w:val="20"/>
          <w:lang w:val="en-IN" w:eastAsia="en-IN"/>
        </w:rPr>
        <w:t>8</w:t>
      </w:r>
      <w:r w:rsidRPr="000F6CAB">
        <w:rPr>
          <w:rFonts w:ascii="Times New Roman" w:hAnsi="Times New Roman"/>
          <w:b/>
          <w:noProof/>
          <w:sz w:val="20"/>
          <w:szCs w:val="20"/>
          <w:lang w:val="en-IN" w:eastAsia="en-IN"/>
        </w:rPr>
        <w:t>. Chemical Oxygen Demand:</w:t>
      </w:r>
      <w:r w:rsidRPr="000F6CAB">
        <w:rPr>
          <w:rFonts w:ascii="Times New Roman" w:hAnsi="Times New Roman"/>
          <w:color w:val="202124"/>
          <w:sz w:val="20"/>
          <w:szCs w:val="20"/>
          <w:lang w:val="en-IN" w:eastAsia="en-IN"/>
        </w:rPr>
        <w:t xml:space="preserve">COD is another parameter used to determine the organic loading in water. The COD values of the water ranged from minimum of 24.305 mg/lit to a maximum of 145.8 mg/lit.COD values were found to be the highest at sampling stations Gangabaighat and Pardi. It can be argued that the industrial activities around these sampling points are the reason for the high values COD. Although of COD at all the stations were high from January to February as compared to November and December. Periodic tidal flushing another reason for reduction in these values. In general, CÓD values were seen to be tidally influenced as the values were higher during high tide and lower during low tide. Influence of fresh water dilution is also evident. The ratio of BOD: COD gives indication degradable organic compounds in water. The average ratio of BOD: COD at RTO tributaries, STP Maharajbagh, Yashwant Stadium, Ganganaighat and Pardi was near about same </w:t>
      </w:r>
      <w:proofErr w:type="spellStart"/>
      <w:r w:rsidRPr="000F6CAB">
        <w:rPr>
          <w:rFonts w:ascii="Times New Roman" w:hAnsi="Times New Roman"/>
          <w:color w:val="202124"/>
          <w:sz w:val="20"/>
          <w:szCs w:val="20"/>
          <w:lang w:val="en-IN" w:eastAsia="en-IN"/>
        </w:rPr>
        <w:t>i.e</w:t>
      </w:r>
      <w:proofErr w:type="spellEnd"/>
      <w:r w:rsidRPr="000F6CAB">
        <w:rPr>
          <w:rFonts w:ascii="Times New Roman" w:hAnsi="Times New Roman"/>
          <w:color w:val="202124"/>
          <w:sz w:val="20"/>
          <w:szCs w:val="20"/>
          <w:lang w:val="en-IN" w:eastAsia="en-IN"/>
        </w:rPr>
        <w:t xml:space="preserve"> is 0.30. </w:t>
      </w:r>
      <w:r w:rsidR="00995421">
        <w:rPr>
          <w:rFonts w:ascii="Times New Roman" w:hAnsi="Times New Roman"/>
          <w:color w:val="202124"/>
          <w:sz w:val="20"/>
          <w:szCs w:val="20"/>
          <w:lang w:val="en-IN" w:eastAsia="en-IN"/>
        </w:rPr>
        <w:t xml:space="preserve">    </w:t>
      </w:r>
      <w:r w:rsidRPr="000F6CAB">
        <w:rPr>
          <w:rFonts w:ascii="Times New Roman" w:hAnsi="Times New Roman"/>
          <w:color w:val="202124"/>
          <w:sz w:val="20"/>
          <w:szCs w:val="20"/>
          <w:lang w:val="en-IN" w:eastAsia="en-IN"/>
        </w:rPr>
        <w:t>A ratio of &gt;=0.5 indicates biodegradable organic compounds. (fig.9)</w:t>
      </w:r>
    </w:p>
    <w:p w14:paraId="7F01AD39" w14:textId="7E5F58F7" w:rsidR="000A058C" w:rsidRPr="000F6CAB" w:rsidRDefault="000A058C" w:rsidP="002C6116">
      <w:pPr>
        <w:spacing w:after="160"/>
        <w:jc w:val="both"/>
        <w:rPr>
          <w:rFonts w:ascii="Times New Roman" w:eastAsiaTheme="minorHAnsi" w:hAnsi="Times New Roman"/>
          <w:b/>
          <w:noProof/>
          <w:sz w:val="20"/>
          <w:szCs w:val="20"/>
          <w:lang w:val="en-IN" w:eastAsia="en-IN"/>
        </w:rPr>
      </w:pPr>
      <w:r>
        <w:rPr>
          <w:noProof/>
        </w:rPr>
        <w:drawing>
          <wp:inline distT="0" distB="0" distL="0" distR="0" wp14:anchorId="2AE50646" wp14:editId="37BAE066">
            <wp:extent cx="3344545" cy="3830595"/>
            <wp:effectExtent l="0" t="0" r="0" b="0"/>
            <wp:docPr id="11" name="Chart 11">
              <a:extLst xmlns:a="http://schemas.openxmlformats.org/drawingml/2006/main">
                <a:ext uri="{FF2B5EF4-FFF2-40B4-BE49-F238E27FC236}">
                  <a16:creationId xmlns:a16="http://schemas.microsoft.com/office/drawing/2014/main" id="{FBC1665B-CC97-4446-A202-81D8F6BEA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C7423F" w14:textId="19A49B8E" w:rsidR="000A058C" w:rsidRPr="000A058C" w:rsidRDefault="000A058C" w:rsidP="000A058C">
      <w:pPr>
        <w:spacing w:after="0"/>
        <w:rPr>
          <w:rFonts w:ascii="Times New Roman" w:eastAsiaTheme="minorHAnsi" w:hAnsi="Times New Roman"/>
          <w:b/>
          <w:sz w:val="20"/>
          <w:szCs w:val="20"/>
        </w:rPr>
      </w:pPr>
      <w:r w:rsidRPr="000A058C">
        <w:rPr>
          <w:rFonts w:ascii="Times New Roman" w:eastAsiaTheme="minorHAnsi" w:hAnsi="Times New Roman"/>
          <w:b/>
          <w:sz w:val="20"/>
          <w:szCs w:val="20"/>
        </w:rPr>
        <w:t xml:space="preserve">Fig. 9. Monthly Spatial trend of </w:t>
      </w:r>
      <w:r w:rsidRPr="000A058C">
        <w:rPr>
          <w:rFonts w:ascii="Times New Roman" w:eastAsiaTheme="minorHAnsi" w:hAnsi="Times New Roman"/>
          <w:b/>
          <w:bCs/>
          <w:sz w:val="20"/>
          <w:szCs w:val="20"/>
          <w:lang w:val="en-IN"/>
        </w:rPr>
        <w:t>COD</w:t>
      </w:r>
      <w:r w:rsidRPr="000A058C">
        <w:rPr>
          <w:rFonts w:ascii="Times New Roman" w:eastAsiaTheme="minorHAnsi" w:hAnsi="Times New Roman"/>
          <w:b/>
          <w:sz w:val="20"/>
          <w:szCs w:val="20"/>
        </w:rPr>
        <w:t xml:space="preserve"> sewage water</w:t>
      </w:r>
    </w:p>
    <w:p w14:paraId="443EDD09" w14:textId="77777777" w:rsidR="00163A65" w:rsidRDefault="00163A65" w:rsidP="00163A65">
      <w:pPr>
        <w:spacing w:after="0"/>
        <w:jc w:val="both"/>
        <w:rPr>
          <w:rFonts w:ascii="Arial" w:hAnsi="Arial" w:cs="Arial"/>
          <w:b/>
          <w:noProof/>
          <w:sz w:val="20"/>
          <w:szCs w:val="20"/>
          <w:lang w:eastAsia="en-IN"/>
        </w:rPr>
      </w:pPr>
    </w:p>
    <w:p w14:paraId="6B0E1E53" w14:textId="77777777" w:rsidR="00163A65" w:rsidRDefault="00FE1066" w:rsidP="00163A65">
      <w:pPr>
        <w:spacing w:after="0"/>
        <w:jc w:val="both"/>
        <w:rPr>
          <w:rFonts w:ascii="Times New Roman" w:hAnsi="Times New Roman"/>
          <w:color w:val="202124"/>
          <w:sz w:val="20"/>
          <w:szCs w:val="20"/>
        </w:rPr>
      </w:pPr>
      <w:r>
        <w:rPr>
          <w:rFonts w:ascii="Arial" w:hAnsi="Arial" w:cs="Arial"/>
          <w:b/>
          <w:noProof/>
          <w:sz w:val="20"/>
          <w:szCs w:val="20"/>
          <w:lang w:eastAsia="en-IN"/>
        </w:rPr>
        <w:t>9</w:t>
      </w:r>
      <w:r w:rsidRPr="003A6C35">
        <w:rPr>
          <w:rFonts w:ascii="Arial" w:hAnsi="Arial" w:cs="Arial"/>
          <w:b/>
          <w:noProof/>
          <w:sz w:val="20"/>
          <w:szCs w:val="20"/>
          <w:lang w:eastAsia="en-IN"/>
        </w:rPr>
        <w:t>.</w:t>
      </w:r>
      <w:r w:rsidRPr="003A6C35">
        <w:rPr>
          <w:rFonts w:ascii="Arial" w:hAnsi="Arial" w:cs="Arial"/>
          <w:b/>
          <w:noProof/>
          <w:sz w:val="20"/>
          <w:szCs w:val="20"/>
          <w:lang w:val="en-IN" w:eastAsia="en-IN"/>
        </w:rPr>
        <w:t>Biological Oxygen Demand:</w:t>
      </w:r>
      <w:r w:rsidRPr="003A6C35">
        <w:rPr>
          <w:rFonts w:ascii="Times New Roman" w:hAnsi="Times New Roman"/>
          <w:color w:val="202124"/>
          <w:sz w:val="20"/>
          <w:szCs w:val="20"/>
        </w:rPr>
        <w:t xml:space="preserve"> </w:t>
      </w:r>
    </w:p>
    <w:p w14:paraId="4F2ECA07" w14:textId="2CA929E9" w:rsidR="00163A65" w:rsidRDefault="00FE1066" w:rsidP="00403202">
      <w:pPr>
        <w:spacing w:after="0"/>
        <w:jc w:val="both"/>
        <w:rPr>
          <w:rFonts w:ascii="Times New Roman" w:hAnsi="Times New Roman"/>
          <w:color w:val="202124"/>
          <w:sz w:val="20"/>
          <w:szCs w:val="20"/>
        </w:rPr>
      </w:pPr>
      <w:r w:rsidRPr="003A6C35">
        <w:rPr>
          <w:rFonts w:ascii="Times New Roman" w:hAnsi="Times New Roman"/>
          <w:color w:val="202124"/>
          <w:sz w:val="20"/>
          <w:szCs w:val="20"/>
        </w:rPr>
        <w:t>The values of BOD varied from minimum of 24.305mg/L to maximum of 145.80mg/</w:t>
      </w:r>
      <w:proofErr w:type="gramStart"/>
      <w:r w:rsidRPr="003A6C35">
        <w:rPr>
          <w:rFonts w:ascii="Times New Roman" w:hAnsi="Times New Roman"/>
          <w:color w:val="202124"/>
          <w:sz w:val="20"/>
          <w:szCs w:val="20"/>
        </w:rPr>
        <w:t>L.The</w:t>
      </w:r>
      <w:proofErr w:type="gramEnd"/>
      <w:r>
        <w:rPr>
          <w:rFonts w:ascii="Times New Roman" w:hAnsi="Times New Roman"/>
          <w:color w:val="202124"/>
          <w:sz w:val="20"/>
          <w:szCs w:val="20"/>
        </w:rPr>
        <w:t xml:space="preserve"> </w:t>
      </w:r>
      <w:r w:rsidRPr="003A6C35">
        <w:rPr>
          <w:rFonts w:ascii="Times New Roman" w:hAnsi="Times New Roman"/>
          <w:color w:val="202124"/>
          <w:sz w:val="20"/>
          <w:szCs w:val="20"/>
        </w:rPr>
        <w:t>average</w:t>
      </w:r>
      <w:r>
        <w:rPr>
          <w:rFonts w:ascii="Times New Roman" w:hAnsi="Times New Roman"/>
          <w:color w:val="202124"/>
          <w:sz w:val="20"/>
          <w:szCs w:val="20"/>
        </w:rPr>
        <w:t xml:space="preserve"> </w:t>
      </w:r>
      <w:r w:rsidRPr="003A6C35">
        <w:rPr>
          <w:rFonts w:ascii="Times New Roman" w:hAnsi="Times New Roman"/>
          <w:color w:val="202124"/>
          <w:sz w:val="20"/>
          <w:szCs w:val="20"/>
        </w:rPr>
        <w:t xml:space="preserve">BOD values were High at Pardi(82.65 mg/L) and Gangabaighat(77.79 mg/L)sampling stations as compared to other points due to ingress of organic loading in sewage from human settlements at these stations. The values were lower at Yashwant Stadium (52.89 mg/L) and RTO Tributaries (55.83 mg/L) areas due to industrial activities. It is probably due to the reason that fresh water inflow and river water decreases the organic matter load in the water. Also, the concentration of organic loading was observed to be higher at high tide for almost all stations. When compared to CPCB standards of </w:t>
      </w:r>
      <w:proofErr w:type="spellStart"/>
      <w:proofErr w:type="gramStart"/>
      <w:r w:rsidRPr="003A6C35">
        <w:rPr>
          <w:rFonts w:ascii="Times New Roman" w:hAnsi="Times New Roman"/>
          <w:color w:val="202124"/>
          <w:sz w:val="20"/>
          <w:szCs w:val="20"/>
        </w:rPr>
        <w:t>BOD,ie</w:t>
      </w:r>
      <w:proofErr w:type="spellEnd"/>
      <w:proofErr w:type="gramEnd"/>
      <w:r w:rsidRPr="003A6C35">
        <w:rPr>
          <w:rFonts w:ascii="Times New Roman" w:hAnsi="Times New Roman"/>
          <w:color w:val="202124"/>
          <w:sz w:val="20"/>
          <w:szCs w:val="20"/>
        </w:rPr>
        <w:t>. 30 mg/l water quality of the river shows non-compliance of BOD values indicating heavy pollution. Those water bodies having BOD more than 6 mg/l are identified as polluted water bodies. (</w:t>
      </w:r>
      <w:r w:rsidRPr="003A6C35">
        <w:rPr>
          <w:rFonts w:ascii="Times New Roman" w:hAnsi="Times New Roman"/>
          <w:b/>
          <w:color w:val="202124"/>
          <w:sz w:val="20"/>
          <w:szCs w:val="20"/>
        </w:rPr>
        <w:t>CPCB: Water Quality Assessment, 1.3</w:t>
      </w:r>
      <w:r w:rsidRPr="003A6C35">
        <w:rPr>
          <w:rFonts w:ascii="Times New Roman" w:hAnsi="Times New Roman"/>
          <w:color w:val="202124"/>
          <w:sz w:val="20"/>
          <w:szCs w:val="20"/>
        </w:rPr>
        <w:t xml:space="preserve"> </w:t>
      </w:r>
      <w:r w:rsidRPr="003A6C35">
        <w:rPr>
          <w:rFonts w:ascii="Times New Roman" w:hAnsi="Times New Roman"/>
          <w:b/>
          <w:color w:val="202124"/>
          <w:sz w:val="20"/>
          <w:szCs w:val="20"/>
        </w:rPr>
        <w:t>Polluted River stretches</w:t>
      </w:r>
      <w:r w:rsidRPr="003A6C35">
        <w:rPr>
          <w:rFonts w:ascii="Times New Roman" w:hAnsi="Times New Roman"/>
          <w:color w:val="202124"/>
          <w:sz w:val="20"/>
          <w:szCs w:val="20"/>
        </w:rPr>
        <w:t xml:space="preserve">). The source of organic and microbial pollutants present in the water can be </w:t>
      </w:r>
      <w:r w:rsidR="00163A65" w:rsidRPr="003A6C35">
        <w:rPr>
          <w:rFonts w:ascii="Times New Roman" w:hAnsi="Times New Roman"/>
          <w:color w:val="202124"/>
          <w:sz w:val="20"/>
          <w:szCs w:val="20"/>
        </w:rPr>
        <w:t>accounted for the presence of severe organic waste and sewage</w:t>
      </w:r>
      <w:r w:rsidR="00403202">
        <w:rPr>
          <w:rFonts w:ascii="Times New Roman" w:hAnsi="Times New Roman"/>
          <w:color w:val="202124"/>
          <w:sz w:val="20"/>
          <w:szCs w:val="20"/>
        </w:rPr>
        <w:t>.</w:t>
      </w:r>
    </w:p>
    <w:p w14:paraId="4C4D4AB2" w14:textId="7CA853B0" w:rsidR="00A6656D" w:rsidRPr="004827FE" w:rsidRDefault="00995421" w:rsidP="004827FE">
      <w:pPr>
        <w:jc w:val="both"/>
        <w:rPr>
          <w:rFonts w:ascii="Times New Roman" w:hAnsi="Times New Roman"/>
          <w:color w:val="202124"/>
          <w:sz w:val="20"/>
          <w:szCs w:val="20"/>
        </w:rPr>
      </w:pPr>
      <w:r>
        <w:rPr>
          <w:noProof/>
        </w:rPr>
        <w:lastRenderedPageBreak/>
        <w:drawing>
          <wp:inline distT="0" distB="0" distL="0" distR="0" wp14:anchorId="4E43D968" wp14:editId="044A3E70">
            <wp:extent cx="3163330" cy="2479040"/>
            <wp:effectExtent l="0" t="0" r="0" b="0"/>
            <wp:docPr id="14" name="Chart 14">
              <a:extLst xmlns:a="http://schemas.openxmlformats.org/drawingml/2006/main">
                <a:ext uri="{FF2B5EF4-FFF2-40B4-BE49-F238E27FC236}">
                  <a16:creationId xmlns:a16="http://schemas.microsoft.com/office/drawing/2014/main" id="{B046A1AC-BF51-46D0-BA39-C59DF041E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6656D" w:rsidRPr="00A6656D">
        <w:rPr>
          <w:rFonts w:ascii="Times New Roman" w:hAnsi="Times New Roman"/>
          <w:b/>
          <w:sz w:val="20"/>
          <w:szCs w:val="20"/>
        </w:rPr>
        <w:t xml:space="preserve">Fig.10.Monthly Spatial trend of </w:t>
      </w:r>
      <w:r w:rsidR="00A6656D" w:rsidRPr="00A6656D">
        <w:rPr>
          <w:rFonts w:ascii="Times New Roman" w:hAnsi="Times New Roman"/>
          <w:b/>
          <w:bCs/>
          <w:sz w:val="20"/>
          <w:szCs w:val="20"/>
          <w:lang w:val="en-IN"/>
        </w:rPr>
        <w:t>BOD</w:t>
      </w:r>
      <w:r w:rsidR="00A6656D" w:rsidRPr="00A6656D">
        <w:rPr>
          <w:rFonts w:ascii="Times New Roman" w:hAnsi="Times New Roman"/>
          <w:b/>
          <w:sz w:val="20"/>
          <w:szCs w:val="20"/>
        </w:rPr>
        <w:t xml:space="preserve"> in sewage water</w:t>
      </w:r>
    </w:p>
    <w:p w14:paraId="3EA3B026" w14:textId="54A57E84" w:rsidR="00995421" w:rsidRDefault="00995421" w:rsidP="005A75B6">
      <w:pPr>
        <w:jc w:val="both"/>
        <w:rPr>
          <w:rFonts w:ascii="Times New Roman" w:hAnsi="Times New Roman"/>
          <w:noProof/>
          <w:sz w:val="20"/>
          <w:szCs w:val="20"/>
          <w:lang w:val="en-IN" w:eastAsia="en-IN"/>
        </w:rPr>
      </w:pPr>
      <w:r w:rsidRPr="00995421">
        <w:rPr>
          <w:rFonts w:ascii="Arial" w:hAnsi="Arial" w:cs="Arial"/>
          <w:b/>
          <w:noProof/>
          <w:sz w:val="20"/>
          <w:szCs w:val="20"/>
          <w:lang w:val="en-IN" w:eastAsia="en-IN"/>
        </w:rPr>
        <w:t>10. Total Alkalnity:</w:t>
      </w:r>
      <w:r w:rsidRPr="00995421">
        <w:rPr>
          <w:rFonts w:ascii="Times New Roman" w:hAnsi="Times New Roman"/>
          <w:noProof/>
          <w:sz w:val="20"/>
          <w:szCs w:val="20"/>
          <w:lang w:val="en-IN" w:eastAsia="en-IN"/>
        </w:rPr>
        <w:t>Total alkalnity in waste water is due to presence of dissolved mineral salts including sulphate, carbonates and biocarbonates.High level of alkanity can cause the problems large amounts of scale and sludge, oerheating heat exachangers and pipelines clogs.  From the Fig.11 shows  spatial variation of alkalnity of Nag river of differnts sampling location.  The values minimum at 248.27 mg/L and maximum at 486.9 mg/L at RTO ttibutaries  and Pardi Respetively.All the sampling Stations contains High valus of alkalnity of range above 200 mg/L because of industrial  waste water dirctly dumped in to the river without treatment.In Pardi and Gangabaighat sampling stations the values of High because of presence of industry namely shree Vaidyanath Ayured Bhavan ,Great Nag Road and Haldiram food international, Bhandara Road near by area.</w:t>
      </w:r>
    </w:p>
    <w:p w14:paraId="04E421C7" w14:textId="7DEE0320" w:rsidR="00995421" w:rsidRDefault="00995421" w:rsidP="00995421">
      <w:pPr>
        <w:jc w:val="both"/>
        <w:rPr>
          <w:rFonts w:ascii="Arial" w:hAnsi="Arial" w:cs="Arial"/>
          <w:b/>
          <w:noProof/>
          <w:sz w:val="20"/>
          <w:szCs w:val="20"/>
          <w:lang w:val="en-IN" w:eastAsia="en-IN"/>
        </w:rPr>
      </w:pPr>
      <w:r>
        <w:rPr>
          <w:noProof/>
        </w:rPr>
        <w:drawing>
          <wp:inline distT="0" distB="0" distL="0" distR="0" wp14:anchorId="2C654AC6" wp14:editId="3F595A59">
            <wp:extent cx="3121660" cy="2388424"/>
            <wp:effectExtent l="0" t="0" r="0" b="0"/>
            <wp:docPr id="21" name="Chart 21">
              <a:extLst xmlns:a="http://schemas.openxmlformats.org/drawingml/2006/main">
                <a:ext uri="{FF2B5EF4-FFF2-40B4-BE49-F238E27FC236}">
                  <a16:creationId xmlns:a16="http://schemas.microsoft.com/office/drawing/2014/main" id="{DAB9E54D-0BD3-4664-A0B4-135202B1F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61E1B9" w14:textId="3254A49E" w:rsidR="00A03A5A" w:rsidRDefault="00A03A5A" w:rsidP="00A03A5A">
      <w:pPr>
        <w:tabs>
          <w:tab w:val="left" w:pos="90"/>
          <w:tab w:val="left" w:pos="990"/>
          <w:tab w:val="left" w:pos="1170"/>
          <w:tab w:val="left" w:pos="1440"/>
        </w:tabs>
        <w:spacing w:after="0"/>
        <w:jc w:val="center"/>
        <w:rPr>
          <w:rFonts w:ascii="Times New Roman" w:hAnsi="Times New Roman"/>
          <w:b/>
          <w:sz w:val="20"/>
          <w:szCs w:val="20"/>
        </w:rPr>
      </w:pPr>
      <w:r w:rsidRPr="00A03A5A">
        <w:rPr>
          <w:rFonts w:ascii="Times New Roman" w:hAnsi="Times New Roman"/>
          <w:b/>
          <w:sz w:val="20"/>
          <w:szCs w:val="20"/>
        </w:rPr>
        <w:t>Fig.11.Monthly Spatial trend of Total Alkalinity in sewage water</w:t>
      </w:r>
    </w:p>
    <w:p w14:paraId="21A87F3A" w14:textId="6377DCFE" w:rsidR="002D6148" w:rsidRPr="002D6148" w:rsidRDefault="002D6148" w:rsidP="002D6148">
      <w:pPr>
        <w:spacing w:after="0" w:line="240" w:lineRule="auto"/>
        <w:jc w:val="both"/>
        <w:rPr>
          <w:rFonts w:ascii="Times New Roman" w:hAnsi="Times New Roman"/>
          <w:b/>
          <w:sz w:val="20"/>
          <w:szCs w:val="20"/>
        </w:rPr>
      </w:pPr>
      <w:r w:rsidRPr="002D6148">
        <w:rPr>
          <w:rFonts w:ascii="Times New Roman" w:hAnsi="Times New Roman"/>
          <w:b/>
          <w:sz w:val="20"/>
          <w:szCs w:val="20"/>
        </w:rPr>
        <w:t xml:space="preserve">11. Color: </w:t>
      </w:r>
      <w:r w:rsidRPr="002D6148">
        <w:rPr>
          <w:rFonts w:ascii="Times New Roman" w:hAnsi="Times New Roman"/>
          <w:sz w:val="20"/>
          <w:szCs w:val="20"/>
        </w:rPr>
        <w:t xml:space="preserve">The sewage </w:t>
      </w:r>
      <w:r w:rsidR="00E00259">
        <w:rPr>
          <w:rFonts w:ascii="Times New Roman" w:hAnsi="Times New Roman"/>
          <w:sz w:val="20"/>
          <w:szCs w:val="20"/>
        </w:rPr>
        <w:t>has</w:t>
      </w:r>
      <w:r w:rsidRPr="002D6148">
        <w:rPr>
          <w:rFonts w:ascii="Times New Roman" w:hAnsi="Times New Roman"/>
          <w:sz w:val="20"/>
          <w:szCs w:val="20"/>
        </w:rPr>
        <w:t xml:space="preserve"> </w:t>
      </w:r>
      <w:r w:rsidR="00577E25" w:rsidRPr="002D6148">
        <w:rPr>
          <w:rFonts w:ascii="Times New Roman" w:hAnsi="Times New Roman"/>
          <w:sz w:val="20"/>
          <w:szCs w:val="20"/>
        </w:rPr>
        <w:t>had</w:t>
      </w:r>
      <w:r w:rsidRPr="002D6148">
        <w:rPr>
          <w:rFonts w:ascii="Times New Roman" w:hAnsi="Times New Roman"/>
          <w:sz w:val="20"/>
          <w:szCs w:val="20"/>
        </w:rPr>
        <w:t xml:space="preserve"> black grey in all sampling stations.</w:t>
      </w:r>
    </w:p>
    <w:p w14:paraId="743C0102" w14:textId="5D92C4D2" w:rsidR="002D6148" w:rsidRPr="00A03A5A" w:rsidRDefault="002D6148" w:rsidP="002D6148">
      <w:pPr>
        <w:tabs>
          <w:tab w:val="left" w:pos="90"/>
          <w:tab w:val="left" w:pos="990"/>
          <w:tab w:val="left" w:pos="1170"/>
          <w:tab w:val="left" w:pos="1440"/>
        </w:tabs>
        <w:spacing w:after="0"/>
        <w:jc w:val="both"/>
        <w:rPr>
          <w:rFonts w:ascii="Times New Roman" w:hAnsi="Times New Roman"/>
          <w:b/>
          <w:sz w:val="20"/>
          <w:szCs w:val="20"/>
        </w:rPr>
      </w:pPr>
    </w:p>
    <w:p w14:paraId="022DF852" w14:textId="2F09810A" w:rsidR="00D01C7C" w:rsidRDefault="00F7325E" w:rsidP="005A75B6">
      <w:pPr>
        <w:rPr>
          <w:rFonts w:ascii="Times New Roman" w:hAnsi="Times New Roman"/>
          <w:b/>
          <w:sz w:val="20"/>
          <w:szCs w:val="20"/>
        </w:rPr>
      </w:pPr>
      <w:r w:rsidRPr="00F7325E">
        <w:rPr>
          <w:rFonts w:ascii="Times New Roman" w:hAnsi="Times New Roman"/>
          <w:b/>
          <w:sz w:val="20"/>
          <w:szCs w:val="20"/>
        </w:rPr>
        <w:t>CONCLUSION</w:t>
      </w:r>
    </w:p>
    <w:p w14:paraId="79A2F81F" w14:textId="77777777" w:rsidR="00292D4E" w:rsidRPr="00BC60B6" w:rsidRDefault="00292D4E" w:rsidP="00292D4E">
      <w:pPr>
        <w:pStyle w:val="ListParagraph"/>
        <w:numPr>
          <w:ilvl w:val="0"/>
          <w:numId w:val="5"/>
        </w:numPr>
        <w:spacing w:before="120" w:after="0"/>
        <w:jc w:val="both"/>
        <w:rPr>
          <w:rFonts w:ascii="Times New Roman" w:hAnsi="Times New Roman"/>
          <w:noProof/>
          <w:sz w:val="20"/>
          <w:szCs w:val="20"/>
          <w:lang w:eastAsia="en-IN"/>
        </w:rPr>
      </w:pPr>
      <w:bookmarkStart w:id="1" w:name="_Hlk7602399"/>
      <w:r w:rsidRPr="00BC60B6">
        <w:rPr>
          <w:rFonts w:ascii="Times New Roman" w:hAnsi="Times New Roman"/>
          <w:noProof/>
          <w:sz w:val="20"/>
          <w:szCs w:val="20"/>
          <w:lang w:eastAsia="en-IN"/>
        </w:rPr>
        <w:t xml:space="preserve">The as a rule water quality was seen to be inside MPCB standards for present day discharge concerning pH. The pH was around neutral at all stations. </w:t>
      </w:r>
    </w:p>
    <w:p w14:paraId="7C15C674" w14:textId="77777777" w:rsidR="00292D4E" w:rsidRPr="00BC60B6" w:rsidRDefault="00292D4E" w:rsidP="00292D4E">
      <w:pPr>
        <w:pStyle w:val="ListParagraph"/>
        <w:numPr>
          <w:ilvl w:val="0"/>
          <w:numId w:val="5"/>
        </w:numPr>
        <w:spacing w:before="120" w:after="0"/>
        <w:jc w:val="both"/>
        <w:rPr>
          <w:rFonts w:ascii="Times New Roman" w:hAnsi="Times New Roman"/>
          <w:noProof/>
          <w:sz w:val="20"/>
          <w:szCs w:val="20"/>
          <w:lang w:eastAsia="en-IN"/>
        </w:rPr>
      </w:pPr>
      <w:r w:rsidRPr="00BC60B6">
        <w:rPr>
          <w:rFonts w:ascii="Times New Roman" w:hAnsi="Times New Roman"/>
          <w:noProof/>
          <w:sz w:val="20"/>
          <w:szCs w:val="20"/>
          <w:lang w:eastAsia="en-IN"/>
        </w:rPr>
        <w:t xml:space="preserve">The turbidity of the water was seen to be exceptionally fluctuating depending after reviewing stations and season. These characteristics were similarly high when stood out from the MPCB standards of 5 NTU. </w:t>
      </w:r>
    </w:p>
    <w:p w14:paraId="6A6B4075" w14:textId="77777777" w:rsidR="00292D4E" w:rsidRDefault="00292D4E" w:rsidP="00292D4E">
      <w:pPr>
        <w:pStyle w:val="ListParagraph"/>
        <w:numPr>
          <w:ilvl w:val="0"/>
          <w:numId w:val="5"/>
        </w:numPr>
        <w:spacing w:before="120" w:after="0"/>
        <w:jc w:val="both"/>
        <w:rPr>
          <w:rFonts w:ascii="Times New Roman" w:hAnsi="Times New Roman"/>
          <w:noProof/>
          <w:sz w:val="20"/>
          <w:szCs w:val="20"/>
          <w:lang w:eastAsia="en-IN"/>
        </w:rPr>
      </w:pPr>
      <w:r w:rsidRPr="00BC60B6">
        <w:rPr>
          <w:rFonts w:ascii="Times New Roman" w:hAnsi="Times New Roman"/>
          <w:noProof/>
          <w:sz w:val="20"/>
          <w:szCs w:val="20"/>
          <w:lang w:eastAsia="en-IN"/>
        </w:rPr>
        <w:t xml:space="preserve">The estimations of conductivity demonstrated assortments as shown by looking at stations. </w:t>
      </w:r>
    </w:p>
    <w:p w14:paraId="2F94AD22" w14:textId="77777777" w:rsidR="00292D4E" w:rsidRPr="00BC60B6" w:rsidRDefault="00292D4E" w:rsidP="00292D4E">
      <w:pPr>
        <w:pStyle w:val="ListParagraph"/>
        <w:numPr>
          <w:ilvl w:val="0"/>
          <w:numId w:val="5"/>
        </w:numPr>
        <w:spacing w:before="120" w:after="0"/>
        <w:jc w:val="both"/>
        <w:rPr>
          <w:rFonts w:ascii="Times New Roman" w:hAnsi="Times New Roman"/>
          <w:noProof/>
          <w:sz w:val="20"/>
          <w:szCs w:val="20"/>
          <w:lang w:eastAsia="en-IN"/>
        </w:rPr>
      </w:pPr>
      <w:r w:rsidRPr="00BC60B6">
        <w:rPr>
          <w:rFonts w:ascii="Times New Roman" w:hAnsi="Times New Roman"/>
          <w:noProof/>
          <w:sz w:val="20"/>
          <w:szCs w:val="20"/>
          <w:lang w:eastAsia="en-IN"/>
        </w:rPr>
        <w:t>Organic stacking as BOD and COD was particularly high at all the investigating demonstrates due present day efluent and arrival of sewage. The estimations of BOD and COD were uncommonly high at all testing centers when appeared differently in relation to MPCB benchmarks of 30 mg/L to 250 mg/L</w:t>
      </w:r>
      <w:r w:rsidRPr="00BC60B6">
        <w:rPr>
          <w:rFonts w:ascii="Times New Roman" w:hAnsi="Times New Roman"/>
          <w:noProof/>
          <w:sz w:val="24"/>
          <w:szCs w:val="24"/>
          <w:lang w:eastAsia="en-IN"/>
        </w:rPr>
        <w:t xml:space="preserve">. </w:t>
      </w:r>
    </w:p>
    <w:p w14:paraId="75C2C904" w14:textId="77777777" w:rsidR="00292D4E" w:rsidRPr="00BC60B6" w:rsidRDefault="00292D4E" w:rsidP="00292D4E">
      <w:pPr>
        <w:pStyle w:val="ListParagraph"/>
        <w:numPr>
          <w:ilvl w:val="0"/>
          <w:numId w:val="5"/>
        </w:numPr>
        <w:spacing w:before="120" w:after="0"/>
        <w:jc w:val="both"/>
        <w:rPr>
          <w:rFonts w:ascii="Times New Roman" w:hAnsi="Times New Roman"/>
          <w:noProof/>
          <w:sz w:val="20"/>
          <w:szCs w:val="20"/>
          <w:lang w:eastAsia="en-IN"/>
        </w:rPr>
      </w:pPr>
      <w:r w:rsidRPr="00BC60B6">
        <w:rPr>
          <w:rFonts w:ascii="Times New Roman" w:hAnsi="Times New Roman"/>
          <w:noProof/>
          <w:sz w:val="20"/>
          <w:szCs w:val="20"/>
          <w:lang w:eastAsia="en-IN"/>
        </w:rPr>
        <w:t xml:space="preserve">The estimations of TSS and TDS was not found inside MPCB models of 20 mg/L and 150 mg/L. </w:t>
      </w:r>
    </w:p>
    <w:p w14:paraId="3F8F31A4" w14:textId="77777777" w:rsidR="00CC519A" w:rsidRPr="00CC519A" w:rsidRDefault="00CC519A" w:rsidP="00CE7BCD">
      <w:pPr>
        <w:pStyle w:val="ListParagraph"/>
        <w:numPr>
          <w:ilvl w:val="0"/>
          <w:numId w:val="5"/>
        </w:numPr>
        <w:spacing w:before="120" w:after="0"/>
        <w:jc w:val="both"/>
        <w:rPr>
          <w:rFonts w:ascii="Times New Roman" w:hAnsi="Times New Roman"/>
          <w:noProof/>
          <w:sz w:val="20"/>
          <w:szCs w:val="20"/>
          <w:lang w:eastAsia="en-IN"/>
        </w:rPr>
      </w:pPr>
      <w:bookmarkStart w:id="2" w:name="_GoBack"/>
      <w:r w:rsidRPr="00CC519A">
        <w:rPr>
          <w:rFonts w:ascii="Times New Roman" w:hAnsi="Times New Roman"/>
          <w:noProof/>
          <w:sz w:val="20"/>
          <w:szCs w:val="20"/>
          <w:lang w:eastAsia="en-IN"/>
        </w:rPr>
        <w:t xml:space="preserve">The estimations of Sodium not  as per MPCB rules of 20 mg/L. </w:t>
      </w:r>
    </w:p>
    <w:bookmarkEnd w:id="2"/>
    <w:p w14:paraId="2C5E4498" w14:textId="77777777" w:rsidR="00292D4E" w:rsidRDefault="00292D4E" w:rsidP="00292D4E">
      <w:pPr>
        <w:pStyle w:val="ListParagraph"/>
        <w:numPr>
          <w:ilvl w:val="0"/>
          <w:numId w:val="5"/>
        </w:numPr>
        <w:spacing w:before="120" w:after="0"/>
        <w:jc w:val="both"/>
        <w:rPr>
          <w:rFonts w:ascii="Times New Roman" w:hAnsi="Times New Roman"/>
          <w:noProof/>
          <w:sz w:val="20"/>
          <w:szCs w:val="20"/>
          <w:lang w:eastAsia="en-IN"/>
        </w:rPr>
      </w:pPr>
      <w:r w:rsidRPr="00BC60B6">
        <w:rPr>
          <w:rFonts w:ascii="Times New Roman" w:hAnsi="Times New Roman"/>
          <w:noProof/>
          <w:sz w:val="20"/>
          <w:szCs w:val="20"/>
          <w:lang w:eastAsia="en-IN"/>
        </w:rPr>
        <w:t xml:space="preserve">The estimations of Bicarbonates and Total Alkalinity was not found inside MPCB Standards of 200 mg/L. </w:t>
      </w:r>
    </w:p>
    <w:p w14:paraId="377A458C" w14:textId="77777777" w:rsidR="00292D4E" w:rsidRPr="00421158" w:rsidRDefault="00292D4E" w:rsidP="00292D4E">
      <w:pPr>
        <w:pStyle w:val="ListParagraph"/>
        <w:numPr>
          <w:ilvl w:val="0"/>
          <w:numId w:val="5"/>
        </w:numPr>
        <w:spacing w:after="0"/>
        <w:jc w:val="both"/>
        <w:rPr>
          <w:rFonts w:ascii="Times New Roman" w:hAnsi="Times New Roman"/>
          <w:sz w:val="24"/>
          <w:szCs w:val="24"/>
        </w:rPr>
      </w:pPr>
      <w:r w:rsidRPr="00BC60B6">
        <w:rPr>
          <w:rFonts w:ascii="Times New Roman" w:hAnsi="Times New Roman"/>
          <w:sz w:val="20"/>
          <w:szCs w:val="20"/>
        </w:rPr>
        <w:t>The River Flow is to be considered as “Slugeeish” and is not likely to result into “Self-purification “except settling down of suspended matter during the flow causing additional resistance to flow</w:t>
      </w:r>
      <w:r w:rsidRPr="00421158">
        <w:rPr>
          <w:rFonts w:ascii="Times New Roman" w:hAnsi="Times New Roman"/>
          <w:sz w:val="24"/>
          <w:szCs w:val="24"/>
        </w:rPr>
        <w:t>.</w:t>
      </w:r>
    </w:p>
    <w:bookmarkEnd w:id="1"/>
    <w:p w14:paraId="4EDDD823" w14:textId="77777777" w:rsidR="003646EA" w:rsidRDefault="00BD03D4" w:rsidP="003646EA">
      <w:pPr>
        <w:ind w:right="-377"/>
        <w:rPr>
          <w:rFonts w:ascii="Times New Roman" w:hAnsi="Times New Roman"/>
          <w:bCs/>
          <w:color w:val="000000" w:themeColor="text1"/>
          <w:sz w:val="16"/>
          <w:szCs w:val="16"/>
        </w:rPr>
      </w:pPr>
      <w:r>
        <w:rPr>
          <w:rFonts w:ascii="Times New Roman" w:hAnsi="Times New Roman"/>
          <w:b/>
          <w:sz w:val="20"/>
          <w:szCs w:val="20"/>
        </w:rPr>
        <w:t>REFERANCES</w:t>
      </w:r>
      <w:r w:rsidR="00292D4E" w:rsidRPr="003646EA">
        <w:rPr>
          <w:rFonts w:ascii="Times New Roman" w:hAnsi="Times New Roman"/>
          <w:bCs/>
          <w:color w:val="000000" w:themeColor="text1"/>
          <w:sz w:val="16"/>
          <w:szCs w:val="16"/>
        </w:rPr>
        <w:t xml:space="preserve"> </w:t>
      </w:r>
    </w:p>
    <w:p w14:paraId="1576936E" w14:textId="77777777" w:rsidR="002A0E06" w:rsidRDefault="00DC1FCD" w:rsidP="003646EA">
      <w:pPr>
        <w:ind w:right="-377"/>
        <w:jc w:val="both"/>
        <w:rPr>
          <w:rFonts w:ascii="Times New Roman" w:hAnsi="Times New Roman"/>
          <w:i/>
          <w:color w:val="000000" w:themeColor="text1"/>
          <w:sz w:val="16"/>
          <w:szCs w:val="16"/>
        </w:rPr>
      </w:pPr>
      <w:r w:rsidRPr="003646EA">
        <w:rPr>
          <w:rFonts w:ascii="Times New Roman" w:hAnsi="Times New Roman"/>
          <w:color w:val="000000" w:themeColor="text1"/>
          <w:sz w:val="16"/>
          <w:szCs w:val="16"/>
        </w:rPr>
        <w:t>[</w:t>
      </w:r>
      <w:r w:rsidR="00882C6A" w:rsidRPr="003646EA">
        <w:rPr>
          <w:rFonts w:ascii="Times New Roman" w:hAnsi="Times New Roman"/>
          <w:color w:val="000000" w:themeColor="text1"/>
          <w:sz w:val="16"/>
          <w:szCs w:val="16"/>
        </w:rPr>
        <w:t>1</w:t>
      </w:r>
      <w:r w:rsidRPr="003646EA">
        <w:rPr>
          <w:rFonts w:ascii="Times New Roman" w:hAnsi="Times New Roman"/>
          <w:color w:val="000000" w:themeColor="text1"/>
          <w:sz w:val="16"/>
          <w:szCs w:val="16"/>
        </w:rPr>
        <w:t xml:space="preserve">] </w:t>
      </w:r>
      <w:r w:rsidRPr="002A0E06">
        <w:rPr>
          <w:rFonts w:ascii="Times New Roman" w:hAnsi="Times New Roman"/>
          <w:i/>
          <w:color w:val="000000"/>
          <w:sz w:val="16"/>
          <w:szCs w:val="16"/>
        </w:rPr>
        <w:t xml:space="preserve">Payal K. </w:t>
      </w:r>
      <w:proofErr w:type="spellStart"/>
      <w:proofErr w:type="gramStart"/>
      <w:r w:rsidRPr="002A0E06">
        <w:rPr>
          <w:rFonts w:ascii="Times New Roman" w:hAnsi="Times New Roman"/>
          <w:i/>
          <w:color w:val="000000"/>
          <w:sz w:val="16"/>
          <w:szCs w:val="16"/>
        </w:rPr>
        <w:t>Baitule</w:t>
      </w:r>
      <w:proofErr w:type="spellEnd"/>
      <w:r w:rsidR="003646EA" w:rsidRPr="002A0E06">
        <w:rPr>
          <w:rFonts w:ascii="Times New Roman" w:hAnsi="Times New Roman"/>
          <w:i/>
          <w:color w:val="000000"/>
          <w:sz w:val="16"/>
          <w:szCs w:val="16"/>
        </w:rPr>
        <w:t xml:space="preserve"> </w:t>
      </w:r>
      <w:r w:rsidRPr="002A0E06">
        <w:rPr>
          <w:rFonts w:ascii="Times New Roman" w:hAnsi="Times New Roman"/>
          <w:i/>
          <w:color w:val="000000"/>
          <w:sz w:val="16"/>
          <w:szCs w:val="16"/>
        </w:rPr>
        <w:t>,Wahid</w:t>
      </w:r>
      <w:proofErr w:type="gramEnd"/>
      <w:r w:rsidRPr="002A0E06">
        <w:rPr>
          <w:rFonts w:ascii="Times New Roman" w:hAnsi="Times New Roman"/>
          <w:i/>
          <w:color w:val="000000"/>
          <w:sz w:val="16"/>
          <w:szCs w:val="16"/>
        </w:rPr>
        <w:t xml:space="preserve"> </w:t>
      </w:r>
      <w:proofErr w:type="spellStart"/>
      <w:r w:rsidRPr="002A0E06">
        <w:rPr>
          <w:rFonts w:ascii="Times New Roman" w:hAnsi="Times New Roman"/>
          <w:i/>
          <w:color w:val="000000"/>
          <w:sz w:val="16"/>
          <w:szCs w:val="16"/>
        </w:rPr>
        <w:t>Deshmukh,M</w:t>
      </w:r>
      <w:proofErr w:type="spellEnd"/>
      <w:r w:rsidRPr="002A0E06">
        <w:rPr>
          <w:rFonts w:ascii="Times New Roman" w:hAnsi="Times New Roman"/>
          <w:i/>
          <w:color w:val="000000"/>
          <w:sz w:val="16"/>
          <w:szCs w:val="16"/>
        </w:rPr>
        <w:t xml:space="preserve">. P. </w:t>
      </w:r>
      <w:proofErr w:type="spellStart"/>
      <w:r w:rsidRPr="002A0E06">
        <w:rPr>
          <w:rFonts w:ascii="Times New Roman" w:hAnsi="Times New Roman"/>
          <w:i/>
          <w:color w:val="000000"/>
          <w:sz w:val="16"/>
          <w:szCs w:val="16"/>
        </w:rPr>
        <w:t>Bhorkar</w:t>
      </w:r>
      <w:proofErr w:type="spellEnd"/>
      <w:r w:rsidRPr="002A0E06">
        <w:rPr>
          <w:rFonts w:ascii="Times New Roman" w:hAnsi="Times New Roman"/>
          <w:i/>
          <w:color w:val="000000"/>
          <w:sz w:val="16"/>
          <w:szCs w:val="16"/>
        </w:rPr>
        <w:t>(2015).</w:t>
      </w:r>
      <w:r w:rsidRPr="002A0E06">
        <w:rPr>
          <w:rFonts w:ascii="Times New Roman" w:hAnsi="Times New Roman"/>
          <w:i/>
          <w:color w:val="000000" w:themeColor="text1"/>
          <w:sz w:val="16"/>
          <w:szCs w:val="16"/>
        </w:rPr>
        <w:t xml:space="preserve"> “Investigation of Water Quality Parameters of Nag River in Nagpur Region, </w:t>
      </w:r>
      <w:proofErr w:type="spellStart"/>
      <w:proofErr w:type="gramStart"/>
      <w:r w:rsidRPr="002A0E06">
        <w:rPr>
          <w:rFonts w:ascii="Times New Roman" w:hAnsi="Times New Roman"/>
          <w:i/>
          <w:color w:val="000000" w:themeColor="text1"/>
          <w:sz w:val="16"/>
          <w:szCs w:val="16"/>
        </w:rPr>
        <w:t>MS,India</w:t>
      </w:r>
      <w:proofErr w:type="spellEnd"/>
      <w:proofErr w:type="gramEnd"/>
      <w:r w:rsidRPr="002A0E06">
        <w:rPr>
          <w:rFonts w:ascii="Times New Roman" w:hAnsi="Times New Roman"/>
          <w:i/>
          <w:color w:val="000000" w:themeColor="text1"/>
          <w:sz w:val="16"/>
          <w:szCs w:val="16"/>
        </w:rPr>
        <w:t>”. International Journal on Recent and Innovation Trends in Computing and Communication</w:t>
      </w:r>
      <w:r w:rsidRPr="002A0E06">
        <w:rPr>
          <w:rFonts w:ascii="Times New Roman" w:hAnsi="Times New Roman"/>
          <w:b/>
          <w:bCs/>
          <w:i/>
          <w:color w:val="D99594"/>
          <w:sz w:val="16"/>
          <w:szCs w:val="16"/>
        </w:rPr>
        <w:t xml:space="preserve"> </w:t>
      </w:r>
      <w:r w:rsidRPr="002A0E06">
        <w:rPr>
          <w:rFonts w:ascii="Times New Roman" w:hAnsi="Times New Roman"/>
          <w:i/>
          <w:color w:val="000000" w:themeColor="text1"/>
          <w:sz w:val="16"/>
          <w:szCs w:val="16"/>
        </w:rPr>
        <w:t>Volume: 3 Issue: 2,</w:t>
      </w:r>
      <w:r w:rsidRPr="002A0E06">
        <w:rPr>
          <w:rFonts w:ascii="Times New Roman" w:hAnsi="Times New Roman"/>
          <w:b/>
          <w:bCs/>
          <w:i/>
          <w:color w:val="D99594"/>
          <w:sz w:val="16"/>
          <w:szCs w:val="16"/>
        </w:rPr>
        <w:t xml:space="preserve"> </w:t>
      </w:r>
      <w:r w:rsidRPr="002A0E06">
        <w:rPr>
          <w:rFonts w:ascii="Times New Roman" w:hAnsi="Times New Roman"/>
          <w:i/>
          <w:color w:val="000000" w:themeColor="text1"/>
          <w:sz w:val="16"/>
          <w:szCs w:val="16"/>
        </w:rPr>
        <w:t>February 2015</w:t>
      </w:r>
    </w:p>
    <w:p w14:paraId="622FD6E5" w14:textId="010C741B" w:rsidR="003646EA" w:rsidRDefault="00DC1FCD" w:rsidP="003646EA">
      <w:pPr>
        <w:ind w:right="-377"/>
        <w:jc w:val="both"/>
        <w:rPr>
          <w:rFonts w:ascii="Times New Roman" w:hAnsi="Times New Roman"/>
          <w:color w:val="000000" w:themeColor="text1"/>
          <w:sz w:val="16"/>
          <w:szCs w:val="16"/>
        </w:rPr>
      </w:pPr>
      <w:r w:rsidRPr="002A0E06">
        <w:rPr>
          <w:rFonts w:ascii="Times New Roman" w:hAnsi="Times New Roman"/>
          <w:i/>
          <w:color w:val="000000" w:themeColor="text1"/>
          <w:sz w:val="16"/>
          <w:szCs w:val="16"/>
        </w:rPr>
        <w:t xml:space="preserve">                                                                                                                                                                                               </w:t>
      </w:r>
      <w:r w:rsidR="00882C6A" w:rsidRPr="003646EA">
        <w:rPr>
          <w:rFonts w:ascii="Times New Roman" w:hAnsi="Times New Roman"/>
          <w:color w:val="000000"/>
          <w:sz w:val="16"/>
          <w:szCs w:val="16"/>
        </w:rPr>
        <w:t xml:space="preserve">[2] </w:t>
      </w:r>
      <w:r w:rsidR="006C2DA4" w:rsidRPr="002A0E06">
        <w:rPr>
          <w:rFonts w:ascii="Times New Roman" w:hAnsi="Times New Roman"/>
          <w:i/>
          <w:color w:val="000000"/>
          <w:sz w:val="16"/>
          <w:szCs w:val="16"/>
        </w:rPr>
        <w:t xml:space="preserve">Ashwini V. </w:t>
      </w:r>
      <w:proofErr w:type="spellStart"/>
      <w:r w:rsidR="006C2DA4" w:rsidRPr="002A0E06">
        <w:rPr>
          <w:rFonts w:ascii="Times New Roman" w:hAnsi="Times New Roman"/>
          <w:i/>
          <w:color w:val="000000"/>
          <w:sz w:val="16"/>
          <w:szCs w:val="16"/>
        </w:rPr>
        <w:t>Padalkar</w:t>
      </w:r>
      <w:proofErr w:type="spellEnd"/>
      <w:r w:rsidR="006C2DA4" w:rsidRPr="002A0E06">
        <w:rPr>
          <w:rFonts w:ascii="Times New Roman" w:hAnsi="Times New Roman"/>
          <w:i/>
          <w:color w:val="000000"/>
          <w:sz w:val="16"/>
          <w:szCs w:val="16"/>
        </w:rPr>
        <w:t xml:space="preserve">, Satinder Kaur, Rakesh </w:t>
      </w:r>
      <w:proofErr w:type="gramStart"/>
      <w:r w:rsidR="006C2DA4" w:rsidRPr="002A0E06">
        <w:rPr>
          <w:rFonts w:ascii="Times New Roman" w:hAnsi="Times New Roman"/>
          <w:i/>
          <w:color w:val="000000"/>
          <w:sz w:val="16"/>
          <w:szCs w:val="16"/>
        </w:rPr>
        <w:t>Kumar(</w:t>
      </w:r>
      <w:proofErr w:type="gramEnd"/>
      <w:r w:rsidR="006C2DA4" w:rsidRPr="002A0E06">
        <w:rPr>
          <w:rFonts w:ascii="Times New Roman" w:hAnsi="Times New Roman"/>
          <w:i/>
          <w:color w:val="000000"/>
          <w:sz w:val="16"/>
          <w:szCs w:val="16"/>
        </w:rPr>
        <w:t>2014</w:t>
      </w:r>
      <w:r w:rsidR="006C2DA4" w:rsidRPr="002A0E06">
        <w:rPr>
          <w:rFonts w:ascii="Times New Roman" w:hAnsi="Times New Roman"/>
          <w:i/>
          <w:color w:val="000000" w:themeColor="text1"/>
          <w:sz w:val="16"/>
          <w:szCs w:val="16"/>
        </w:rPr>
        <w:t xml:space="preserve">). “Assessment </w:t>
      </w:r>
      <w:proofErr w:type="gramStart"/>
      <w:r w:rsidR="006C2DA4" w:rsidRPr="002A0E06">
        <w:rPr>
          <w:rFonts w:ascii="Times New Roman" w:hAnsi="Times New Roman"/>
          <w:i/>
          <w:color w:val="000000" w:themeColor="text1"/>
          <w:sz w:val="16"/>
          <w:szCs w:val="16"/>
        </w:rPr>
        <w:t>Of</w:t>
      </w:r>
      <w:proofErr w:type="gramEnd"/>
      <w:r w:rsidR="006C2DA4" w:rsidRPr="002A0E06">
        <w:rPr>
          <w:rFonts w:ascii="Times New Roman" w:hAnsi="Times New Roman"/>
          <w:i/>
          <w:color w:val="000000" w:themeColor="text1"/>
          <w:sz w:val="16"/>
          <w:szCs w:val="16"/>
        </w:rPr>
        <w:t xml:space="preserve"> </w:t>
      </w:r>
      <w:proofErr w:type="spellStart"/>
      <w:r w:rsidR="006C2DA4" w:rsidRPr="002A0E06">
        <w:rPr>
          <w:rFonts w:ascii="Times New Roman" w:hAnsi="Times New Roman"/>
          <w:i/>
          <w:color w:val="000000" w:themeColor="text1"/>
          <w:sz w:val="16"/>
          <w:szCs w:val="16"/>
        </w:rPr>
        <w:t>Spatio</w:t>
      </w:r>
      <w:proofErr w:type="spellEnd"/>
      <w:r w:rsidR="006C2DA4" w:rsidRPr="002A0E06">
        <w:rPr>
          <w:rFonts w:ascii="Times New Roman" w:hAnsi="Times New Roman"/>
          <w:i/>
          <w:color w:val="000000" w:themeColor="text1"/>
          <w:sz w:val="16"/>
          <w:szCs w:val="16"/>
        </w:rPr>
        <w:t xml:space="preserve">-Temporal Variations In </w:t>
      </w:r>
      <w:proofErr w:type="spellStart"/>
      <w:r w:rsidR="006C2DA4" w:rsidRPr="002A0E06">
        <w:rPr>
          <w:rFonts w:ascii="Times New Roman" w:hAnsi="Times New Roman"/>
          <w:i/>
          <w:color w:val="000000" w:themeColor="text1"/>
          <w:sz w:val="16"/>
          <w:szCs w:val="16"/>
        </w:rPr>
        <w:t>Physico-Chemicalcharacteristics</w:t>
      </w:r>
      <w:proofErr w:type="spellEnd"/>
      <w:r w:rsidR="006C2DA4" w:rsidRPr="002A0E06">
        <w:rPr>
          <w:rFonts w:ascii="Times New Roman" w:hAnsi="Times New Roman"/>
          <w:i/>
          <w:color w:val="000000" w:themeColor="text1"/>
          <w:sz w:val="16"/>
          <w:szCs w:val="16"/>
        </w:rPr>
        <w:t xml:space="preserve"> Of Mithi River Water Quality Of Mumbai, India”. </w:t>
      </w:r>
      <w:proofErr w:type="spellStart"/>
      <w:r w:rsidR="006C2DA4" w:rsidRPr="002A0E06">
        <w:rPr>
          <w:rFonts w:ascii="Times New Roman" w:hAnsi="Times New Roman"/>
          <w:i/>
          <w:color w:val="000000" w:themeColor="text1"/>
          <w:sz w:val="16"/>
          <w:szCs w:val="16"/>
        </w:rPr>
        <w:t>Ressarch</w:t>
      </w:r>
      <w:proofErr w:type="spellEnd"/>
      <w:r w:rsidR="006C2DA4" w:rsidRPr="002A0E06">
        <w:rPr>
          <w:rFonts w:ascii="Times New Roman" w:hAnsi="Times New Roman"/>
          <w:i/>
          <w:color w:val="000000" w:themeColor="text1"/>
          <w:sz w:val="16"/>
          <w:szCs w:val="16"/>
        </w:rPr>
        <w:t xml:space="preserve"> Gate, India</w:t>
      </w:r>
    </w:p>
    <w:p w14:paraId="1022326F" w14:textId="0102B2D7" w:rsidR="003646EA" w:rsidRPr="002A0E06" w:rsidRDefault="00882C6A" w:rsidP="003646EA">
      <w:pPr>
        <w:ind w:right="-377"/>
        <w:jc w:val="both"/>
        <w:rPr>
          <w:rFonts w:ascii="Times New Roman" w:hAnsi="Times New Roman"/>
          <w:i/>
          <w:color w:val="000000"/>
          <w:sz w:val="16"/>
          <w:szCs w:val="16"/>
        </w:rPr>
      </w:pPr>
      <w:bookmarkStart w:id="3" w:name="_Hlk6940929"/>
      <w:r w:rsidRPr="003646EA">
        <w:rPr>
          <w:rFonts w:ascii="Times New Roman" w:hAnsi="Times New Roman"/>
          <w:color w:val="000000"/>
          <w:sz w:val="16"/>
          <w:szCs w:val="16"/>
        </w:rPr>
        <w:t>[</w:t>
      </w:r>
      <w:r w:rsidR="003646EA">
        <w:rPr>
          <w:rFonts w:ascii="Times New Roman" w:hAnsi="Times New Roman"/>
          <w:color w:val="000000"/>
          <w:sz w:val="16"/>
          <w:szCs w:val="16"/>
        </w:rPr>
        <w:t>3</w:t>
      </w:r>
      <w:r w:rsidRPr="003646EA">
        <w:rPr>
          <w:rFonts w:ascii="Times New Roman" w:hAnsi="Times New Roman"/>
          <w:color w:val="000000"/>
          <w:sz w:val="16"/>
          <w:szCs w:val="16"/>
        </w:rPr>
        <w:t xml:space="preserve">] </w:t>
      </w:r>
      <w:r w:rsidRPr="002A0E06">
        <w:rPr>
          <w:rFonts w:ascii="Times New Roman" w:hAnsi="Times New Roman"/>
          <w:i/>
          <w:color w:val="000000"/>
          <w:sz w:val="16"/>
          <w:szCs w:val="16"/>
        </w:rPr>
        <w:t>A.R. Mhaske, S.</w:t>
      </w:r>
      <w:proofErr w:type="gramStart"/>
      <w:r w:rsidRPr="002A0E06">
        <w:rPr>
          <w:rFonts w:ascii="Times New Roman" w:hAnsi="Times New Roman"/>
          <w:i/>
          <w:color w:val="000000"/>
          <w:sz w:val="16"/>
          <w:szCs w:val="16"/>
        </w:rPr>
        <w:t>M.Tale</w:t>
      </w:r>
      <w:proofErr w:type="gramEnd"/>
      <w:r w:rsidRPr="002A0E06">
        <w:rPr>
          <w:rFonts w:ascii="Times New Roman" w:hAnsi="Times New Roman"/>
          <w:i/>
          <w:color w:val="000000"/>
          <w:sz w:val="16"/>
          <w:szCs w:val="16"/>
        </w:rPr>
        <w:t xml:space="preserve">, Shinde, R.N. Katkar, (2017), “Spatial Assessment of Wastewater Quality of Nag River for Irrigation”, </w:t>
      </w:r>
      <w:bookmarkEnd w:id="3"/>
      <w:r w:rsidRPr="002A0E06">
        <w:rPr>
          <w:rFonts w:ascii="Times New Roman" w:hAnsi="Times New Roman"/>
          <w:i/>
          <w:color w:val="000000"/>
          <w:sz w:val="16"/>
          <w:szCs w:val="16"/>
        </w:rPr>
        <w:t>Journal of Agricultural Engineering, Vol. 52 (1): January-March, 2015</w:t>
      </w:r>
    </w:p>
    <w:p w14:paraId="00132BC3" w14:textId="6053F671" w:rsidR="00882C6A" w:rsidRPr="002A0E06" w:rsidRDefault="00882C6A" w:rsidP="003646EA">
      <w:pPr>
        <w:ind w:right="-377"/>
        <w:jc w:val="both"/>
        <w:rPr>
          <w:rFonts w:ascii="Times New Roman" w:hAnsi="Times New Roman"/>
          <w:bCs/>
          <w:i/>
          <w:color w:val="000000" w:themeColor="text1"/>
          <w:sz w:val="16"/>
          <w:szCs w:val="16"/>
        </w:rPr>
      </w:pPr>
      <w:r w:rsidRPr="003646EA">
        <w:rPr>
          <w:rFonts w:ascii="Times New Roman" w:hAnsi="Times New Roman"/>
          <w:color w:val="000000"/>
          <w:sz w:val="16"/>
          <w:szCs w:val="16"/>
        </w:rPr>
        <w:t>[</w:t>
      </w:r>
      <w:r w:rsidR="003646EA">
        <w:rPr>
          <w:rFonts w:ascii="Times New Roman" w:hAnsi="Times New Roman"/>
          <w:color w:val="000000"/>
          <w:sz w:val="16"/>
          <w:szCs w:val="16"/>
        </w:rPr>
        <w:t>4</w:t>
      </w:r>
      <w:r w:rsidRPr="003646EA">
        <w:rPr>
          <w:rFonts w:ascii="Times New Roman" w:hAnsi="Times New Roman"/>
          <w:color w:val="000000"/>
          <w:sz w:val="16"/>
          <w:szCs w:val="16"/>
        </w:rPr>
        <w:t xml:space="preserve">] </w:t>
      </w:r>
      <w:r w:rsidRPr="002A0E06">
        <w:rPr>
          <w:rFonts w:ascii="Times New Roman" w:hAnsi="Times New Roman"/>
          <w:i/>
          <w:color w:val="000000"/>
          <w:sz w:val="16"/>
          <w:szCs w:val="16"/>
        </w:rPr>
        <w:t>Parikshit P. Mudholkar</w:t>
      </w:r>
      <w:r w:rsidRPr="002A0E06">
        <w:rPr>
          <w:rFonts w:ascii="Times New Roman" w:hAnsi="Times New Roman"/>
          <w:i/>
          <w:sz w:val="16"/>
          <w:szCs w:val="16"/>
        </w:rPr>
        <w:t>,</w:t>
      </w:r>
      <w:r w:rsidRPr="002A0E06">
        <w:rPr>
          <w:rFonts w:ascii="Times New Roman" w:hAnsi="Times New Roman"/>
          <w:i/>
          <w:color w:val="000000"/>
          <w:sz w:val="16"/>
          <w:szCs w:val="16"/>
        </w:rPr>
        <w:t xml:space="preserve"> (2017)</w:t>
      </w:r>
      <w:r w:rsidRPr="002A0E06">
        <w:rPr>
          <w:rFonts w:ascii="Times New Roman" w:hAnsi="Times New Roman"/>
          <w:i/>
          <w:sz w:val="16"/>
          <w:szCs w:val="16"/>
        </w:rPr>
        <w:t xml:space="preserve">, </w:t>
      </w:r>
      <w:r w:rsidRPr="002A0E06">
        <w:rPr>
          <w:rFonts w:ascii="Times New Roman" w:hAnsi="Times New Roman"/>
          <w:i/>
          <w:color w:val="000000" w:themeColor="text1"/>
          <w:sz w:val="16"/>
          <w:szCs w:val="16"/>
        </w:rPr>
        <w:t>“</w:t>
      </w:r>
      <w:r w:rsidRPr="002A0E06">
        <w:rPr>
          <w:rFonts w:ascii="Times New Roman" w:hAnsi="Times New Roman"/>
          <w:i/>
          <w:color w:val="000000"/>
          <w:sz w:val="16"/>
          <w:szCs w:val="16"/>
        </w:rPr>
        <w:t>Impact of Urbanization on River and Its Surrounding Structures: Case of Nag River Nagpur”</w:t>
      </w:r>
      <w:r w:rsidRPr="002A0E06">
        <w:rPr>
          <w:rFonts w:ascii="Times New Roman" w:hAnsi="Times New Roman"/>
          <w:i/>
          <w:sz w:val="16"/>
          <w:szCs w:val="16"/>
        </w:rPr>
        <w:t>,</w:t>
      </w:r>
      <w:r w:rsidRPr="002A0E06">
        <w:rPr>
          <w:rFonts w:ascii="Times New Roman" w:hAnsi="Times New Roman"/>
          <w:i/>
          <w:color w:val="000000"/>
          <w:sz w:val="16"/>
          <w:szCs w:val="16"/>
        </w:rPr>
        <w:t xml:space="preserve"> International Journal of Science and Research (IJSR)</w:t>
      </w:r>
      <w:r w:rsidRPr="002A0E06">
        <w:rPr>
          <w:rFonts w:ascii="Times New Roman" w:hAnsi="Times New Roman"/>
          <w:b/>
          <w:bCs/>
          <w:i/>
          <w:color w:val="000000"/>
          <w:sz w:val="16"/>
          <w:szCs w:val="16"/>
          <w:lang w:val="en-IN"/>
        </w:rPr>
        <w:t xml:space="preserve"> </w:t>
      </w:r>
      <w:proofErr w:type="gramStart"/>
      <w:r w:rsidRPr="002A0E06">
        <w:rPr>
          <w:rFonts w:ascii="Times New Roman" w:hAnsi="Times New Roman"/>
          <w:bCs/>
          <w:i/>
          <w:color w:val="000000"/>
          <w:sz w:val="16"/>
          <w:szCs w:val="16"/>
          <w:lang w:val="en-IN"/>
        </w:rPr>
        <w:t>ISSN :</w:t>
      </w:r>
      <w:proofErr w:type="gramEnd"/>
      <w:r w:rsidRPr="002A0E06">
        <w:rPr>
          <w:rFonts w:ascii="Times New Roman" w:hAnsi="Times New Roman"/>
          <w:bCs/>
          <w:i/>
          <w:color w:val="000000"/>
          <w:sz w:val="16"/>
          <w:szCs w:val="16"/>
          <w:lang w:val="en-IN"/>
        </w:rPr>
        <w:t xml:space="preserve"> 2319-7064</w:t>
      </w:r>
    </w:p>
    <w:p w14:paraId="7FA21FA1" w14:textId="77777777" w:rsidR="00882C6A" w:rsidRPr="006C2DA4" w:rsidRDefault="00882C6A" w:rsidP="006C2DA4">
      <w:pPr>
        <w:autoSpaceDE w:val="0"/>
        <w:autoSpaceDN w:val="0"/>
        <w:adjustRightInd w:val="0"/>
        <w:spacing w:after="0"/>
        <w:jc w:val="both"/>
        <w:rPr>
          <w:rFonts w:ascii="Times New Roman" w:hAnsi="Times New Roman"/>
          <w:i/>
          <w:color w:val="000000" w:themeColor="text1"/>
          <w:sz w:val="16"/>
          <w:szCs w:val="16"/>
        </w:rPr>
      </w:pPr>
    </w:p>
    <w:p w14:paraId="49C7F6F8" w14:textId="0BD8A549" w:rsidR="00DC1FCD" w:rsidRPr="006C2DA4" w:rsidRDefault="00DC1FCD" w:rsidP="006C2DA4">
      <w:pPr>
        <w:autoSpaceDE w:val="0"/>
        <w:autoSpaceDN w:val="0"/>
        <w:adjustRightInd w:val="0"/>
        <w:spacing w:after="0" w:line="240" w:lineRule="auto"/>
        <w:jc w:val="both"/>
        <w:rPr>
          <w:i/>
          <w:noProof/>
          <w:color w:val="000000" w:themeColor="text1"/>
          <w:shd w:val="clear" w:color="auto" w:fill="FFFFFF"/>
        </w:rPr>
      </w:pPr>
      <w:r w:rsidRPr="006C2DA4">
        <w:rPr>
          <w:i/>
          <w:color w:val="000000" w:themeColor="text1"/>
          <w:shd w:val="clear" w:color="auto" w:fill="FFFFFF"/>
        </w:rPr>
        <w:t xml:space="preserve">       </w:t>
      </w:r>
    </w:p>
    <w:p w14:paraId="663A65A4" w14:textId="77777777" w:rsidR="001872C3" w:rsidRPr="00ED6C98" w:rsidRDefault="001872C3" w:rsidP="00ED6C98">
      <w:pPr>
        <w:spacing w:after="0"/>
        <w:ind w:left="360"/>
        <w:jc w:val="both"/>
        <w:rPr>
          <w:rFonts w:ascii="Times New Roman" w:hAnsi="Times New Roman"/>
          <w:sz w:val="20"/>
          <w:szCs w:val="20"/>
        </w:rPr>
      </w:pPr>
    </w:p>
    <w:p w14:paraId="6DBFF643" w14:textId="77777777" w:rsidR="00781F4D" w:rsidRPr="00ED6C98" w:rsidRDefault="00781F4D" w:rsidP="00ED6C98">
      <w:pPr>
        <w:jc w:val="both"/>
        <w:rPr>
          <w:rFonts w:ascii="Times New Roman" w:hAnsi="Times New Roman"/>
          <w:sz w:val="20"/>
          <w:szCs w:val="20"/>
        </w:rPr>
      </w:pPr>
    </w:p>
    <w:p w14:paraId="78575B5A" w14:textId="77777777" w:rsidR="00781F4D" w:rsidRDefault="00781F4D" w:rsidP="00027A79">
      <w:pPr>
        <w:rPr>
          <w:rFonts w:ascii="Times New Roman" w:hAnsi="Times New Roman"/>
          <w:sz w:val="20"/>
          <w:szCs w:val="20"/>
        </w:rPr>
      </w:pPr>
    </w:p>
    <w:p w14:paraId="4A588501" w14:textId="77777777" w:rsidR="00781F4D" w:rsidRDefault="00781F4D" w:rsidP="00781F4D">
      <w:pPr>
        <w:rPr>
          <w:rFonts w:ascii="Times New Roman" w:hAnsi="Times New Roman"/>
          <w:sz w:val="20"/>
          <w:szCs w:val="20"/>
        </w:rPr>
      </w:pPr>
    </w:p>
    <w:p w14:paraId="40F35433" w14:textId="77777777" w:rsidR="00781F4D" w:rsidRPr="002242A9" w:rsidRDefault="00781F4D" w:rsidP="002242A9">
      <w:pPr>
        <w:jc w:val="center"/>
        <w:rPr>
          <w:rFonts w:ascii="Times New Roman" w:hAnsi="Times New Roman"/>
          <w:sz w:val="20"/>
          <w:szCs w:val="20"/>
        </w:rPr>
      </w:pPr>
    </w:p>
    <w:p w14:paraId="51F20463" w14:textId="77777777" w:rsidR="00E14DFF" w:rsidRPr="00E14DFF" w:rsidRDefault="00E14DFF" w:rsidP="00E14DFF">
      <w:pPr>
        <w:jc w:val="both"/>
        <w:rPr>
          <w:rFonts w:ascii="Times New Roman" w:hAnsi="Times New Roman"/>
          <w:sz w:val="28"/>
          <w:szCs w:val="28"/>
        </w:rPr>
      </w:pPr>
    </w:p>
    <w:p w14:paraId="4C9F3E54" w14:textId="77777777" w:rsidR="00E14DFF" w:rsidRPr="00E14DFF" w:rsidRDefault="00E14DFF" w:rsidP="00E14DFF">
      <w:pPr>
        <w:jc w:val="both"/>
        <w:rPr>
          <w:rFonts w:ascii="Times New Roman" w:hAnsi="Times New Roman"/>
          <w:sz w:val="28"/>
          <w:szCs w:val="28"/>
        </w:rPr>
      </w:pPr>
    </w:p>
    <w:p w14:paraId="1426F9BB" w14:textId="77777777" w:rsidR="00E14DFF" w:rsidRPr="00E14DFF" w:rsidRDefault="00E14DFF" w:rsidP="009221F5">
      <w:pPr>
        <w:jc w:val="both"/>
        <w:rPr>
          <w:rFonts w:ascii="Times New Roman" w:hAnsi="Times New Roman"/>
          <w:sz w:val="28"/>
          <w:szCs w:val="28"/>
        </w:rPr>
      </w:pPr>
    </w:p>
    <w:sectPr w:rsidR="00E14DFF" w:rsidRPr="00E14DFF" w:rsidSect="006D5D64">
      <w:type w:val="continuous"/>
      <w:pgSz w:w="11907" w:h="16839" w:code="9"/>
      <w:pgMar w:top="1008" w:right="708" w:bottom="1008" w:left="85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96F7C" w14:textId="77777777" w:rsidR="00E42E03" w:rsidRDefault="00E42E03" w:rsidP="006A07BD">
      <w:pPr>
        <w:spacing w:after="0" w:line="240" w:lineRule="auto"/>
      </w:pPr>
      <w:r>
        <w:separator/>
      </w:r>
    </w:p>
  </w:endnote>
  <w:endnote w:type="continuationSeparator" w:id="0">
    <w:p w14:paraId="1D7AE067" w14:textId="77777777" w:rsidR="00E42E03" w:rsidRDefault="00E42E03"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24C30" w14:textId="77777777" w:rsidR="00E14DFF" w:rsidRDefault="00D20625">
    <w:pPr>
      <w:pStyle w:val="Footer"/>
      <w:jc w:val="center"/>
    </w:pPr>
    <w:r>
      <w:fldChar w:fldCharType="begin"/>
    </w:r>
    <w:r>
      <w:instrText xml:space="preserve"> PAGE   \* MERGEFORMAT </w:instrText>
    </w:r>
    <w:r>
      <w:fldChar w:fldCharType="separate"/>
    </w:r>
    <w:r w:rsidR="009C64A4">
      <w:rPr>
        <w:noProof/>
      </w:rPr>
      <w:t>1</w:t>
    </w:r>
    <w:r>
      <w:rPr>
        <w:noProof/>
      </w:rPr>
      <w:fldChar w:fldCharType="end"/>
    </w:r>
  </w:p>
  <w:p w14:paraId="1E21ABC6" w14:textId="77777777" w:rsidR="00E14DFF" w:rsidRDefault="00E14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24DCE" w14:textId="77777777" w:rsidR="00E42E03" w:rsidRDefault="00E42E03" w:rsidP="006A07BD">
      <w:pPr>
        <w:spacing w:after="0" w:line="240" w:lineRule="auto"/>
      </w:pPr>
      <w:r>
        <w:separator/>
      </w:r>
    </w:p>
  </w:footnote>
  <w:footnote w:type="continuationSeparator" w:id="0">
    <w:p w14:paraId="200A2AAC" w14:textId="77777777" w:rsidR="00E42E03" w:rsidRDefault="00E42E03"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57FB" w14:textId="77777777" w:rsidR="00BD16AB" w:rsidRPr="00941481" w:rsidRDefault="00BD16AB" w:rsidP="00BD16AB">
    <w:pPr>
      <w:pStyle w:val="Header"/>
      <w:jc w:val="right"/>
      <w:rPr>
        <w:rFonts w:ascii="Times New Roman" w:hAnsi="Times New Roman"/>
        <w:sz w:val="24"/>
        <w:szCs w:val="24"/>
      </w:rPr>
    </w:pPr>
    <w:r>
      <w:rPr>
        <w:rFonts w:ascii="Times New Roman" w:hAnsi="Times New Roman"/>
      </w:rPr>
      <w:t>e-</w:t>
    </w:r>
    <w:r w:rsidRPr="00941481">
      <w:rPr>
        <w:rFonts w:ascii="Times New Roman" w:hAnsi="Times New Roman"/>
      </w:rPr>
      <w:t>ISSN: 2456-3463</w:t>
    </w:r>
  </w:p>
  <w:p w14:paraId="12A52848" w14:textId="77777777"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14:paraId="6506FB71" w14:textId="77777777" w:rsidR="00BD16AB" w:rsidRPr="00A30F3A" w:rsidRDefault="00BD16AB" w:rsidP="00BD16AB">
    <w:pPr>
      <w:pStyle w:val="Header"/>
      <w:jc w:val="center"/>
      <w:rPr>
        <w:b/>
        <w:i/>
      </w:rPr>
    </w:pPr>
    <w:r w:rsidRPr="00A30F3A">
      <w:rPr>
        <w:rFonts w:ascii="Times New Roman" w:hAnsi="Times New Roman"/>
        <w:b/>
        <w:i/>
      </w:rPr>
      <w:t>www.ijies.net</w:t>
    </w:r>
  </w:p>
  <w:p w14:paraId="57E8FB1C" w14:textId="77777777" w:rsidR="006A07BD" w:rsidRDefault="006A0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7E78"/>
    <w:multiLevelType w:val="hybridMultilevel"/>
    <w:tmpl w:val="6CB039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DC07F8"/>
    <w:multiLevelType w:val="hybridMultilevel"/>
    <w:tmpl w:val="46C08F4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3341D9F"/>
    <w:multiLevelType w:val="hybridMultilevel"/>
    <w:tmpl w:val="18747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9F64B1F"/>
    <w:multiLevelType w:val="hybridMultilevel"/>
    <w:tmpl w:val="60C0F9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07BD"/>
    <w:rsid w:val="000113A1"/>
    <w:rsid w:val="00026130"/>
    <w:rsid w:val="00027A79"/>
    <w:rsid w:val="00036571"/>
    <w:rsid w:val="000A058C"/>
    <w:rsid w:val="000B0041"/>
    <w:rsid w:val="000B6147"/>
    <w:rsid w:val="000C0C01"/>
    <w:rsid w:val="000C5194"/>
    <w:rsid w:val="000E28CB"/>
    <w:rsid w:val="000F082F"/>
    <w:rsid w:val="000F26E1"/>
    <w:rsid w:val="00110796"/>
    <w:rsid w:val="0015434C"/>
    <w:rsid w:val="001639E9"/>
    <w:rsid w:val="00163A65"/>
    <w:rsid w:val="001872C3"/>
    <w:rsid w:val="00193845"/>
    <w:rsid w:val="001D6DBD"/>
    <w:rsid w:val="001F13FD"/>
    <w:rsid w:val="001F4ED4"/>
    <w:rsid w:val="002007B6"/>
    <w:rsid w:val="00213D45"/>
    <w:rsid w:val="00217075"/>
    <w:rsid w:val="002242A9"/>
    <w:rsid w:val="00226678"/>
    <w:rsid w:val="0024132B"/>
    <w:rsid w:val="0024259F"/>
    <w:rsid w:val="002444B6"/>
    <w:rsid w:val="00250926"/>
    <w:rsid w:val="00252FF5"/>
    <w:rsid w:val="00282DC7"/>
    <w:rsid w:val="00292D4E"/>
    <w:rsid w:val="0029394C"/>
    <w:rsid w:val="002A0E06"/>
    <w:rsid w:val="002C47EA"/>
    <w:rsid w:val="002C6116"/>
    <w:rsid w:val="002C7065"/>
    <w:rsid w:val="002D6148"/>
    <w:rsid w:val="002E025F"/>
    <w:rsid w:val="002E55F6"/>
    <w:rsid w:val="003003F3"/>
    <w:rsid w:val="00302B3D"/>
    <w:rsid w:val="003071CB"/>
    <w:rsid w:val="003303CD"/>
    <w:rsid w:val="00340C55"/>
    <w:rsid w:val="00350200"/>
    <w:rsid w:val="003646EA"/>
    <w:rsid w:val="003819AA"/>
    <w:rsid w:val="00382C44"/>
    <w:rsid w:val="00385F48"/>
    <w:rsid w:val="003A40C8"/>
    <w:rsid w:val="003C5C10"/>
    <w:rsid w:val="003D7120"/>
    <w:rsid w:val="003F6A5F"/>
    <w:rsid w:val="00403202"/>
    <w:rsid w:val="0040460A"/>
    <w:rsid w:val="00407B25"/>
    <w:rsid w:val="00411C19"/>
    <w:rsid w:val="00444BDB"/>
    <w:rsid w:val="00454895"/>
    <w:rsid w:val="00455229"/>
    <w:rsid w:val="004676EB"/>
    <w:rsid w:val="004827FE"/>
    <w:rsid w:val="0048409C"/>
    <w:rsid w:val="00494588"/>
    <w:rsid w:val="004A6B7D"/>
    <w:rsid w:val="004B1A79"/>
    <w:rsid w:val="004B53C7"/>
    <w:rsid w:val="004E1D09"/>
    <w:rsid w:val="004F5F47"/>
    <w:rsid w:val="004F7D5A"/>
    <w:rsid w:val="00524F29"/>
    <w:rsid w:val="0057508A"/>
    <w:rsid w:val="00577E25"/>
    <w:rsid w:val="005A1C20"/>
    <w:rsid w:val="005A75B6"/>
    <w:rsid w:val="005B2A2F"/>
    <w:rsid w:val="005C4AF6"/>
    <w:rsid w:val="005D347D"/>
    <w:rsid w:val="005D60BD"/>
    <w:rsid w:val="005D7A7E"/>
    <w:rsid w:val="005E2F0C"/>
    <w:rsid w:val="005E32DE"/>
    <w:rsid w:val="005E3552"/>
    <w:rsid w:val="00641667"/>
    <w:rsid w:val="0067417C"/>
    <w:rsid w:val="006A07BD"/>
    <w:rsid w:val="006B6D8A"/>
    <w:rsid w:val="006C1B26"/>
    <w:rsid w:val="006C29EF"/>
    <w:rsid w:val="006C2DA4"/>
    <w:rsid w:val="006D5D64"/>
    <w:rsid w:val="006E280E"/>
    <w:rsid w:val="007046E1"/>
    <w:rsid w:val="00710933"/>
    <w:rsid w:val="00731734"/>
    <w:rsid w:val="00733EA1"/>
    <w:rsid w:val="00734EE1"/>
    <w:rsid w:val="00764327"/>
    <w:rsid w:val="00781F4D"/>
    <w:rsid w:val="00785C9B"/>
    <w:rsid w:val="00795D3B"/>
    <w:rsid w:val="007B5EEB"/>
    <w:rsid w:val="007B6D21"/>
    <w:rsid w:val="007C4515"/>
    <w:rsid w:val="007D5D44"/>
    <w:rsid w:val="007D6D7F"/>
    <w:rsid w:val="00801A8E"/>
    <w:rsid w:val="00811E7D"/>
    <w:rsid w:val="008238D9"/>
    <w:rsid w:val="008254A7"/>
    <w:rsid w:val="00855778"/>
    <w:rsid w:val="00882C6A"/>
    <w:rsid w:val="008B22A8"/>
    <w:rsid w:val="008C34F6"/>
    <w:rsid w:val="008E27FE"/>
    <w:rsid w:val="008E2E56"/>
    <w:rsid w:val="008E6BA0"/>
    <w:rsid w:val="009031B8"/>
    <w:rsid w:val="009221F5"/>
    <w:rsid w:val="00930C0E"/>
    <w:rsid w:val="0093200E"/>
    <w:rsid w:val="00957BF3"/>
    <w:rsid w:val="00983085"/>
    <w:rsid w:val="0099463C"/>
    <w:rsid w:val="00995421"/>
    <w:rsid w:val="009B080D"/>
    <w:rsid w:val="009C64A4"/>
    <w:rsid w:val="009E2501"/>
    <w:rsid w:val="00A035D6"/>
    <w:rsid w:val="00A03A5A"/>
    <w:rsid w:val="00A0728E"/>
    <w:rsid w:val="00A36950"/>
    <w:rsid w:val="00A50754"/>
    <w:rsid w:val="00A6656D"/>
    <w:rsid w:val="00A86EEE"/>
    <w:rsid w:val="00AC390F"/>
    <w:rsid w:val="00AD4094"/>
    <w:rsid w:val="00AF59E5"/>
    <w:rsid w:val="00AF7420"/>
    <w:rsid w:val="00B35BD7"/>
    <w:rsid w:val="00B4714C"/>
    <w:rsid w:val="00B717F9"/>
    <w:rsid w:val="00BA0194"/>
    <w:rsid w:val="00BA38B4"/>
    <w:rsid w:val="00BA6895"/>
    <w:rsid w:val="00BD03D4"/>
    <w:rsid w:val="00BD16AB"/>
    <w:rsid w:val="00BD5878"/>
    <w:rsid w:val="00BE1E31"/>
    <w:rsid w:val="00BF1B7B"/>
    <w:rsid w:val="00C13F6C"/>
    <w:rsid w:val="00C216CC"/>
    <w:rsid w:val="00C55E9F"/>
    <w:rsid w:val="00C773DF"/>
    <w:rsid w:val="00C80AA5"/>
    <w:rsid w:val="00C916BA"/>
    <w:rsid w:val="00C979B0"/>
    <w:rsid w:val="00CA1135"/>
    <w:rsid w:val="00CC519A"/>
    <w:rsid w:val="00CE429B"/>
    <w:rsid w:val="00CE7BCD"/>
    <w:rsid w:val="00CF0A58"/>
    <w:rsid w:val="00CF4612"/>
    <w:rsid w:val="00D01C7C"/>
    <w:rsid w:val="00D20625"/>
    <w:rsid w:val="00D3393C"/>
    <w:rsid w:val="00D55312"/>
    <w:rsid w:val="00D62EEA"/>
    <w:rsid w:val="00D82133"/>
    <w:rsid w:val="00D87E84"/>
    <w:rsid w:val="00DC1FCD"/>
    <w:rsid w:val="00DC3041"/>
    <w:rsid w:val="00DC4E07"/>
    <w:rsid w:val="00DE2A59"/>
    <w:rsid w:val="00DE4FB6"/>
    <w:rsid w:val="00DF0AB6"/>
    <w:rsid w:val="00DF7119"/>
    <w:rsid w:val="00E00259"/>
    <w:rsid w:val="00E03DF9"/>
    <w:rsid w:val="00E14DFF"/>
    <w:rsid w:val="00E1671C"/>
    <w:rsid w:val="00E22B11"/>
    <w:rsid w:val="00E2749E"/>
    <w:rsid w:val="00E42E03"/>
    <w:rsid w:val="00E85C9A"/>
    <w:rsid w:val="00EB25FB"/>
    <w:rsid w:val="00ED6C98"/>
    <w:rsid w:val="00EE1FEF"/>
    <w:rsid w:val="00F26BE8"/>
    <w:rsid w:val="00F34D51"/>
    <w:rsid w:val="00F72F3E"/>
    <w:rsid w:val="00F7325E"/>
    <w:rsid w:val="00F86F60"/>
    <w:rsid w:val="00F9231C"/>
    <w:rsid w:val="00F93770"/>
    <w:rsid w:val="00FA5C2B"/>
    <w:rsid w:val="00FC27E6"/>
    <w:rsid w:val="00FC4865"/>
    <w:rsid w:val="00FC5DAF"/>
    <w:rsid w:val="00FE1066"/>
    <w:rsid w:val="00FE35FF"/>
    <w:rsid w:val="00FF2C61"/>
    <w:rsid w:val="00FF4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EACE"/>
  <w15:docId w15:val="{1784C3E7-5EE0-4218-BE97-81959CE5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matter">
    <w:name w:val="matter"/>
    <w:basedOn w:val="ListParagraph"/>
    <w:link w:val="matterChar"/>
    <w:uiPriority w:val="99"/>
    <w:rsid w:val="00D55312"/>
    <w:pPr>
      <w:spacing w:before="120" w:after="240" w:line="360" w:lineRule="auto"/>
      <w:ind w:left="0" w:firstLine="720"/>
      <w:contextualSpacing w:val="0"/>
      <w:jc w:val="both"/>
    </w:pPr>
    <w:rPr>
      <w:rFonts w:ascii="Arial" w:hAnsi="Arial" w:cs="Arial"/>
      <w:sz w:val="24"/>
      <w:szCs w:val="24"/>
      <w:lang w:val="en-GB"/>
    </w:rPr>
  </w:style>
  <w:style w:type="character" w:customStyle="1" w:styleId="matterChar">
    <w:name w:val="matter Char"/>
    <w:basedOn w:val="DefaultParagraphFont"/>
    <w:link w:val="matter"/>
    <w:uiPriority w:val="99"/>
    <w:locked/>
    <w:rsid w:val="00D55312"/>
    <w:rPr>
      <w:rFonts w:ascii="Arial" w:eastAsia="Calibri" w:hAnsi="Arial" w:cs="Arial"/>
      <w:sz w:val="24"/>
      <w:szCs w:val="24"/>
      <w:lang w:val="en-GB"/>
    </w:rPr>
  </w:style>
  <w:style w:type="paragraph" w:customStyle="1" w:styleId="Default">
    <w:name w:val="Default"/>
    <w:rsid w:val="00DC1FCD"/>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PROJECT\graphs\Charts%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'PH (2)'!$I$4</c:f>
              <c:strCache>
                <c:ptCount val="1"/>
                <c:pt idx="0">
                  <c:v>RTO TRI.</c:v>
                </c:pt>
              </c:strCache>
            </c:strRef>
          </c:tx>
          <c:spPr>
            <a:ln w="28575" cap="rnd">
              <a:solidFill>
                <a:schemeClr val="accent1"/>
              </a:solidFill>
              <a:round/>
            </a:ln>
            <a:effectLst/>
          </c:spPr>
          <c:marker>
            <c:symbol val="none"/>
          </c:marker>
          <c:cat>
            <c:numRef>
              <c:f>'PH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'PH (2)'!$I$5:$I$111</c:f>
              <c:numCache>
                <c:formatCode>General</c:formatCode>
                <c:ptCount val="107"/>
                <c:pt idx="0">
                  <c:v>7.35</c:v>
                </c:pt>
                <c:pt idx="1">
                  <c:v>7.3538941463037197</c:v>
                </c:pt>
                <c:pt idx="2">
                  <c:v>7.3577124287651303</c:v>
                </c:pt>
                <c:pt idx="3">
                  <c:v>7.3613789835419103</c:v>
                </c:pt>
                <c:pt idx="4">
                  <c:v>7.3648179467917503</c:v>
                </c:pt>
                <c:pt idx="5">
                  <c:v>7.3679534546723504</c:v>
                </c:pt>
                <c:pt idx="6">
                  <c:v>7.3707096433413897</c:v>
                </c:pt>
                <c:pt idx="7">
                  <c:v>7.3730106489565497</c:v>
                </c:pt>
                <c:pt idx="8">
                  <c:v>7.3747806076755298</c:v>
                </c:pt>
                <c:pt idx="9">
                  <c:v>7.3759436556560098</c:v>
                </c:pt>
                <c:pt idx="10">
                  <c:v>7.3764239290556697</c:v>
                </c:pt>
                <c:pt idx="11">
                  <c:v>7.3761455640322202</c:v>
                </c:pt>
                <c:pt idx="12">
                  <c:v>7.3750326967433297</c:v>
                </c:pt>
                <c:pt idx="13">
                  <c:v>7.3730094633466896</c:v>
                </c:pt>
                <c:pt idx="14">
                  <c:v>7.37</c:v>
                </c:pt>
                <c:pt idx="15">
                  <c:v>7.3659636439307796</c:v>
                </c:pt>
                <c:pt idx="16">
                  <c:v>7.3610005366459399</c:v>
                </c:pt>
                <c:pt idx="17">
                  <c:v>7.3552460207222303</c:v>
                </c:pt>
                <c:pt idx="18">
                  <c:v>7.3488354387364101</c:v>
                </c:pt>
                <c:pt idx="19">
                  <c:v>7.3419041332652402</c:v>
                </c:pt>
                <c:pt idx="20">
                  <c:v>7.3345874468854504</c:v>
                </c:pt>
                <c:pt idx="21">
                  <c:v>7.3270207221738204</c:v>
                </c:pt>
                <c:pt idx="22">
                  <c:v>7.3193393017070898</c:v>
                </c:pt>
                <c:pt idx="23">
                  <c:v>7.311678528062</c:v>
                </c:pt>
                <c:pt idx="24">
                  <c:v>7.3041737438153298</c:v>
                </c:pt>
                <c:pt idx="25">
                  <c:v>7.2969602915438196</c:v>
                </c:pt>
                <c:pt idx="26">
                  <c:v>7.2901735138242101</c:v>
                </c:pt>
                <c:pt idx="27">
                  <c:v>7.2839487532332798</c:v>
                </c:pt>
                <c:pt idx="28">
                  <c:v>7.2784213523477597</c:v>
                </c:pt>
                <c:pt idx="29">
                  <c:v>7.2737266537444203</c:v>
                </c:pt>
                <c:pt idx="30">
                  <c:v>7.27</c:v>
                </c:pt>
                <c:pt idx="31">
                  <c:v>7.2673420167084801</c:v>
                </c:pt>
                <c:pt idx="32">
                  <c:v>7.2657144615327098</c:v>
                </c:pt>
                <c:pt idx="33">
                  <c:v>7.2650443751527796</c:v>
                </c:pt>
                <c:pt idx="34">
                  <c:v>7.26525879824875</c:v>
                </c:pt>
                <c:pt idx="35">
                  <c:v>7.2662847715007102</c:v>
                </c:pt>
                <c:pt idx="36">
                  <c:v>7.2680493355887199</c:v>
                </c:pt>
                <c:pt idx="37">
                  <c:v>7.2704795311928603</c:v>
                </c:pt>
                <c:pt idx="38">
                  <c:v>7.2735023989932204</c:v>
                </c:pt>
                <c:pt idx="39">
                  <c:v>7.27704497966986</c:v>
                </c:pt>
                <c:pt idx="40">
                  <c:v>7.2810343139028602</c:v>
                </c:pt>
                <c:pt idx="41">
                  <c:v>7.2853974423723002</c:v>
                </c:pt>
                <c:pt idx="42">
                  <c:v>7.2900614057582498</c:v>
                </c:pt>
                <c:pt idx="43">
                  <c:v>7.2949532447407899</c:v>
                </c:pt>
                <c:pt idx="44">
                  <c:v>7.3</c:v>
                </c:pt>
                <c:pt idx="45">
                  <c:v>7.3051574524055001</c:v>
                </c:pt>
                <c:pt idx="46">
                  <c:v>7.3104963435851298</c:v>
                </c:pt>
                <c:pt idx="47">
                  <c:v>7.3161161553562799</c:v>
                </c:pt>
                <c:pt idx="48">
                  <c:v>7.3221163695363298</c:v>
                </c:pt>
                <c:pt idx="49">
                  <c:v>7.32859646794269</c:v>
                </c:pt>
                <c:pt idx="50">
                  <c:v>7.3356559323927399</c:v>
                </c:pt>
                <c:pt idx="51">
                  <c:v>7.3433942447038598</c:v>
                </c:pt>
                <c:pt idx="52">
                  <c:v>7.3519108866934504</c:v>
                </c:pt>
                <c:pt idx="53">
                  <c:v>7.3613053401788902</c:v>
                </c:pt>
                <c:pt idx="54">
                  <c:v>7.3716770869775798</c:v>
                </c:pt>
                <c:pt idx="55">
                  <c:v>7.3831256089069104</c:v>
                </c:pt>
                <c:pt idx="56">
                  <c:v>7.3957503877842603</c:v>
                </c:pt>
                <c:pt idx="57">
                  <c:v>7.4096509054270197</c:v>
                </c:pt>
                <c:pt idx="58">
                  <c:v>7.4249266436525803</c:v>
                </c:pt>
                <c:pt idx="59">
                  <c:v>7.4416770842783402</c:v>
                </c:pt>
                <c:pt idx="60">
                  <c:v>7.4600017091216904</c:v>
                </c:pt>
                <c:pt idx="61">
                  <c:v>7.48</c:v>
                </c:pt>
                <c:pt idx="62">
                  <c:v>7.5016105710835497</c:v>
                </c:pt>
                <c:pt idx="63">
                  <c:v>7.5241285659541104</c:v>
                </c:pt>
                <c:pt idx="64">
                  <c:v>7.5466882605463397</c:v>
                </c:pt>
                <c:pt idx="65">
                  <c:v>7.5684239307948697</c:v>
                </c:pt>
                <c:pt idx="66">
                  <c:v>7.5884698526343604</c:v>
                </c:pt>
                <c:pt idx="67">
                  <c:v>7.6059603019994499</c:v>
                </c:pt>
                <c:pt idx="68">
                  <c:v>7.6200295548248</c:v>
                </c:pt>
                <c:pt idx="69">
                  <c:v>7.6298118870450597</c:v>
                </c:pt>
                <c:pt idx="70">
                  <c:v>7.6344415745948799</c:v>
                </c:pt>
                <c:pt idx="71">
                  <c:v>7.6330528934088901</c:v>
                </c:pt>
                <c:pt idx="72">
                  <c:v>7.6247801194217697</c:v>
                </c:pt>
                <c:pt idx="73">
                  <c:v>7.6087575285681401</c:v>
                </c:pt>
                <c:pt idx="74">
                  <c:v>7.5841193967826701</c:v>
                </c:pt>
                <c:pt idx="75">
                  <c:v>7.55</c:v>
                </c:pt>
                <c:pt idx="76">
                  <c:v>7.5059202516286696</c:v>
                </c:pt>
                <c:pt idx="77">
                  <c:v>7.45294761497275</c:v>
                </c:pt>
                <c:pt idx="78">
                  <c:v>7.3925361908102101</c:v>
                </c:pt>
                <c:pt idx="79">
                  <c:v>7.3261400799190204</c:v>
                </c:pt>
                <c:pt idx="80">
                  <c:v>7.2552133830771401</c:v>
                </c:pt>
                <c:pt idx="81">
                  <c:v>7.1812102010625303</c:v>
                </c:pt>
                <c:pt idx="82">
                  <c:v>7.1055846346531704</c:v>
                </c:pt>
                <c:pt idx="83">
                  <c:v>7.0297907846270098</c:v>
                </c:pt>
                <c:pt idx="84">
                  <c:v>6.9552827517620202</c:v>
                </c:pt>
                <c:pt idx="85">
                  <c:v>6.8835146368361597</c:v>
                </c:pt>
                <c:pt idx="86">
                  <c:v>6.8159405406274098</c:v>
                </c:pt>
                <c:pt idx="87">
                  <c:v>6.7540145639137101</c:v>
                </c:pt>
                <c:pt idx="88">
                  <c:v>6.69919080747305</c:v>
                </c:pt>
                <c:pt idx="89">
                  <c:v>6.6529233720833902</c:v>
                </c:pt>
                <c:pt idx="90">
                  <c:v>6.6166663585226804</c:v>
                </c:pt>
                <c:pt idx="91">
                  <c:v>6.5918738675688902</c:v>
                </c:pt>
                <c:pt idx="92">
                  <c:v>6.58</c:v>
                </c:pt>
                <c:pt idx="93">
                  <c:v>6.5820854026052196</c:v>
                </c:pt>
                <c:pt idx="94">
                  <c:v>6.5975169062188002</c:v>
                </c:pt>
                <c:pt idx="95">
                  <c:v>6.6252678876862596</c:v>
                </c:pt>
                <c:pt idx="96">
                  <c:v>6.6643117238530998</c:v>
                </c:pt>
                <c:pt idx="97">
                  <c:v>6.7136217915648402</c:v>
                </c:pt>
                <c:pt idx="98">
                  <c:v>6.77217146766698</c:v>
                </c:pt>
                <c:pt idx="99">
                  <c:v>6.8389341290050396</c:v>
                </c:pt>
                <c:pt idx="100">
                  <c:v>6.9128831524245298</c:v>
                </c:pt>
                <c:pt idx="101">
                  <c:v>6.9929919147709496</c:v>
                </c:pt>
                <c:pt idx="102">
                  <c:v>7.0782337928898196</c:v>
                </c:pt>
                <c:pt idx="103">
                  <c:v>7.1675821636266503</c:v>
                </c:pt>
                <c:pt idx="104">
                  <c:v>7.26001040382695</c:v>
                </c:pt>
                <c:pt idx="105">
                  <c:v>7.35449189033623</c:v>
                </c:pt>
                <c:pt idx="106">
                  <c:v>7.45</c:v>
                </c:pt>
              </c:numCache>
            </c:numRef>
          </c:val>
          <c:smooth val="0"/>
          <c:extLst>
            <c:ext xmlns:c16="http://schemas.microsoft.com/office/drawing/2014/chart" uri="{C3380CC4-5D6E-409C-BE32-E72D297353CC}">
              <c16:uniqueId val="{00000000-DB93-4F5F-B418-CE50176A4AE7}"/>
            </c:ext>
          </c:extLst>
        </c:ser>
        <c:ser>
          <c:idx val="1"/>
          <c:order val="1"/>
          <c:tx>
            <c:strRef>
              <c:f>'PH (2)'!$J$4</c:f>
              <c:strCache>
                <c:ptCount val="1"/>
                <c:pt idx="0">
                  <c:v> STP MAHARAJBAGH</c:v>
                </c:pt>
              </c:strCache>
            </c:strRef>
          </c:tx>
          <c:spPr>
            <a:ln w="28575" cap="rnd">
              <a:solidFill>
                <a:schemeClr val="accent2"/>
              </a:solidFill>
              <a:round/>
            </a:ln>
            <a:effectLst/>
          </c:spPr>
          <c:marker>
            <c:symbol val="none"/>
          </c:marker>
          <c:cat>
            <c:numRef>
              <c:f>'PH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'PH (2)'!$J$5:$J$111</c:f>
              <c:numCache>
                <c:formatCode>General</c:formatCode>
                <c:ptCount val="107"/>
                <c:pt idx="0">
                  <c:v>7.42</c:v>
                </c:pt>
                <c:pt idx="1">
                  <c:v>7.4220129141810602</c:v>
                </c:pt>
                <c:pt idx="2">
                  <c:v>7.4240957606730404</c:v>
                </c:pt>
                <c:pt idx="3">
                  <c:v>7.42631847178684</c:v>
                </c:pt>
                <c:pt idx="4">
                  <c:v>7.4287509798333797</c:v>
                </c:pt>
                <c:pt idx="5">
                  <c:v>7.4314632171235697</c:v>
                </c:pt>
                <c:pt idx="6">
                  <c:v>7.4345251159683201</c:v>
                </c:pt>
                <c:pt idx="7">
                  <c:v>7.4380066086785401</c:v>
                </c:pt>
                <c:pt idx="8">
                  <c:v>7.4419776275651497</c:v>
                </c:pt>
                <c:pt idx="9">
                  <c:v>7.4465081049390598</c:v>
                </c:pt>
                <c:pt idx="10">
                  <c:v>7.4516679731111797</c:v>
                </c:pt>
                <c:pt idx="11">
                  <c:v>7.4575271643924204</c:v>
                </c:pt>
                <c:pt idx="12">
                  <c:v>7.4641556110936902</c:v>
                </c:pt>
                <c:pt idx="13">
                  <c:v>7.4716232455259197</c:v>
                </c:pt>
                <c:pt idx="14">
                  <c:v>7.48</c:v>
                </c:pt>
                <c:pt idx="15">
                  <c:v>7.4893253543944898</c:v>
                </c:pt>
                <c:pt idx="16">
                  <c:v>7.4995169788584404</c:v>
                </c:pt>
                <c:pt idx="17">
                  <c:v>7.51046209110857</c:v>
                </c:pt>
                <c:pt idx="18">
                  <c:v>7.5220479088615697</c:v>
                </c:pt>
                <c:pt idx="19">
                  <c:v>7.5341616498341404</c:v>
                </c:pt>
                <c:pt idx="20">
                  <c:v>7.5466905317429802</c:v>
                </c:pt>
                <c:pt idx="21">
                  <c:v>7.5595217723047803</c:v>
                </c:pt>
                <c:pt idx="22">
                  <c:v>7.5725425892362503</c:v>
                </c:pt>
                <c:pt idx="23">
                  <c:v>7.5856402002540904</c:v>
                </c:pt>
                <c:pt idx="24">
                  <c:v>7.5987018230750003</c:v>
                </c:pt>
                <c:pt idx="25">
                  <c:v>7.6116146754156704</c:v>
                </c:pt>
                <c:pt idx="26">
                  <c:v>7.6242659749928103</c:v>
                </c:pt>
                <c:pt idx="27">
                  <c:v>7.6365429395231104</c:v>
                </c:pt>
                <c:pt idx="28">
                  <c:v>7.6483327867232802</c:v>
                </c:pt>
                <c:pt idx="29">
                  <c:v>7.6595227343100101</c:v>
                </c:pt>
                <c:pt idx="30">
                  <c:v>7.67</c:v>
                </c:pt>
                <c:pt idx="31">
                  <c:v>7.6796595668008196</c:v>
                </c:pt>
                <c:pt idx="32">
                  <c:v>7.6884274788835203</c:v>
                </c:pt>
                <c:pt idx="33">
                  <c:v>7.6962375457100203</c:v>
                </c:pt>
                <c:pt idx="34">
                  <c:v>7.7030235767422299</c:v>
                </c:pt>
                <c:pt idx="35">
                  <c:v>7.7087193814420703</c:v>
                </c:pt>
                <c:pt idx="36">
                  <c:v>7.7132587692714401</c:v>
                </c:pt>
                <c:pt idx="37">
                  <c:v>7.7165755496922799</c:v>
                </c:pt>
                <c:pt idx="38">
                  <c:v>7.7186035321665001</c:v>
                </c:pt>
                <c:pt idx="39">
                  <c:v>7.7192765261560101</c:v>
                </c:pt>
                <c:pt idx="40">
                  <c:v>7.7185283411227203</c:v>
                </c:pt>
                <c:pt idx="41">
                  <c:v>7.7162927865285598</c:v>
                </c:pt>
                <c:pt idx="42">
                  <c:v>7.7125036718354396</c:v>
                </c:pt>
                <c:pt idx="43">
                  <c:v>7.7070948065052898</c:v>
                </c:pt>
                <c:pt idx="44">
                  <c:v>7.7</c:v>
                </c:pt>
                <c:pt idx="45">
                  <c:v>7.6912146736971998</c:v>
                </c:pt>
                <c:pt idx="46">
                  <c:v>7.6809806966372403</c:v>
                </c:pt>
                <c:pt idx="47">
                  <c:v>7.66960154977619</c:v>
                </c:pt>
                <c:pt idx="48">
                  <c:v>7.6573807140701096</c:v>
                </c:pt>
                <c:pt idx="49">
                  <c:v>7.6446216704750602</c:v>
                </c:pt>
                <c:pt idx="50">
                  <c:v>7.6316278999470901</c:v>
                </c:pt>
                <c:pt idx="51">
                  <c:v>7.6187028834422703</c:v>
                </c:pt>
                <c:pt idx="52">
                  <c:v>7.6061501019166498</c:v>
                </c:pt>
                <c:pt idx="53">
                  <c:v>7.5942730363262996</c:v>
                </c:pt>
                <c:pt idx="54">
                  <c:v>7.5833751676272598</c:v>
                </c:pt>
                <c:pt idx="55">
                  <c:v>7.5737599767756096</c:v>
                </c:pt>
                <c:pt idx="56">
                  <c:v>7.5657309447273997</c:v>
                </c:pt>
                <c:pt idx="57">
                  <c:v>7.5595915524386799</c:v>
                </c:pt>
                <c:pt idx="58">
                  <c:v>7.5556452808655301</c:v>
                </c:pt>
                <c:pt idx="59">
                  <c:v>7.5541956109639896</c:v>
                </c:pt>
                <c:pt idx="60">
                  <c:v>7.5555460236901304</c:v>
                </c:pt>
                <c:pt idx="61">
                  <c:v>7.56</c:v>
                </c:pt>
                <c:pt idx="62">
                  <c:v>7.5676685357257503</c:v>
                </c:pt>
                <c:pt idx="63">
                  <c:v>7.57789268620387</c:v>
                </c:pt>
                <c:pt idx="64">
                  <c:v>7.5898210216469097</c:v>
                </c:pt>
                <c:pt idx="65">
                  <c:v>7.6026021122674496</c:v>
                </c:pt>
                <c:pt idx="66">
                  <c:v>7.6153845282780503</c:v>
                </c:pt>
                <c:pt idx="67">
                  <c:v>7.6273168398912903</c:v>
                </c:pt>
                <c:pt idx="68">
                  <c:v>7.6375476173197203</c:v>
                </c:pt>
                <c:pt idx="69">
                  <c:v>7.6452254307759198</c:v>
                </c:pt>
                <c:pt idx="70">
                  <c:v>7.6494988504724599</c:v>
                </c:pt>
                <c:pt idx="71">
                  <c:v>7.6495164466218899</c:v>
                </c:pt>
                <c:pt idx="72">
                  <c:v>7.6444267894367997</c:v>
                </c:pt>
                <c:pt idx="73">
                  <c:v>7.6333784491297401</c:v>
                </c:pt>
                <c:pt idx="74">
                  <c:v>7.6155199959132798</c:v>
                </c:pt>
                <c:pt idx="75">
                  <c:v>7.59</c:v>
                </c:pt>
                <c:pt idx="76">
                  <c:v>7.55630716826583</c:v>
                </c:pt>
                <c:pt idx="77">
                  <c:v>7.5152907542402199</c:v>
                </c:pt>
                <c:pt idx="78">
                  <c:v>7.4681401481159799</c:v>
                </c:pt>
                <c:pt idx="79">
                  <c:v>7.4160447400859404</c:v>
                </c:pt>
                <c:pt idx="80">
                  <c:v>7.3601939203429101</c:v>
                </c:pt>
                <c:pt idx="81">
                  <c:v>7.3017770790797201</c:v>
                </c:pt>
                <c:pt idx="82">
                  <c:v>7.2419836064891898</c:v>
                </c:pt>
                <c:pt idx="83">
                  <c:v>7.1820028927641202</c:v>
                </c:pt>
                <c:pt idx="84">
                  <c:v>7.1230243280973502</c:v>
                </c:pt>
                <c:pt idx="85">
                  <c:v>7.0662373026816896</c:v>
                </c:pt>
                <c:pt idx="86">
                  <c:v>7.0128312067099596</c:v>
                </c:pt>
                <c:pt idx="87">
                  <c:v>6.9639954303749798</c:v>
                </c:pt>
                <c:pt idx="88">
                  <c:v>6.9209193638695696</c:v>
                </c:pt>
                <c:pt idx="89">
                  <c:v>6.8847923973865504</c:v>
                </c:pt>
                <c:pt idx="90">
                  <c:v>6.8568039211187299</c:v>
                </c:pt>
                <c:pt idx="91">
                  <c:v>6.8381433252589403</c:v>
                </c:pt>
                <c:pt idx="92">
                  <c:v>6.83</c:v>
                </c:pt>
                <c:pt idx="93">
                  <c:v>6.8332257388264699</c:v>
                </c:pt>
                <c:pt idx="94">
                  <c:v>6.8473219483899204</c:v>
                </c:pt>
                <c:pt idx="95">
                  <c:v>6.87145243863365</c:v>
                </c:pt>
                <c:pt idx="96">
                  <c:v>6.9047810195009696</c:v>
                </c:pt>
                <c:pt idx="97">
                  <c:v>6.9464715009351998</c:v>
                </c:pt>
                <c:pt idx="98">
                  <c:v>6.9956876928796401</c:v>
                </c:pt>
                <c:pt idx="99">
                  <c:v>7.0515934052776004</c:v>
                </c:pt>
                <c:pt idx="100">
                  <c:v>7.1133524480724004</c:v>
                </c:pt>
                <c:pt idx="101">
                  <c:v>7.1801286312073396</c:v>
                </c:pt>
                <c:pt idx="102">
                  <c:v>7.2510857646257296</c:v>
                </c:pt>
                <c:pt idx="103">
                  <c:v>7.3253876582708797</c:v>
                </c:pt>
                <c:pt idx="104">
                  <c:v>7.4021981220860997</c:v>
                </c:pt>
                <c:pt idx="105">
                  <c:v>7.4806809660147104</c:v>
                </c:pt>
                <c:pt idx="106">
                  <c:v>7.56</c:v>
                </c:pt>
              </c:numCache>
            </c:numRef>
          </c:val>
          <c:smooth val="0"/>
          <c:extLst>
            <c:ext xmlns:c16="http://schemas.microsoft.com/office/drawing/2014/chart" uri="{C3380CC4-5D6E-409C-BE32-E72D297353CC}">
              <c16:uniqueId val="{00000001-DB93-4F5F-B418-CE50176A4AE7}"/>
            </c:ext>
          </c:extLst>
        </c:ser>
        <c:ser>
          <c:idx val="2"/>
          <c:order val="2"/>
          <c:tx>
            <c:strRef>
              <c:f>'PH (2)'!$K$4</c:f>
              <c:strCache>
                <c:ptCount val="1"/>
                <c:pt idx="0">
                  <c:v>YASHWANT STADIUM</c:v>
                </c:pt>
              </c:strCache>
            </c:strRef>
          </c:tx>
          <c:spPr>
            <a:ln w="28575" cap="rnd">
              <a:solidFill>
                <a:schemeClr val="accent3"/>
              </a:solidFill>
              <a:round/>
            </a:ln>
            <a:effectLst/>
          </c:spPr>
          <c:marker>
            <c:symbol val="none"/>
          </c:marker>
          <c:cat>
            <c:numRef>
              <c:f>'PH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'PH (2)'!$K$5:$K$111</c:f>
              <c:numCache>
                <c:formatCode>General</c:formatCode>
                <c:ptCount val="107"/>
                <c:pt idx="0">
                  <c:v>7.31</c:v>
                </c:pt>
                <c:pt idx="1">
                  <c:v>7.3187292209627399</c:v>
                </c:pt>
                <c:pt idx="2">
                  <c:v>7.3273876527090396</c:v>
                </c:pt>
                <c:pt idx="3">
                  <c:v>7.3359045060224704</c:v>
                </c:pt>
                <c:pt idx="4">
                  <c:v>7.3442089916865898</c:v>
                </c:pt>
                <c:pt idx="5">
                  <c:v>7.3522303204849804</c:v>
                </c:pt>
                <c:pt idx="6">
                  <c:v>7.3598977032011703</c:v>
                </c:pt>
                <c:pt idx="7">
                  <c:v>7.3671403506187598</c:v>
                </c:pt>
                <c:pt idx="8">
                  <c:v>7.3738874735212896</c:v>
                </c:pt>
                <c:pt idx="9">
                  <c:v>7.3800682826923403</c:v>
                </c:pt>
                <c:pt idx="10">
                  <c:v>7.3856119889154597</c:v>
                </c:pt>
                <c:pt idx="11">
                  <c:v>7.3904478029742204</c:v>
                </c:pt>
                <c:pt idx="12">
                  <c:v>7.3945049356521899</c:v>
                </c:pt>
                <c:pt idx="13">
                  <c:v>7.3977125977329301</c:v>
                </c:pt>
                <c:pt idx="14">
                  <c:v>7.4</c:v>
                </c:pt>
                <c:pt idx="15">
                  <c:v>7.4013271933002001</c:v>
                </c:pt>
                <c:pt idx="16">
                  <c:v>7.4017775887332498</c:v>
                </c:pt>
                <c:pt idx="17">
                  <c:v>7.4014654374621101</c:v>
                </c:pt>
                <c:pt idx="18">
                  <c:v>7.40050499064973</c:v>
                </c:pt>
                <c:pt idx="19">
                  <c:v>7.3990104994590604</c:v>
                </c:pt>
                <c:pt idx="20">
                  <c:v>7.3970962150530699</c:v>
                </c:pt>
                <c:pt idx="21">
                  <c:v>7.3948763885947004</c:v>
                </c:pt>
                <c:pt idx="22">
                  <c:v>7.3924652712469099</c:v>
                </c:pt>
                <c:pt idx="23">
                  <c:v>7.38997711417265</c:v>
                </c:pt>
                <c:pt idx="24">
                  <c:v>7.3875261685348903</c:v>
                </c:pt>
                <c:pt idx="25">
                  <c:v>7.3852266854965603</c:v>
                </c:pt>
                <c:pt idx="26">
                  <c:v>7.3831929162206302</c:v>
                </c:pt>
                <c:pt idx="27">
                  <c:v>7.38153911187006</c:v>
                </c:pt>
                <c:pt idx="28">
                  <c:v>7.3803795236077896</c:v>
                </c:pt>
                <c:pt idx="29">
                  <c:v>7.3798284025967904</c:v>
                </c:pt>
                <c:pt idx="30">
                  <c:v>7.38</c:v>
                </c:pt>
                <c:pt idx="31">
                  <c:v>7.3809676528228003</c:v>
                </c:pt>
                <c:pt idx="32">
                  <c:v>7.3826410414402703</c:v>
                </c:pt>
                <c:pt idx="33">
                  <c:v>7.3848889320698898</c:v>
                </c:pt>
                <c:pt idx="34">
                  <c:v>7.3875800909291502</c:v>
                </c:pt>
                <c:pt idx="35">
                  <c:v>7.3905832842355403</c:v>
                </c:pt>
                <c:pt idx="36">
                  <c:v>7.3937672782065604</c:v>
                </c:pt>
                <c:pt idx="37">
                  <c:v>7.3970008390596904</c:v>
                </c:pt>
                <c:pt idx="38">
                  <c:v>7.4001527330124199</c:v>
                </c:pt>
                <c:pt idx="39">
                  <c:v>7.4030917262822502</c:v>
                </c:pt>
                <c:pt idx="40">
                  <c:v>7.40568658508667</c:v>
                </c:pt>
                <c:pt idx="41">
                  <c:v>7.4078060756431601</c:v>
                </c:pt>
                <c:pt idx="42">
                  <c:v>7.4093189641692199</c:v>
                </c:pt>
                <c:pt idx="43">
                  <c:v>7.4100940168823399</c:v>
                </c:pt>
                <c:pt idx="44">
                  <c:v>7.41</c:v>
                </c:pt>
                <c:pt idx="45">
                  <c:v>7.4089467404908396</c:v>
                </c:pt>
                <c:pt idx="46">
                  <c:v>7.4070083083280602</c:v>
                </c:pt>
                <c:pt idx="47">
                  <c:v>7.4042998342359896</c:v>
                </c:pt>
                <c:pt idx="48">
                  <c:v>7.4009364489389604</c:v>
                </c:pt>
                <c:pt idx="49">
                  <c:v>7.3970332831613197</c:v>
                </c:pt>
                <c:pt idx="50">
                  <c:v>7.3927054676274002</c:v>
                </c:pt>
                <c:pt idx="51">
                  <c:v>7.3880681330615401</c:v>
                </c:pt>
                <c:pt idx="52">
                  <c:v>7.3832364101880703</c:v>
                </c:pt>
                <c:pt idx="53">
                  <c:v>7.3783254297313299</c:v>
                </c:pt>
                <c:pt idx="54">
                  <c:v>7.3734503224156498</c:v>
                </c:pt>
                <c:pt idx="55">
                  <c:v>7.3687262189653699</c:v>
                </c:pt>
                <c:pt idx="56">
                  <c:v>7.36426825010484</c:v>
                </c:pt>
                <c:pt idx="57">
                  <c:v>7.3601915465583696</c:v>
                </c:pt>
                <c:pt idx="58">
                  <c:v>7.35661123905032</c:v>
                </c:pt>
                <c:pt idx="59">
                  <c:v>7.3536424583050204</c:v>
                </c:pt>
                <c:pt idx="60">
                  <c:v>7.3514003350468</c:v>
                </c:pt>
                <c:pt idx="61">
                  <c:v>7.35</c:v>
                </c:pt>
                <c:pt idx="62">
                  <c:v>7.3495262426800698</c:v>
                </c:pt>
                <c:pt idx="63">
                  <c:v>7.3499424877669499</c:v>
                </c:pt>
                <c:pt idx="64">
                  <c:v>7.3511818187316704</c:v>
                </c:pt>
                <c:pt idx="65">
                  <c:v>7.3531773190452796</c:v>
                </c:pt>
                <c:pt idx="66">
                  <c:v>7.3558620721788204</c:v>
                </c:pt>
                <c:pt idx="67">
                  <c:v>7.3591691616033401</c:v>
                </c:pt>
                <c:pt idx="68">
                  <c:v>7.36303167078988</c:v>
                </c:pt>
                <c:pt idx="69">
                  <c:v>7.36738268320949</c:v>
                </c:pt>
                <c:pt idx="70">
                  <c:v>7.3721552823332104</c:v>
                </c:pt>
                <c:pt idx="71">
                  <c:v>7.3772825516320797</c:v>
                </c:pt>
                <c:pt idx="72">
                  <c:v>7.3826975745771497</c:v>
                </c:pt>
                <c:pt idx="73">
                  <c:v>7.3883334346394598</c:v>
                </c:pt>
                <c:pt idx="74">
                  <c:v>7.3941232152900698</c:v>
                </c:pt>
                <c:pt idx="75">
                  <c:v>7.4</c:v>
                </c:pt>
                <c:pt idx="76">
                  <c:v>7.4059033092758098</c:v>
                </c:pt>
                <c:pt idx="77">
                  <c:v>7.41179841176604</c:v>
                </c:pt>
                <c:pt idx="78">
                  <c:v>7.4176570131547299</c:v>
                </c:pt>
                <c:pt idx="79">
                  <c:v>7.4234508191259403</c:v>
                </c:pt>
                <c:pt idx="80">
                  <c:v>7.4291515353636903</c:v>
                </c:pt>
                <c:pt idx="81">
                  <c:v>7.4347308675520498</c:v>
                </c:pt>
                <c:pt idx="82">
                  <c:v>7.4401605213750397</c:v>
                </c:pt>
                <c:pt idx="83">
                  <c:v>7.44541220251672</c:v>
                </c:pt>
                <c:pt idx="84">
                  <c:v>7.4504576166611303</c:v>
                </c:pt>
                <c:pt idx="85">
                  <c:v>7.4552684694923101</c:v>
                </c:pt>
                <c:pt idx="86">
                  <c:v>7.4598164666943196</c:v>
                </c:pt>
                <c:pt idx="87">
                  <c:v>7.4640733139511797</c:v>
                </c:pt>
                <c:pt idx="88">
                  <c:v>7.4680107169469503</c:v>
                </c:pt>
                <c:pt idx="89">
                  <c:v>7.4716003813656799</c:v>
                </c:pt>
                <c:pt idx="90">
                  <c:v>7.4748140128914002</c:v>
                </c:pt>
                <c:pt idx="91">
                  <c:v>7.4776233172081596</c:v>
                </c:pt>
                <c:pt idx="92">
                  <c:v>7.48</c:v>
                </c:pt>
                <c:pt idx="93">
                  <c:v>7.4819259697636404</c:v>
                </c:pt>
                <c:pt idx="94">
                  <c:v>7.4834239462464698</c:v>
                </c:pt>
                <c:pt idx="95">
                  <c:v>7.4845268520085604</c:v>
                </c:pt>
                <c:pt idx="96">
                  <c:v>7.4852676096099602</c:v>
                </c:pt>
                <c:pt idx="97">
                  <c:v>7.4856791416107402</c:v>
                </c:pt>
                <c:pt idx="98">
                  <c:v>7.48579437057096</c:v>
                </c:pt>
                <c:pt idx="99">
                  <c:v>7.4856462190506798</c:v>
                </c:pt>
                <c:pt idx="100">
                  <c:v>7.4852676096099602</c:v>
                </c:pt>
                <c:pt idx="101">
                  <c:v>7.4846914648088703</c:v>
                </c:pt>
                <c:pt idx="102">
                  <c:v>7.4839507072074696</c:v>
                </c:pt>
                <c:pt idx="103">
                  <c:v>7.4830782593658203</c:v>
                </c:pt>
                <c:pt idx="104">
                  <c:v>7.4821070438439801</c:v>
                </c:pt>
                <c:pt idx="105">
                  <c:v>7.48106998320202</c:v>
                </c:pt>
                <c:pt idx="106">
                  <c:v>7.48</c:v>
                </c:pt>
              </c:numCache>
            </c:numRef>
          </c:val>
          <c:smooth val="0"/>
          <c:extLst>
            <c:ext xmlns:c16="http://schemas.microsoft.com/office/drawing/2014/chart" uri="{C3380CC4-5D6E-409C-BE32-E72D297353CC}">
              <c16:uniqueId val="{00000002-DB93-4F5F-B418-CE50176A4AE7}"/>
            </c:ext>
          </c:extLst>
        </c:ser>
        <c:ser>
          <c:idx val="3"/>
          <c:order val="3"/>
          <c:tx>
            <c:strRef>
              <c:f>'PH (2)'!$L$4</c:f>
              <c:strCache>
                <c:ptCount val="1"/>
                <c:pt idx="0">
                  <c:v>GANGABAIGHAT</c:v>
                </c:pt>
              </c:strCache>
            </c:strRef>
          </c:tx>
          <c:spPr>
            <a:ln w="28575" cap="rnd">
              <a:solidFill>
                <a:schemeClr val="accent4"/>
              </a:solidFill>
              <a:round/>
            </a:ln>
            <a:effectLst/>
          </c:spPr>
          <c:marker>
            <c:symbol val="none"/>
          </c:marker>
          <c:cat>
            <c:numRef>
              <c:f>'PH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'PH (2)'!$L$5:$L$111</c:f>
              <c:numCache>
                <c:formatCode>General</c:formatCode>
                <c:ptCount val="107"/>
                <c:pt idx="0">
                  <c:v>6.94</c:v>
                </c:pt>
                <c:pt idx="1">
                  <c:v>6.9388086213209803</c:v>
                </c:pt>
                <c:pt idx="2">
                  <c:v>6.9377637905573497</c:v>
                </c:pt>
                <c:pt idx="3">
                  <c:v>6.9370120556245203</c:v>
                </c:pt>
                <c:pt idx="4">
                  <c:v>6.9366999644378904</c:v>
                </c:pt>
                <c:pt idx="5">
                  <c:v>6.9369740649128504</c:v>
                </c:pt>
                <c:pt idx="6">
                  <c:v>6.9379809049647996</c:v>
                </c:pt>
                <c:pt idx="7">
                  <c:v>6.9398670325091496</c:v>
                </c:pt>
                <c:pt idx="8">
                  <c:v>6.9427789954612802</c:v>
                </c:pt>
                <c:pt idx="9">
                  <c:v>6.9468633417366101</c:v>
                </c:pt>
                <c:pt idx="10">
                  <c:v>6.95226661925052</c:v>
                </c:pt>
                <c:pt idx="11">
                  <c:v>6.95913537591841</c:v>
                </c:pt>
                <c:pt idx="12">
                  <c:v>6.96761615965569</c:v>
                </c:pt>
                <c:pt idx="13">
                  <c:v>6.9778555183777602</c:v>
                </c:pt>
                <c:pt idx="14">
                  <c:v>6.99</c:v>
                </c:pt>
                <c:pt idx="15">
                  <c:v>7.00412462130517</c:v>
                </c:pt>
                <c:pt idx="16">
                  <c:v>7.0200182745454001</c:v>
                </c:pt>
                <c:pt idx="17">
                  <c:v>7.0373983208401798</c:v>
                </c:pt>
                <c:pt idx="18">
                  <c:v>7.0559821213089799</c:v>
                </c:pt>
                <c:pt idx="19">
                  <c:v>7.0754870370712899</c:v>
                </c:pt>
                <c:pt idx="20">
                  <c:v>7.0956304292465902</c:v>
                </c:pt>
                <c:pt idx="21">
                  <c:v>7.1161296589543603</c:v>
                </c:pt>
                <c:pt idx="22">
                  <c:v>7.1367020873140801</c:v>
                </c:pt>
                <c:pt idx="23">
                  <c:v>7.1570650754452396</c:v>
                </c:pt>
                <c:pt idx="24">
                  <c:v>7.1769359844673097</c:v>
                </c:pt>
                <c:pt idx="25">
                  <c:v>7.1960321754997896</c:v>
                </c:pt>
                <c:pt idx="26">
                  <c:v>7.2140710096621401</c:v>
                </c:pt>
                <c:pt idx="27">
                  <c:v>7.2307698480738596</c:v>
                </c:pt>
                <c:pt idx="28">
                  <c:v>7.2458460518544197</c:v>
                </c:pt>
                <c:pt idx="29">
                  <c:v>7.2590169821232999</c:v>
                </c:pt>
                <c:pt idx="30">
                  <c:v>7.27</c:v>
                </c:pt>
                <c:pt idx="31">
                  <c:v>7.2786087662847399</c:v>
                </c:pt>
                <c:pt idx="32">
                  <c:v>7.2850421405008001</c:v>
                </c:pt>
                <c:pt idx="33">
                  <c:v>7.2895952818521801</c:v>
                </c:pt>
                <c:pt idx="34">
                  <c:v>7.2925633495429301</c:v>
                </c:pt>
                <c:pt idx="35">
                  <c:v>7.2942415027770604</c:v>
                </c:pt>
                <c:pt idx="36">
                  <c:v>7.2949249007585903</c:v>
                </c:pt>
                <c:pt idx="37">
                  <c:v>7.29490870269154</c:v>
                </c:pt>
                <c:pt idx="38">
                  <c:v>7.2944880677799402</c:v>
                </c:pt>
                <c:pt idx="39">
                  <c:v>7.2939581552278199</c:v>
                </c:pt>
                <c:pt idx="40">
                  <c:v>7.2936141242391797</c:v>
                </c:pt>
                <c:pt idx="41">
                  <c:v>7.2937511340180503</c:v>
                </c:pt>
                <c:pt idx="42">
                  <c:v>7.2946643437684697</c:v>
                </c:pt>
                <c:pt idx="43">
                  <c:v>7.2966489126944403</c:v>
                </c:pt>
                <c:pt idx="44">
                  <c:v>7.3</c:v>
                </c:pt>
                <c:pt idx="45">
                  <c:v>7.3049411070294097</c:v>
                </c:pt>
                <c:pt idx="46">
                  <c:v>7.3114091036879199</c:v>
                </c:pt>
                <c:pt idx="47">
                  <c:v>7.3192692020210401</c:v>
                </c:pt>
                <c:pt idx="48">
                  <c:v>7.3283866140742804</c:v>
                </c:pt>
                <c:pt idx="49">
                  <c:v>7.33862655189313</c:v>
                </c:pt>
                <c:pt idx="50">
                  <c:v>7.3498542275230898</c:v>
                </c:pt>
                <c:pt idx="51">
                  <c:v>7.3619348530096698</c:v>
                </c:pt>
                <c:pt idx="52">
                  <c:v>7.3747336403983699</c:v>
                </c:pt>
                <c:pt idx="53">
                  <c:v>7.3881158017347</c:v>
                </c:pt>
                <c:pt idx="54">
                  <c:v>7.4019465490641503</c:v>
                </c:pt>
                <c:pt idx="55">
                  <c:v>7.4160910944322298</c:v>
                </c:pt>
                <c:pt idx="56">
                  <c:v>7.4304146498844297</c:v>
                </c:pt>
                <c:pt idx="57">
                  <c:v>7.4447824274662704</c:v>
                </c:pt>
                <c:pt idx="58">
                  <c:v>7.4590596392232502</c:v>
                </c:pt>
                <c:pt idx="59">
                  <c:v>7.4731114972008603</c:v>
                </c:pt>
                <c:pt idx="60">
                  <c:v>7.4868032134446096</c:v>
                </c:pt>
                <c:pt idx="61">
                  <c:v>7.5</c:v>
                </c:pt>
                <c:pt idx="62">
                  <c:v>7.5125644063250796</c:v>
                </c:pt>
                <c:pt idx="63">
                  <c:v>7.5243483315280697</c:v>
                </c:pt>
                <c:pt idx="64">
                  <c:v>7.5352010121297299</c:v>
                </c:pt>
                <c:pt idx="65">
                  <c:v>7.5449716846508403</c:v>
                </c:pt>
                <c:pt idx="66">
                  <c:v>7.5535095856121703</c:v>
                </c:pt>
                <c:pt idx="67">
                  <c:v>7.56066395153446</c:v>
                </c:pt>
                <c:pt idx="68">
                  <c:v>7.5662840189385001</c:v>
                </c:pt>
                <c:pt idx="69">
                  <c:v>7.5702190243450502</c:v>
                </c:pt>
                <c:pt idx="70">
                  <c:v>7.5723182042748798</c:v>
                </c:pt>
                <c:pt idx="71">
                  <c:v>7.5724307952487502</c:v>
                </c:pt>
                <c:pt idx="72">
                  <c:v>7.5704060337874299</c:v>
                </c:pt>
                <c:pt idx="73">
                  <c:v>7.5660931564116902</c:v>
                </c:pt>
                <c:pt idx="74">
                  <c:v>7.5593413996422898</c:v>
                </c:pt>
                <c:pt idx="75">
                  <c:v>7.55</c:v>
                </c:pt>
                <c:pt idx="76">
                  <c:v>7.5380018717920398</c:v>
                </c:pt>
                <c:pt idx="77">
                  <c:v>7.5236146404714503</c:v>
                </c:pt>
                <c:pt idx="78">
                  <c:v>7.5071896092777104</c:v>
                </c:pt>
                <c:pt idx="79">
                  <c:v>7.4890780814503204</c:v>
                </c:pt>
                <c:pt idx="80">
                  <c:v>7.4696313602287798</c:v>
                </c:pt>
                <c:pt idx="81">
                  <c:v>7.44920074885255</c:v>
                </c:pt>
                <c:pt idx="82">
                  <c:v>7.42813755056115</c:v>
                </c:pt>
                <c:pt idx="83">
                  <c:v>7.4067930685940597</c:v>
                </c:pt>
                <c:pt idx="84">
                  <c:v>7.3855186061907601</c:v>
                </c:pt>
                <c:pt idx="85">
                  <c:v>7.3646654665907496</c:v>
                </c:pt>
                <c:pt idx="86">
                  <c:v>7.3445849530335297</c:v>
                </c:pt>
                <c:pt idx="87">
                  <c:v>7.3256283687585704</c:v>
                </c:pt>
                <c:pt idx="88">
                  <c:v>7.3081470170053704</c:v>
                </c:pt>
                <c:pt idx="89">
                  <c:v>7.2924922010134301</c:v>
                </c:pt>
                <c:pt idx="90">
                  <c:v>7.2790152240222197</c:v>
                </c:pt>
                <c:pt idx="91">
                  <c:v>7.2680673892712502</c:v>
                </c:pt>
                <c:pt idx="92">
                  <c:v>7.26</c:v>
                </c:pt>
                <c:pt idx="93">
                  <c:v>7.2550673357090103</c:v>
                </c:pt>
                <c:pt idx="94">
                  <c:v>7.2531355809429998</c:v>
                </c:pt>
                <c:pt idx="95">
                  <c:v>7.2539738965077403</c:v>
                </c:pt>
                <c:pt idx="96">
                  <c:v>7.2573514432090098</c:v>
                </c:pt>
                <c:pt idx="97">
                  <c:v>7.2630373818525698</c:v>
                </c:pt>
                <c:pt idx="98">
                  <c:v>7.2708008732441902</c:v>
                </c:pt>
                <c:pt idx="99">
                  <c:v>7.2804110781896503</c:v>
                </c:pt>
                <c:pt idx="100">
                  <c:v>7.2916371574947201</c:v>
                </c:pt>
                <c:pt idx="101">
                  <c:v>7.3042482719651698</c:v>
                </c:pt>
                <c:pt idx="102">
                  <c:v>7.31801358240675</c:v>
                </c:pt>
                <c:pt idx="103">
                  <c:v>7.3327022496252603</c:v>
                </c:pt>
                <c:pt idx="104">
                  <c:v>7.3480834344264601</c:v>
                </c:pt>
                <c:pt idx="105">
                  <c:v>7.3639262976161204</c:v>
                </c:pt>
                <c:pt idx="106">
                  <c:v>7.38</c:v>
                </c:pt>
              </c:numCache>
            </c:numRef>
          </c:val>
          <c:smooth val="0"/>
          <c:extLst>
            <c:ext xmlns:c16="http://schemas.microsoft.com/office/drawing/2014/chart" uri="{C3380CC4-5D6E-409C-BE32-E72D297353CC}">
              <c16:uniqueId val="{00000003-DB93-4F5F-B418-CE50176A4AE7}"/>
            </c:ext>
          </c:extLst>
        </c:ser>
        <c:ser>
          <c:idx val="4"/>
          <c:order val="4"/>
          <c:tx>
            <c:strRef>
              <c:f>'PH (2)'!$M$4</c:f>
              <c:strCache>
                <c:ptCount val="1"/>
                <c:pt idx="0">
                  <c:v>PARDI</c:v>
                </c:pt>
              </c:strCache>
            </c:strRef>
          </c:tx>
          <c:spPr>
            <a:ln w="28575" cap="rnd">
              <a:solidFill>
                <a:schemeClr val="accent5"/>
              </a:solidFill>
              <a:round/>
            </a:ln>
            <a:effectLst/>
          </c:spPr>
          <c:marker>
            <c:symbol val="none"/>
          </c:marker>
          <c:cat>
            <c:numRef>
              <c:f>'PH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'PH (2)'!$M$5:$M$111</c:f>
              <c:numCache>
                <c:formatCode>General</c:formatCode>
                <c:ptCount val="107"/>
                <c:pt idx="0">
                  <c:v>6.54</c:v>
                </c:pt>
                <c:pt idx="1">
                  <c:v>6.5235674800215202</c:v>
                </c:pt>
                <c:pt idx="2">
                  <c:v>6.5079043123061098</c:v>
                </c:pt>
                <c:pt idx="3">
                  <c:v>6.4937798491168497</c:v>
                </c:pt>
                <c:pt idx="4">
                  <c:v>6.4819634427168102</c:v>
                </c:pt>
                <c:pt idx="5">
                  <c:v>6.4732244453690697</c:v>
                </c:pt>
                <c:pt idx="6">
                  <c:v>6.4683322093367002</c:v>
                </c:pt>
                <c:pt idx="7">
                  <c:v>6.4680560868827799</c:v>
                </c:pt>
                <c:pt idx="8">
                  <c:v>6.4731654302703703</c:v>
                </c:pt>
                <c:pt idx="9">
                  <c:v>6.4844295917625603</c:v>
                </c:pt>
                <c:pt idx="10">
                  <c:v>6.5026179236224104</c:v>
                </c:pt>
                <c:pt idx="11">
                  <c:v>6.5284997781130096</c:v>
                </c:pt>
                <c:pt idx="12">
                  <c:v>6.56284450749743</c:v>
                </c:pt>
                <c:pt idx="13">
                  <c:v>6.6064214640387302</c:v>
                </c:pt>
                <c:pt idx="14">
                  <c:v>6.66</c:v>
                </c:pt>
                <c:pt idx="15">
                  <c:v>6.7239770890253698</c:v>
                </c:pt>
                <c:pt idx="16">
                  <c:v>6.7972601902832404</c:v>
                </c:pt>
                <c:pt idx="17">
                  <c:v>6.8783843843230503</c:v>
                </c:pt>
                <c:pt idx="18">
                  <c:v>6.9658847516942703</c:v>
                </c:pt>
                <c:pt idx="19">
                  <c:v>7.0582963729463399</c:v>
                </c:pt>
                <c:pt idx="20">
                  <c:v>7.1541543286287297</c:v>
                </c:pt>
                <c:pt idx="21">
                  <c:v>7.2519936992908898</c:v>
                </c:pt>
                <c:pt idx="22">
                  <c:v>7.3503495654822704</c:v>
                </c:pt>
                <c:pt idx="23">
                  <c:v>7.4477570077523403</c:v>
                </c:pt>
                <c:pt idx="24">
                  <c:v>7.5427511066505302</c:v>
                </c:pt>
                <c:pt idx="25">
                  <c:v>7.6338669427263204</c:v>
                </c:pt>
                <c:pt idx="26">
                  <c:v>7.7196395965291504</c:v>
                </c:pt>
                <c:pt idx="27">
                  <c:v>7.7986041486084696</c:v>
                </c:pt>
                <c:pt idx="28">
                  <c:v>7.8692956795137503</c:v>
                </c:pt>
                <c:pt idx="29">
                  <c:v>7.9302492697944498</c:v>
                </c:pt>
                <c:pt idx="30">
                  <c:v>7.98</c:v>
                </c:pt>
                <c:pt idx="31">
                  <c:v>8.0174984554092195</c:v>
                </c:pt>
                <c:pt idx="32">
                  <c:v>8.0433572402182705</c:v>
                </c:pt>
                <c:pt idx="33">
                  <c:v>8.0586044633526601</c:v>
                </c:pt>
                <c:pt idx="34">
                  <c:v>8.0642682337379004</c:v>
                </c:pt>
                <c:pt idx="35">
                  <c:v>8.0613766602995192</c:v>
                </c:pt>
                <c:pt idx="36">
                  <c:v>8.0509578519630107</c:v>
                </c:pt>
                <c:pt idx="37">
                  <c:v>8.0340399176538906</c:v>
                </c:pt>
                <c:pt idx="38">
                  <c:v>8.0116509662976707</c:v>
                </c:pt>
                <c:pt idx="39">
                  <c:v>7.9848191068198702</c:v>
                </c:pt>
                <c:pt idx="40">
                  <c:v>7.9545724481460001</c:v>
                </c:pt>
                <c:pt idx="41">
                  <c:v>7.9219390992015599</c:v>
                </c:pt>
                <c:pt idx="42">
                  <c:v>7.8879471689120697</c:v>
                </c:pt>
                <c:pt idx="43">
                  <c:v>7.8536247662030503</c:v>
                </c:pt>
                <c:pt idx="44">
                  <c:v>7.82</c:v>
                </c:pt>
                <c:pt idx="45">
                  <c:v>7.7879399055649303</c:v>
                </c:pt>
                <c:pt idx="46">
                  <c:v>7.7576672235058597</c:v>
                </c:pt>
                <c:pt idx="47">
                  <c:v>7.7292436207672699</c:v>
                </c:pt>
                <c:pt idx="48">
                  <c:v>7.7027307642936798</c:v>
                </c:pt>
                <c:pt idx="49">
                  <c:v>7.6781903210295797</c:v>
                </c:pt>
                <c:pt idx="50">
                  <c:v>7.6556839579194804</c:v>
                </c:pt>
                <c:pt idx="51">
                  <c:v>7.6352733419078804</c:v>
                </c:pt>
                <c:pt idx="52">
                  <c:v>7.6170201399392896</c:v>
                </c:pt>
                <c:pt idx="53">
                  <c:v>7.6009860189582001</c:v>
                </c:pt>
                <c:pt idx="54">
                  <c:v>7.5872326459091202</c:v>
                </c:pt>
                <c:pt idx="55">
                  <c:v>7.5758216877365498</c:v>
                </c:pt>
                <c:pt idx="56">
                  <c:v>7.5668148113849902</c:v>
                </c:pt>
                <c:pt idx="57">
                  <c:v>7.5602736837989504</c:v>
                </c:pt>
                <c:pt idx="58">
                  <c:v>7.5562599719229304</c:v>
                </c:pt>
                <c:pt idx="59">
                  <c:v>7.5548353427014296</c:v>
                </c:pt>
                <c:pt idx="60">
                  <c:v>7.55606146307895</c:v>
                </c:pt>
                <c:pt idx="61">
                  <c:v>7.56</c:v>
                </c:pt>
                <c:pt idx="62">
                  <c:v>7.5665907265523398</c:v>
                </c:pt>
                <c:pt idx="63">
                  <c:v>7.5752858403967904</c:v>
                </c:pt>
                <c:pt idx="64">
                  <c:v>7.58541564533743</c:v>
                </c:pt>
                <c:pt idx="65">
                  <c:v>7.5963104451783403</c:v>
                </c:pt>
                <c:pt idx="66">
                  <c:v>7.6073005437235999</c:v>
                </c:pt>
                <c:pt idx="67">
                  <c:v>7.6177162447772897</c:v>
                </c:pt>
                <c:pt idx="68">
                  <c:v>7.62688785214349</c:v>
                </c:pt>
                <c:pt idx="69">
                  <c:v>7.6341456696262799</c:v>
                </c:pt>
                <c:pt idx="70">
                  <c:v>7.6388200010297496</c:v>
                </c:pt>
                <c:pt idx="71">
                  <c:v>7.6402411501579701</c:v>
                </c:pt>
                <c:pt idx="72">
                  <c:v>7.6377394208150298</c:v>
                </c:pt>
                <c:pt idx="73">
                  <c:v>7.6306451168049998</c:v>
                </c:pt>
                <c:pt idx="74">
                  <c:v>7.6182885419319604</c:v>
                </c:pt>
                <c:pt idx="75">
                  <c:v>7.6</c:v>
                </c:pt>
                <c:pt idx="76">
                  <c:v>7.5753779470189198</c:v>
                </c:pt>
                <c:pt idx="77">
                  <c:v>7.5450934478213902</c:v>
                </c:pt>
                <c:pt idx="78">
                  <c:v>7.5100857194458301</c:v>
                </c:pt>
                <c:pt idx="79">
                  <c:v>7.4712939789306301</c:v>
                </c:pt>
                <c:pt idx="80">
                  <c:v>7.42965744331421</c:v>
                </c:pt>
                <c:pt idx="81">
                  <c:v>7.3861153296349604</c:v>
                </c:pt>
                <c:pt idx="82">
                  <c:v>7.3416068549312801</c:v>
                </c:pt>
                <c:pt idx="83">
                  <c:v>7.2970712362415897</c:v>
                </c:pt>
                <c:pt idx="84">
                  <c:v>7.25344769060428</c:v>
                </c:pt>
                <c:pt idx="85">
                  <c:v>7.2116754350577503</c:v>
                </c:pt>
                <c:pt idx="86">
                  <c:v>7.1726936866404198</c:v>
                </c:pt>
                <c:pt idx="87">
                  <c:v>7.13744166239068</c:v>
                </c:pt>
                <c:pt idx="88">
                  <c:v>7.1068585793469303</c:v>
                </c:pt>
                <c:pt idx="89">
                  <c:v>7.0818836545475898</c:v>
                </c:pt>
                <c:pt idx="90">
                  <c:v>7.06345610503105</c:v>
                </c:pt>
                <c:pt idx="91">
                  <c:v>7.0525151478357202</c:v>
                </c:pt>
                <c:pt idx="92">
                  <c:v>7.05</c:v>
                </c:pt>
                <c:pt idx="93">
                  <c:v>7.05658185397973</c:v>
                </c:pt>
                <c:pt idx="94">
                  <c:v>7.0718598039004696</c:v>
                </c:pt>
                <c:pt idx="95">
                  <c:v>7.09516491930522</c:v>
                </c:pt>
                <c:pt idx="96">
                  <c:v>7.1258282697369797</c:v>
                </c:pt>
                <c:pt idx="97">
                  <c:v>7.1631809247387501</c:v>
                </c:pt>
                <c:pt idx="98">
                  <c:v>7.2065539538535397</c:v>
                </c:pt>
                <c:pt idx="99">
                  <c:v>7.2552784266243302</c:v>
                </c:pt>
                <c:pt idx="100">
                  <c:v>7.3086854125941203</c:v>
                </c:pt>
                <c:pt idx="101">
                  <c:v>7.36610598130593</c:v>
                </c:pt>
                <c:pt idx="102">
                  <c:v>7.4268712023027303</c:v>
                </c:pt>
                <c:pt idx="103">
                  <c:v>7.4903121451275503</c:v>
                </c:pt>
                <c:pt idx="104">
                  <c:v>7.55575987932336</c:v>
                </c:pt>
                <c:pt idx="105">
                  <c:v>7.6225454744331804</c:v>
                </c:pt>
                <c:pt idx="106">
                  <c:v>7.69</c:v>
                </c:pt>
              </c:numCache>
            </c:numRef>
          </c:val>
          <c:smooth val="0"/>
          <c:extLst>
            <c:ext xmlns:c16="http://schemas.microsoft.com/office/drawing/2014/chart" uri="{C3380CC4-5D6E-409C-BE32-E72D297353CC}">
              <c16:uniqueId val="{00000004-DB93-4F5F-B418-CE50176A4AE7}"/>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800" b="1" i="0" baseline="0">
                <a:effectLst/>
              </a:rPr>
              <a:t> </a:t>
            </a:r>
            <a:r>
              <a:rPr lang="en-IN" sz="1000" b="1" i="0" u="none" strike="noStrike" baseline="0">
                <a:effectLst/>
                <a:latin typeface="Times New Roman" panose="02020603050405020304" pitchFamily="18" charset="0"/>
                <a:cs typeface="Times New Roman" panose="02020603050405020304" pitchFamily="18" charset="0"/>
              </a:rPr>
              <a:t>Total alkanity(mg/lit)</a:t>
            </a:r>
            <a:endParaRPr lang="en-I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'BiCarbonates(2)'!$I$4</c:f>
              <c:strCache>
                <c:ptCount val="1"/>
                <c:pt idx="0">
                  <c:v>RTO TRI.</c:v>
                </c:pt>
              </c:strCache>
            </c:strRef>
          </c:tx>
          <c:spPr>
            <a:ln w="28575" cap="rnd">
              <a:solidFill>
                <a:schemeClr val="accent1"/>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'BiCarbonates(2)'!$I$5:$I$111</c:f>
              <c:numCache>
                <c:formatCode>General</c:formatCode>
                <c:ptCount val="107"/>
                <c:pt idx="0">
                  <c:v>203.5</c:v>
                </c:pt>
                <c:pt idx="1">
                  <c:v>203.577265612514</c:v>
                </c:pt>
                <c:pt idx="2">
                  <c:v>203.65391206332399</c:v>
                </c:pt>
                <c:pt idx="3">
                  <c:v>203.72932019072701</c:v>
                </c:pt>
                <c:pt idx="4">
                  <c:v>203.80287083301801</c:v>
                </c:pt>
                <c:pt idx="5">
                  <c:v>203.87394482849501</c:v>
                </c:pt>
                <c:pt idx="6">
                  <c:v>203.941923015453</c:v>
                </c:pt>
                <c:pt idx="7">
                  <c:v>204.00618623218901</c:v>
                </c:pt>
                <c:pt idx="8">
                  <c:v>204.06611531699801</c:v>
                </c:pt>
                <c:pt idx="9">
                  <c:v>204.12109110817801</c:v>
                </c:pt>
                <c:pt idx="10">
                  <c:v>204.170494444024</c:v>
                </c:pt>
                <c:pt idx="11">
                  <c:v>204.21370616283301</c:v>
                </c:pt>
                <c:pt idx="12">
                  <c:v>204.25010710290201</c:v>
                </c:pt>
                <c:pt idx="13">
                  <c:v>204.27907810252501</c:v>
                </c:pt>
                <c:pt idx="14">
                  <c:v>204.3</c:v>
                </c:pt>
                <c:pt idx="15">
                  <c:v>204.31261133955101</c:v>
                </c:pt>
                <c:pt idx="16">
                  <c:v>204.31808148911699</c:v>
                </c:pt>
                <c:pt idx="17">
                  <c:v>204.31793752256499</c:v>
                </c:pt>
                <c:pt idx="18">
                  <c:v>204.31370651376099</c:v>
                </c:pt>
                <c:pt idx="19">
                  <c:v>204.30691553657101</c:v>
                </c:pt>
                <c:pt idx="20">
                  <c:v>204.29909166486399</c:v>
                </c:pt>
                <c:pt idx="21">
                  <c:v>204.29176197250601</c:v>
                </c:pt>
                <c:pt idx="22">
                  <c:v>204.28645353336299</c:v>
                </c:pt>
                <c:pt idx="23">
                  <c:v>204.28469342130299</c:v>
                </c:pt>
                <c:pt idx="24">
                  <c:v>204.288008710192</c:v>
                </c:pt>
                <c:pt idx="25">
                  <c:v>204.29792647389701</c:v>
                </c:pt>
                <c:pt idx="26">
                  <c:v>204.31597378628399</c:v>
                </c:pt>
                <c:pt idx="27">
                  <c:v>204.34367772122201</c:v>
                </c:pt>
                <c:pt idx="28">
                  <c:v>204.38256535257599</c:v>
                </c:pt>
                <c:pt idx="29">
                  <c:v>204.43416375421299</c:v>
                </c:pt>
                <c:pt idx="30">
                  <c:v>204.5</c:v>
                </c:pt>
                <c:pt idx="31">
                  <c:v>204.58106477807499</c:v>
                </c:pt>
                <c:pt idx="32">
                  <c:v>204.676203233655</c:v>
                </c:pt>
                <c:pt idx="33">
                  <c:v>204.78372412623</c:v>
                </c:pt>
                <c:pt idx="34">
                  <c:v>204.901936215288</c:v>
                </c:pt>
                <c:pt idx="35">
                  <c:v>205.029148260319</c:v>
                </c:pt>
                <c:pt idx="36">
                  <c:v>205.16366902081</c:v>
                </c:pt>
                <c:pt idx="37">
                  <c:v>205.30380725625201</c:v>
                </c:pt>
                <c:pt idx="38">
                  <c:v>205.44787172613201</c:v>
                </c:pt>
                <c:pt idx="39">
                  <c:v>205.59417118994</c:v>
                </c:pt>
                <c:pt idx="40">
                  <c:v>205.74101440716399</c:v>
                </c:pt>
                <c:pt idx="41">
                  <c:v>205.88671013729299</c:v>
                </c:pt>
                <c:pt idx="42">
                  <c:v>206.02956713981601</c:v>
                </c:pt>
                <c:pt idx="43">
                  <c:v>206.167894174222</c:v>
                </c:pt>
                <c:pt idx="44">
                  <c:v>206.3</c:v>
                </c:pt>
                <c:pt idx="45">
                  <c:v>206.42436534039501</c:v>
                </c:pt>
                <c:pt idx="46">
                  <c:v>206.54015877367999</c:v>
                </c:pt>
                <c:pt idx="47">
                  <c:v>206.64672084188601</c:v>
                </c:pt>
                <c:pt idx="48">
                  <c:v>206.74339208704001</c:v>
                </c:pt>
                <c:pt idx="49">
                  <c:v>206.82951305117501</c:v>
                </c:pt>
                <c:pt idx="50">
                  <c:v>206.904424276318</c:v>
                </c:pt>
                <c:pt idx="51">
                  <c:v>206.96746630449999</c:v>
                </c:pt>
                <c:pt idx="52">
                  <c:v>207.01797967775099</c:v>
                </c:pt>
                <c:pt idx="53">
                  <c:v>207.05530493809999</c:v>
                </c:pt>
                <c:pt idx="54">
                  <c:v>207.07878262757799</c:v>
                </c:pt>
                <c:pt idx="55">
                  <c:v>207.08775328821301</c:v>
                </c:pt>
                <c:pt idx="56">
                  <c:v>207.08155746203499</c:v>
                </c:pt>
                <c:pt idx="57">
                  <c:v>207.05953569107501</c:v>
                </c:pt>
                <c:pt idx="58">
                  <c:v>207.021028517361</c:v>
                </c:pt>
                <c:pt idx="59">
                  <c:v>206.965376482925</c:v>
                </c:pt>
                <c:pt idx="60">
                  <c:v>206.89192012979399</c:v>
                </c:pt>
                <c:pt idx="61">
                  <c:v>206.8</c:v>
                </c:pt>
                <c:pt idx="62">
                  <c:v>206.690448936895</c:v>
                </c:pt>
                <c:pt idx="63">
                  <c:v>206.57006898912201</c:v>
                </c:pt>
                <c:pt idx="64">
                  <c:v>206.447154506651</c:v>
                </c:pt>
                <c:pt idx="65">
                  <c:v>206.32999983944799</c:v>
                </c:pt>
                <c:pt idx="66">
                  <c:v>206.22689933748001</c:v>
                </c:pt>
                <c:pt idx="67">
                  <c:v>206.14614735071601</c:v>
                </c:pt>
                <c:pt idx="68">
                  <c:v>206.09603822912101</c:v>
                </c:pt>
                <c:pt idx="69">
                  <c:v>206.08486632266499</c:v>
                </c:pt>
                <c:pt idx="70">
                  <c:v>206.120925981314</c:v>
                </c:pt>
                <c:pt idx="71">
                  <c:v>206.212511555036</c:v>
                </c:pt>
                <c:pt idx="72">
                  <c:v>206.367917393798</c:v>
                </c:pt>
                <c:pt idx="73">
                  <c:v>206.59543784756801</c:v>
                </c:pt>
                <c:pt idx="74">
                  <c:v>206.90336726631301</c:v>
                </c:pt>
                <c:pt idx="75">
                  <c:v>207.3</c:v>
                </c:pt>
                <c:pt idx="76">
                  <c:v>207.797772147269</c:v>
                </c:pt>
                <c:pt idx="77">
                  <c:v>208.42568680144299</c:v>
                </c:pt>
                <c:pt idx="78">
                  <c:v>209.21688880452001</c:v>
                </c:pt>
                <c:pt idx="79">
                  <c:v>210.20452299849401</c:v>
                </c:pt>
                <c:pt idx="80">
                  <c:v>211.421734225362</c:v>
                </c:pt>
                <c:pt idx="81">
                  <c:v>212.90166732711899</c:v>
                </c:pt>
                <c:pt idx="82">
                  <c:v>214.67746714576199</c:v>
                </c:pt>
                <c:pt idx="83">
                  <c:v>216.78227852328601</c:v>
                </c:pt>
                <c:pt idx="84">
                  <c:v>219.249246301688</c:v>
                </c:pt>
                <c:pt idx="85">
                  <c:v>222.11151532296299</c:v>
                </c:pt>
                <c:pt idx="86">
                  <c:v>225.40223042910699</c:v>
                </c:pt>
                <c:pt idx="87">
                  <c:v>229.15453646211699</c:v>
                </c:pt>
                <c:pt idx="88">
                  <c:v>233.401578263988</c:v>
                </c:pt>
                <c:pt idx="89">
                  <c:v>238.17650067671499</c:v>
                </c:pt>
                <c:pt idx="90">
                  <c:v>243.512448542296</c:v>
                </c:pt>
                <c:pt idx="91">
                  <c:v>249.442566702726</c:v>
                </c:pt>
                <c:pt idx="92">
                  <c:v>256</c:v>
                </c:pt>
                <c:pt idx="93">
                  <c:v>263.20450651698701</c:v>
                </c:pt>
                <c:pt idx="94">
                  <c:v>271.02229730004001</c:v>
                </c:pt>
                <c:pt idx="95">
                  <c:v>279.406196636385</c:v>
                </c:pt>
                <c:pt idx="96">
                  <c:v>288.30902881324801</c:v>
                </c:pt>
                <c:pt idx="97">
                  <c:v>297.68361811785502</c:v>
                </c:pt>
                <c:pt idx="98">
                  <c:v>307.48278883743001</c:v>
                </c:pt>
                <c:pt idx="99">
                  <c:v>317.65936525920102</c:v>
                </c:pt>
                <c:pt idx="100">
                  <c:v>328.16617167039101</c:v>
                </c:pt>
                <c:pt idx="101">
                  <c:v>338.95603235822801</c:v>
                </c:pt>
                <c:pt idx="102">
                  <c:v>349.981771609936</c:v>
                </c:pt>
                <c:pt idx="103">
                  <c:v>361.19621371274201</c:v>
                </c:pt>
                <c:pt idx="104">
                  <c:v>372.55218295387101</c:v>
                </c:pt>
                <c:pt idx="105">
                  <c:v>384.002503620548</c:v>
                </c:pt>
                <c:pt idx="106">
                  <c:v>395.5</c:v>
                </c:pt>
              </c:numCache>
            </c:numRef>
          </c:val>
          <c:smooth val="0"/>
          <c:extLst>
            <c:ext xmlns:c16="http://schemas.microsoft.com/office/drawing/2014/chart" uri="{C3380CC4-5D6E-409C-BE32-E72D297353CC}">
              <c16:uniqueId val="{00000000-C65A-42E7-B038-0129B72008D8}"/>
            </c:ext>
          </c:extLst>
        </c:ser>
        <c:ser>
          <c:idx val="1"/>
          <c:order val="1"/>
          <c:tx>
            <c:strRef>
              <c:f>'BiCarbonates(2)'!$J$4</c:f>
              <c:strCache>
                <c:ptCount val="1"/>
                <c:pt idx="0">
                  <c:v> STP MAHARAJBAGH</c:v>
                </c:pt>
              </c:strCache>
            </c:strRef>
          </c:tx>
          <c:spPr>
            <a:ln w="28575" cap="rnd">
              <a:solidFill>
                <a:schemeClr val="accent2"/>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'BiCarbonates(2)'!$J$5:$J$111</c:f>
              <c:numCache>
                <c:formatCode>General</c:formatCode>
                <c:ptCount val="107"/>
                <c:pt idx="0">
                  <c:v>256</c:v>
                </c:pt>
                <c:pt idx="1">
                  <c:v>256.139425003079</c:v>
                </c:pt>
                <c:pt idx="2">
                  <c:v>256.27785670935998</c:v>
                </c:pt>
                <c:pt idx="3">
                  <c:v>256.41430182204402</c:v>
                </c:pt>
                <c:pt idx="4">
                  <c:v>256.54776704433499</c:v>
                </c:pt>
                <c:pt idx="5">
                  <c:v>256.67725907943401</c:v>
                </c:pt>
                <c:pt idx="6">
                  <c:v>256.80178463054199</c:v>
                </c:pt>
                <c:pt idx="7">
                  <c:v>256.92035040086199</c:v>
                </c:pt>
                <c:pt idx="8">
                  <c:v>257.031963093596</c:v>
                </c:pt>
                <c:pt idx="9">
                  <c:v>257.13562941194601</c:v>
                </c:pt>
                <c:pt idx="10">
                  <c:v>257.230356059114</c:v>
                </c:pt>
                <c:pt idx="11">
                  <c:v>257.31514973830099</c:v>
                </c:pt>
                <c:pt idx="12">
                  <c:v>257.38901715270998</c:v>
                </c:pt>
                <c:pt idx="13">
                  <c:v>257.450965005542</c:v>
                </c:pt>
                <c:pt idx="14">
                  <c:v>257.5</c:v>
                </c:pt>
                <c:pt idx="15">
                  <c:v>257.53568599724798</c:v>
                </c:pt>
                <c:pt idx="16">
                  <c:v>257.55981549030201</c:v>
                </c:pt>
                <c:pt idx="17">
                  <c:v>257.57473813013701</c:v>
                </c:pt>
                <c:pt idx="18">
                  <c:v>257.58280356773298</c:v>
                </c:pt>
                <c:pt idx="19">
                  <c:v>257.586361454067</c:v>
                </c:pt>
                <c:pt idx="20">
                  <c:v>257.58776144011603</c:v>
                </c:pt>
                <c:pt idx="21">
                  <c:v>257.58935317685803</c:v>
                </c:pt>
                <c:pt idx="22">
                  <c:v>257.59348631527001</c:v>
                </c:pt>
                <c:pt idx="23">
                  <c:v>257.60251050633002</c:v>
                </c:pt>
                <c:pt idx="24">
                  <c:v>257.618775401015</c:v>
                </c:pt>
                <c:pt idx="25">
                  <c:v>257.64463065030299</c:v>
                </c:pt>
                <c:pt idx="26">
                  <c:v>257.68242590517099</c:v>
                </c:pt>
                <c:pt idx="27">
                  <c:v>257.734510816598</c:v>
                </c:pt>
                <c:pt idx="28">
                  <c:v>257.80323503556002</c:v>
                </c:pt>
                <c:pt idx="29">
                  <c:v>257.89094821303502</c:v>
                </c:pt>
                <c:pt idx="30">
                  <c:v>258</c:v>
                </c:pt>
                <c:pt idx="31">
                  <c:v>258.13187157674798</c:v>
                </c:pt>
                <c:pt idx="32">
                  <c:v>258.28457024082701</c:v>
                </c:pt>
                <c:pt idx="33">
                  <c:v>258.45523481910197</c:v>
                </c:pt>
                <c:pt idx="34">
                  <c:v>258.64100413843602</c:v>
                </c:pt>
                <c:pt idx="35">
                  <c:v>258.83901702569199</c:v>
                </c:pt>
                <c:pt idx="36">
                  <c:v>259.04641230773399</c:v>
                </c:pt>
                <c:pt idx="37">
                  <c:v>259.26032881142601</c:v>
                </c:pt>
                <c:pt idx="38">
                  <c:v>259.47790536362999</c:v>
                </c:pt>
                <c:pt idx="39">
                  <c:v>259.69628079121202</c:v>
                </c:pt>
                <c:pt idx="40">
                  <c:v>259.91259392103501</c:v>
                </c:pt>
                <c:pt idx="41">
                  <c:v>260.12398357996102</c:v>
                </c:pt>
                <c:pt idx="42">
                  <c:v>260.327588594855</c:v>
                </c:pt>
                <c:pt idx="43">
                  <c:v>260.52054779257998</c:v>
                </c:pt>
                <c:pt idx="44">
                  <c:v>260.7</c:v>
                </c:pt>
                <c:pt idx="45">
                  <c:v>260.86336663277501</c:v>
                </c:pt>
                <c:pt idx="46">
                  <c:v>261.00919946175497</c:v>
                </c:pt>
                <c:pt idx="47">
                  <c:v>261.13633284658403</c:v>
                </c:pt>
                <c:pt idx="48">
                  <c:v>261.24360114690899</c:v>
                </c:pt>
                <c:pt idx="49">
                  <c:v>261.32983872237497</c:v>
                </c:pt>
                <c:pt idx="50">
                  <c:v>261.39387993262801</c:v>
                </c:pt>
                <c:pt idx="51">
                  <c:v>261.43455913731299</c:v>
                </c:pt>
                <c:pt idx="52">
                  <c:v>261.45071069607599</c:v>
                </c:pt>
                <c:pt idx="53">
                  <c:v>261.441168968564</c:v>
                </c:pt>
                <c:pt idx="54">
                  <c:v>261.40476831441998</c:v>
                </c:pt>
                <c:pt idx="55">
                  <c:v>261.34034309329201</c:v>
                </c:pt>
                <c:pt idx="56">
                  <c:v>261.24672766482502</c:v>
                </c:pt>
                <c:pt idx="57">
                  <c:v>261.12275638866402</c:v>
                </c:pt>
                <c:pt idx="58">
                  <c:v>260.967263624456</c:v>
                </c:pt>
                <c:pt idx="59">
                  <c:v>260.77908373184499</c:v>
                </c:pt>
                <c:pt idx="60">
                  <c:v>260.557051070478</c:v>
                </c:pt>
                <c:pt idx="61">
                  <c:v>260.3</c:v>
                </c:pt>
                <c:pt idx="62">
                  <c:v>260.01038310401498</c:v>
                </c:pt>
                <c:pt idx="63">
                  <c:v>259.70512586196202</c:v>
                </c:pt>
                <c:pt idx="64">
                  <c:v>259.40477197723402</c:v>
                </c:pt>
                <c:pt idx="65">
                  <c:v>259.12986515323001</c:v>
                </c:pt>
                <c:pt idx="66">
                  <c:v>258.900949093343</c:v>
                </c:pt>
                <c:pt idx="67">
                  <c:v>258.73856750097099</c:v>
                </c:pt>
                <c:pt idx="68">
                  <c:v>258.663264079508</c:v>
                </c:pt>
                <c:pt idx="69">
                  <c:v>258.69558253235101</c:v>
                </c:pt>
                <c:pt idx="70">
                  <c:v>258.85606656289599</c:v>
                </c:pt>
                <c:pt idx="71">
                  <c:v>259.165259874539</c:v>
                </c:pt>
                <c:pt idx="72">
                  <c:v>259.64370617067402</c:v>
                </c:pt>
                <c:pt idx="73">
                  <c:v>260.31194915469899</c:v>
                </c:pt>
                <c:pt idx="74">
                  <c:v>261.19053253000902</c:v>
                </c:pt>
                <c:pt idx="75">
                  <c:v>262.3</c:v>
                </c:pt>
                <c:pt idx="76">
                  <c:v>263.65414927538097</c:v>
                </c:pt>
                <c:pt idx="77">
                  <c:v>265.239794096119</c:v>
                </c:pt>
                <c:pt idx="78">
                  <c:v>267.03700220949202</c:v>
                </c:pt>
                <c:pt idx="79">
                  <c:v>269.02584136278102</c:v>
                </c:pt>
                <c:pt idx="80">
                  <c:v>271.186379303264</c:v>
                </c:pt>
                <c:pt idx="81">
                  <c:v>273.49868377822202</c:v>
                </c:pt>
                <c:pt idx="82">
                  <c:v>275.94282253493299</c:v>
                </c:pt>
                <c:pt idx="83">
                  <c:v>278.49886332067803</c:v>
                </c:pt>
                <c:pt idx="84">
                  <c:v>281.14687388273501</c:v>
                </c:pt>
                <c:pt idx="85">
                  <c:v>283.86692196838499</c:v>
                </c:pt>
                <c:pt idx="86">
                  <c:v>286.63907532490703</c:v>
                </c:pt>
                <c:pt idx="87">
                  <c:v>289.44340169958002</c:v>
                </c:pt>
                <c:pt idx="88">
                  <c:v>292.25996883968401</c:v>
                </c:pt>
                <c:pt idx="89">
                  <c:v>295.06884449249901</c:v>
                </c:pt>
                <c:pt idx="90">
                  <c:v>297.85009640530302</c:v>
                </c:pt>
                <c:pt idx="91">
                  <c:v>300.58379232537698</c:v>
                </c:pt>
                <c:pt idx="92">
                  <c:v>303.25</c:v>
                </c:pt>
                <c:pt idx="93">
                  <c:v>305.83314993878798</c:v>
                </c:pt>
                <c:pt idx="94">
                  <c:v>308.33512370070201</c:v>
                </c:pt>
                <c:pt idx="95">
                  <c:v>310.76216560704103</c:v>
                </c:pt>
                <c:pt idx="96">
                  <c:v>313.12051997910299</c:v>
                </c:pt>
                <c:pt idx="97">
                  <c:v>315.41643113818401</c:v>
                </c:pt>
                <c:pt idx="98">
                  <c:v>317.65614340558398</c:v>
                </c:pt>
                <c:pt idx="99">
                  <c:v>319.84590110260098</c:v>
                </c:pt>
                <c:pt idx="100">
                  <c:v>321.99194855053099</c:v>
                </c:pt>
                <c:pt idx="101">
                  <c:v>324.10053007067398</c:v>
                </c:pt>
                <c:pt idx="102">
                  <c:v>326.17788998432701</c:v>
                </c:pt>
                <c:pt idx="103">
                  <c:v>328.23027261278799</c:v>
                </c:pt>
                <c:pt idx="104">
                  <c:v>330.26392227735499</c:v>
                </c:pt>
                <c:pt idx="105">
                  <c:v>332.28508329932703</c:v>
                </c:pt>
                <c:pt idx="106">
                  <c:v>334.3</c:v>
                </c:pt>
              </c:numCache>
            </c:numRef>
          </c:val>
          <c:smooth val="0"/>
          <c:extLst>
            <c:ext xmlns:c16="http://schemas.microsoft.com/office/drawing/2014/chart" uri="{C3380CC4-5D6E-409C-BE32-E72D297353CC}">
              <c16:uniqueId val="{00000001-C65A-42E7-B038-0129B72008D8}"/>
            </c:ext>
          </c:extLst>
        </c:ser>
        <c:ser>
          <c:idx val="2"/>
          <c:order val="2"/>
          <c:tx>
            <c:strRef>
              <c:f>'BiCarbonates(2)'!$K$4</c:f>
              <c:strCache>
                <c:ptCount val="1"/>
                <c:pt idx="0">
                  <c:v>YASHWANT STADIUM</c:v>
                </c:pt>
              </c:strCache>
            </c:strRef>
          </c:tx>
          <c:spPr>
            <a:ln w="28575" cap="rnd">
              <a:solidFill>
                <a:schemeClr val="accent3"/>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'BiCarbonates(2)'!$K$5:$K$111</c:f>
              <c:numCache>
                <c:formatCode>General</c:formatCode>
                <c:ptCount val="107"/>
                <c:pt idx="0">
                  <c:v>290</c:v>
                </c:pt>
                <c:pt idx="1">
                  <c:v>289.98203741238598</c:v>
                </c:pt>
                <c:pt idx="2">
                  <c:v>289.96968246483101</c:v>
                </c:pt>
                <c:pt idx="3">
                  <c:v>289.96854279739199</c:v>
                </c:pt>
                <c:pt idx="4">
                  <c:v>289.984226050129</c:v>
                </c:pt>
                <c:pt idx="5">
                  <c:v>290.02233986309898</c:v>
                </c:pt>
                <c:pt idx="6">
                  <c:v>290.08849187636201</c:v>
                </c:pt>
                <c:pt idx="7">
                  <c:v>290.18828972997602</c:v>
                </c:pt>
                <c:pt idx="8">
                  <c:v>290.32734106399801</c:v>
                </c:pt>
                <c:pt idx="9">
                  <c:v>290.51125351848901</c:v>
                </c:pt>
                <c:pt idx="10">
                  <c:v>290.74563473350503</c:v>
                </c:pt>
                <c:pt idx="11">
                  <c:v>291.03609234910601</c:v>
                </c:pt>
                <c:pt idx="12">
                  <c:v>291.38823400535</c:v>
                </c:pt>
                <c:pt idx="13">
                  <c:v>291.80766734229502</c:v>
                </c:pt>
                <c:pt idx="14">
                  <c:v>292.3</c:v>
                </c:pt>
                <c:pt idx="15">
                  <c:v>292.869700100839</c:v>
                </c:pt>
                <c:pt idx="16">
                  <c:v>293.51667769645002</c:v>
                </c:pt>
                <c:pt idx="17">
                  <c:v>294.23970332078699</c:v>
                </c:pt>
                <c:pt idx="18">
                  <c:v>295.037547507802</c:v>
                </c:pt>
                <c:pt idx="19">
                  <c:v>295.90898079144898</c:v>
                </c:pt>
                <c:pt idx="20">
                  <c:v>296.85277370568298</c:v>
                </c:pt>
                <c:pt idx="21">
                  <c:v>297.86769678445501</c:v>
                </c:pt>
                <c:pt idx="22">
                  <c:v>298.95252056172001</c:v>
                </c:pt>
                <c:pt idx="23">
                  <c:v>300.10601557143201</c:v>
                </c:pt>
                <c:pt idx="24">
                  <c:v>301.326952347543</c:v>
                </c:pt>
                <c:pt idx="25">
                  <c:v>302.614101424007</c:v>
                </c:pt>
                <c:pt idx="26">
                  <c:v>303.966233334778</c:v>
                </c:pt>
                <c:pt idx="27">
                  <c:v>305.38211861381001</c:v>
                </c:pt>
                <c:pt idx="28">
                  <c:v>306.86052779505502</c:v>
                </c:pt>
                <c:pt idx="29">
                  <c:v>308.40023141246701</c:v>
                </c:pt>
                <c:pt idx="30">
                  <c:v>310</c:v>
                </c:pt>
                <c:pt idx="31">
                  <c:v>311.64886827487902</c:v>
                </c:pt>
                <c:pt idx="32">
                  <c:v>313.296927687417</c:v>
                </c:pt>
                <c:pt idx="33">
                  <c:v>314.88453387119699</c:v>
                </c:pt>
                <c:pt idx="34">
                  <c:v>316.352042459806</c:v>
                </c:pt>
                <c:pt idx="35">
                  <c:v>317.63980908682601</c:v>
                </c:pt>
                <c:pt idx="36">
                  <c:v>318.68818938584297</c:v>
                </c:pt>
                <c:pt idx="37">
                  <c:v>319.43753899044202</c:v>
                </c:pt>
                <c:pt idx="38">
                  <c:v>319.82821353420599</c:v>
                </c:pt>
                <c:pt idx="39">
                  <c:v>319.80056865071998</c:v>
                </c:pt>
                <c:pt idx="40">
                  <c:v>319.29495997356901</c:v>
                </c:pt>
                <c:pt idx="41">
                  <c:v>318.25174313633698</c:v>
                </c:pt>
                <c:pt idx="42">
                  <c:v>316.611273772608</c:v>
                </c:pt>
                <c:pt idx="43">
                  <c:v>314.31390751596803</c:v>
                </c:pt>
                <c:pt idx="44">
                  <c:v>311.3</c:v>
                </c:pt>
                <c:pt idx="45">
                  <c:v>307.53247201837598</c:v>
                </c:pt>
                <c:pt idx="46">
                  <c:v>303.06450500511301</c:v>
                </c:pt>
                <c:pt idx="47">
                  <c:v>297.97184555431397</c:v>
                </c:pt>
                <c:pt idx="48">
                  <c:v>292.330240260084</c:v>
                </c:pt>
                <c:pt idx="49">
                  <c:v>286.21543571652501</c:v>
                </c:pt>
                <c:pt idx="50">
                  <c:v>279.70317851774303</c:v>
                </c:pt>
                <c:pt idx="51">
                  <c:v>272.86921525783902</c:v>
                </c:pt>
                <c:pt idx="52">
                  <c:v>265.78929253092002</c:v>
                </c:pt>
                <c:pt idx="53">
                  <c:v>258.53915693108701</c:v>
                </c:pt>
                <c:pt idx="54">
                  <c:v>251.194555052444</c:v>
                </c:pt>
                <c:pt idx="55">
                  <c:v>243.83123348909601</c:v>
                </c:pt>
                <c:pt idx="56">
                  <c:v>236.524938835147</c:v>
                </c:pt>
                <c:pt idx="57">
                  <c:v>229.35141768469899</c:v>
                </c:pt>
                <c:pt idx="58">
                  <c:v>222.38641663185601</c:v>
                </c:pt>
                <c:pt idx="59">
                  <c:v>215.705682270723</c:v>
                </c:pt>
                <c:pt idx="60">
                  <c:v>209.38496119540301</c:v>
                </c:pt>
                <c:pt idx="61">
                  <c:v>203.5</c:v>
                </c:pt>
                <c:pt idx="62">
                  <c:v>198.12511545961101</c:v>
                </c:pt>
                <c:pt idx="63">
                  <c:v>193.328905073307</c:v>
                </c:pt>
                <c:pt idx="64">
                  <c:v>189.178536521154</c:v>
                </c:pt>
                <c:pt idx="65">
                  <c:v>185.741177483217</c:v>
                </c:pt>
                <c:pt idx="66">
                  <c:v>183.08399563955999</c:v>
                </c:pt>
                <c:pt idx="67">
                  <c:v>181.274158670248</c:v>
                </c:pt>
                <c:pt idx="68">
                  <c:v>180.37883425534699</c:v>
                </c:pt>
                <c:pt idx="69">
                  <c:v>180.46519007492199</c:v>
                </c:pt>
                <c:pt idx="70">
                  <c:v>181.600393809038</c:v>
                </c:pt>
                <c:pt idx="71">
                  <c:v>183.85161313775899</c:v>
                </c:pt>
                <c:pt idx="72">
                  <c:v>187.28601574115001</c:v>
                </c:pt>
                <c:pt idx="73">
                  <c:v>191.970769299278</c:v>
                </c:pt>
                <c:pt idx="74">
                  <c:v>197.97304149220599</c:v>
                </c:pt>
                <c:pt idx="75">
                  <c:v>205.36</c:v>
                </c:pt>
                <c:pt idx="76">
                  <c:v>214.15466823592399</c:v>
                </c:pt>
                <c:pt idx="77">
                  <c:v>224.20349254604301</c:v>
                </c:pt>
                <c:pt idx="78">
                  <c:v>235.30877500961799</c:v>
                </c:pt>
                <c:pt idx="79">
                  <c:v>247.27281770591301</c:v>
                </c:pt>
                <c:pt idx="80">
                  <c:v>259.897922714191</c:v>
                </c:pt>
                <c:pt idx="81">
                  <c:v>272.98639211371602</c:v>
                </c:pt>
                <c:pt idx="82">
                  <c:v>286.34052798375001</c:v>
                </c:pt>
                <c:pt idx="83">
                  <c:v>299.76263240355701</c:v>
                </c:pt>
                <c:pt idx="84">
                  <c:v>313.05500745239999</c:v>
                </c:pt>
                <c:pt idx="85">
                  <c:v>326.01995520954102</c:v>
                </c:pt>
                <c:pt idx="86">
                  <c:v>338.45977775424501</c:v>
                </c:pt>
                <c:pt idx="87">
                  <c:v>350.17677716577299</c:v>
                </c:pt>
                <c:pt idx="88">
                  <c:v>360.97325552338998</c:v>
                </c:pt>
                <c:pt idx="89">
                  <c:v>370.65151490635702</c:v>
                </c:pt>
                <c:pt idx="90">
                  <c:v>379.01385739393999</c:v>
                </c:pt>
                <c:pt idx="91">
                  <c:v>385.86258506540003</c:v>
                </c:pt>
                <c:pt idx="92">
                  <c:v>391</c:v>
                </c:pt>
                <c:pt idx="93">
                  <c:v>394.28408024781299</c:v>
                </c:pt>
                <c:pt idx="94">
                  <c:v>395.795507742143</c:v>
                </c:pt>
                <c:pt idx="95">
                  <c:v>395.670640387106</c:v>
                </c:pt>
                <c:pt idx="96">
                  <c:v>394.04583608681401</c:v>
                </c:pt>
                <c:pt idx="97">
                  <c:v>391.05745274538202</c:v>
                </c:pt>
                <c:pt idx="98">
                  <c:v>386.84184826692399</c:v>
                </c:pt>
                <c:pt idx="99">
                  <c:v>381.53538055555401</c:v>
                </c:pt>
                <c:pt idx="100">
                  <c:v>375.27440751538501</c:v>
                </c:pt>
                <c:pt idx="101">
                  <c:v>368.19528705053301</c:v>
                </c:pt>
                <c:pt idx="102">
                  <c:v>360.43437706511003</c:v>
                </c:pt>
                <c:pt idx="103">
                  <c:v>352.12803546323198</c:v>
                </c:pt>
                <c:pt idx="104">
                  <c:v>343.41262014901099</c:v>
                </c:pt>
                <c:pt idx="105">
                  <c:v>334.42448902656298</c:v>
                </c:pt>
                <c:pt idx="106">
                  <c:v>325.3</c:v>
                </c:pt>
              </c:numCache>
            </c:numRef>
          </c:val>
          <c:smooth val="0"/>
          <c:extLst>
            <c:ext xmlns:c16="http://schemas.microsoft.com/office/drawing/2014/chart" uri="{C3380CC4-5D6E-409C-BE32-E72D297353CC}">
              <c16:uniqueId val="{00000002-C65A-42E7-B038-0129B72008D8}"/>
            </c:ext>
          </c:extLst>
        </c:ser>
        <c:ser>
          <c:idx val="3"/>
          <c:order val="3"/>
          <c:tx>
            <c:strRef>
              <c:f>'BiCarbonates(2)'!$L$4</c:f>
              <c:strCache>
                <c:ptCount val="1"/>
                <c:pt idx="0">
                  <c:v>GANGABAIGHAT</c:v>
                </c:pt>
              </c:strCache>
            </c:strRef>
          </c:tx>
          <c:spPr>
            <a:ln w="28575" cap="rnd">
              <a:solidFill>
                <a:schemeClr val="accent4"/>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'BiCarbonates(2)'!$L$5:$L$111</c:f>
              <c:numCache>
                <c:formatCode>General</c:formatCode>
                <c:ptCount val="107"/>
                <c:pt idx="0">
                  <c:v>330.25</c:v>
                </c:pt>
                <c:pt idx="1">
                  <c:v>330.46567894952199</c:v>
                </c:pt>
                <c:pt idx="2">
                  <c:v>330.67856777752002</c:v>
                </c:pt>
                <c:pt idx="3">
                  <c:v>330.88587636247098</c:v>
                </c:pt>
                <c:pt idx="4">
                  <c:v>331.08481458285098</c:v>
                </c:pt>
                <c:pt idx="5">
                  <c:v>331.27259231713498</c:v>
                </c:pt>
                <c:pt idx="6">
                  <c:v>331.44641944380101</c:v>
                </c:pt>
                <c:pt idx="7">
                  <c:v>331.60350584132402</c:v>
                </c:pt>
                <c:pt idx="8">
                  <c:v>331.74106138818098</c:v>
                </c:pt>
                <c:pt idx="9">
                  <c:v>331.85629596284798</c:v>
                </c:pt>
                <c:pt idx="10">
                  <c:v>331.94641944380101</c:v>
                </c:pt>
                <c:pt idx="11">
                  <c:v>332.00864170951598</c:v>
                </c:pt>
                <c:pt idx="12">
                  <c:v>332.04017263847101</c:v>
                </c:pt>
                <c:pt idx="13">
                  <c:v>332.03822210914001</c:v>
                </c:pt>
                <c:pt idx="14">
                  <c:v>332</c:v>
                </c:pt>
                <c:pt idx="15">
                  <c:v>331.92526043458702</c:v>
                </c:pt>
                <c:pt idx="16">
                  <c:v>331.82393451667502</c:v>
                </c:pt>
                <c:pt idx="17">
                  <c:v>331.70849759509599</c:v>
                </c:pt>
                <c:pt idx="18">
                  <c:v>331.59142501868399</c:v>
                </c:pt>
                <c:pt idx="19">
                  <c:v>331.48519213627202</c:v>
                </c:pt>
                <c:pt idx="20">
                  <c:v>331.40227429669301</c:v>
                </c:pt>
                <c:pt idx="21">
                  <c:v>331.35514684878001</c:v>
                </c:pt>
                <c:pt idx="22">
                  <c:v>331.35628514136602</c:v>
                </c:pt>
                <c:pt idx="23">
                  <c:v>331.41816452328499</c:v>
                </c:pt>
                <c:pt idx="24">
                  <c:v>331.553260343369</c:v>
                </c:pt>
                <c:pt idx="25">
                  <c:v>331.77404795045101</c:v>
                </c:pt>
                <c:pt idx="26">
                  <c:v>332.09300269336501</c:v>
                </c:pt>
                <c:pt idx="27">
                  <c:v>332.522599920944</c:v>
                </c:pt>
                <c:pt idx="28">
                  <c:v>333.07531498202098</c:v>
                </c:pt>
                <c:pt idx="29">
                  <c:v>333.76362322542798</c:v>
                </c:pt>
                <c:pt idx="30">
                  <c:v>334.6</c:v>
                </c:pt>
                <c:pt idx="31">
                  <c:v>335.58469665093799</c:v>
                </c:pt>
                <c:pt idx="32">
                  <c:v>336.66906850892201</c:v>
                </c:pt>
                <c:pt idx="33">
                  <c:v>337.792246901</c:v>
                </c:pt>
                <c:pt idx="34">
                  <c:v>338.89336315422202</c:v>
                </c:pt>
                <c:pt idx="35">
                  <c:v>339.911548595635</c:v>
                </c:pt>
                <c:pt idx="36">
                  <c:v>340.78593455228798</c:v>
                </c:pt>
                <c:pt idx="37">
                  <c:v>341.45565235123098</c:v>
                </c:pt>
                <c:pt idx="38">
                  <c:v>341.85983331951002</c:v>
                </c:pt>
                <c:pt idx="39">
                  <c:v>341.93760878417601</c:v>
                </c:pt>
                <c:pt idx="40">
                  <c:v>341.62811007227702</c:v>
                </c:pt>
                <c:pt idx="41">
                  <c:v>340.87046851086097</c:v>
                </c:pt>
                <c:pt idx="42">
                  <c:v>339.60381542697701</c:v>
                </c:pt>
                <c:pt idx="43">
                  <c:v>337.767282147674</c:v>
                </c:pt>
                <c:pt idx="44">
                  <c:v>335.3</c:v>
                </c:pt>
                <c:pt idx="45">
                  <c:v>332.16514470698598</c:v>
                </c:pt>
                <c:pt idx="46">
                  <c:v>328.42206957559301</c:v>
                </c:pt>
                <c:pt idx="47">
                  <c:v>324.15417230876199</c:v>
                </c:pt>
                <c:pt idx="48">
                  <c:v>319.44485060943703</c:v>
                </c:pt>
                <c:pt idx="49">
                  <c:v>314.37750218055902</c:v>
                </c:pt>
                <c:pt idx="50">
                  <c:v>309.03552472507101</c:v>
                </c:pt>
                <c:pt idx="51">
                  <c:v>303.502315945916</c:v>
                </c:pt>
                <c:pt idx="52">
                  <c:v>297.86127354603701</c:v>
                </c:pt>
                <c:pt idx="53">
                  <c:v>292.19579522837398</c:v>
                </c:pt>
                <c:pt idx="54">
                  <c:v>286.589278695872</c:v>
                </c:pt>
                <c:pt idx="55">
                  <c:v>281.125121651472</c:v>
                </c:pt>
                <c:pt idx="56">
                  <c:v>275.88672179811698</c:v>
                </c:pt>
                <c:pt idx="57">
                  <c:v>270.95747683874902</c:v>
                </c:pt>
                <c:pt idx="58">
                  <c:v>266.42078447631098</c:v>
                </c:pt>
                <c:pt idx="59">
                  <c:v>262.36004241374502</c:v>
                </c:pt>
                <c:pt idx="60">
                  <c:v>258.858648353994</c:v>
                </c:pt>
                <c:pt idx="61">
                  <c:v>256</c:v>
                </c:pt>
                <c:pt idx="62">
                  <c:v>253.84082962620801</c:v>
                </c:pt>
                <c:pt idx="63">
                  <c:v>252.331207793076</c:v>
                </c:pt>
                <c:pt idx="64">
                  <c:v>251.39453963256099</c:v>
                </c:pt>
                <c:pt idx="65">
                  <c:v>250.95423027662301</c:v>
                </c:pt>
                <c:pt idx="66">
                  <c:v>250.933684857222</c:v>
                </c:pt>
                <c:pt idx="67">
                  <c:v>251.25630850631501</c:v>
                </c:pt>
                <c:pt idx="68">
                  <c:v>251.84550635586399</c:v>
                </c:pt>
                <c:pt idx="69">
                  <c:v>252.624683537826</c:v>
                </c:pt>
                <c:pt idx="70">
                  <c:v>253.517245184161</c:v>
                </c:pt>
                <c:pt idx="71">
                  <c:v>254.44659642682799</c:v>
                </c:pt>
                <c:pt idx="72">
                  <c:v>255.33614239778601</c:v>
                </c:pt>
                <c:pt idx="73">
                  <c:v>256.10928822899501</c:v>
                </c:pt>
                <c:pt idx="74">
                  <c:v>256.68943905241298</c:v>
                </c:pt>
                <c:pt idx="75">
                  <c:v>257</c:v>
                </c:pt>
                <c:pt idx="76">
                  <c:v>256.98680407711697</c:v>
                </c:pt>
                <c:pt idx="77">
                  <c:v>256.68539578273402</c:v>
                </c:pt>
                <c:pt idx="78">
                  <c:v>256.15374748922198</c:v>
                </c:pt>
                <c:pt idx="79">
                  <c:v>255.44983156895501</c:v>
                </c:pt>
                <c:pt idx="80">
                  <c:v>254.63162039430401</c:v>
                </c:pt>
                <c:pt idx="81">
                  <c:v>253.75708633764199</c:v>
                </c:pt>
                <c:pt idx="82">
                  <c:v>252.88420177134</c:v>
                </c:pt>
                <c:pt idx="83">
                  <c:v>252.07093906777001</c:v>
                </c:pt>
                <c:pt idx="84">
                  <c:v>251.375270599305</c:v>
                </c:pt>
                <c:pt idx="85">
                  <c:v>250.855168738316</c:v>
                </c:pt>
                <c:pt idx="86">
                  <c:v>250.568605857177</c:v>
                </c:pt>
                <c:pt idx="87">
                  <c:v>250.57355432825801</c:v>
                </c:pt>
                <c:pt idx="88">
                  <c:v>250.92798652393199</c:v>
                </c:pt>
                <c:pt idx="89">
                  <c:v>251.68987481657101</c:v>
                </c:pt>
                <c:pt idx="90">
                  <c:v>252.917191578547</c:v>
                </c:pt>
                <c:pt idx="91">
                  <c:v>254.66790918223299</c:v>
                </c:pt>
                <c:pt idx="92">
                  <c:v>257</c:v>
                </c:pt>
                <c:pt idx="93">
                  <c:v>259.95416308517702</c:v>
                </c:pt>
                <c:pt idx="94">
                  <c:v>263.50200421491701</c:v>
                </c:pt>
                <c:pt idx="95">
                  <c:v>267.59785584733203</c:v>
                </c:pt>
                <c:pt idx="96">
                  <c:v>272.19605044053202</c:v>
                </c:pt>
                <c:pt idx="97">
                  <c:v>277.25092045262699</c:v>
                </c:pt>
                <c:pt idx="98">
                  <c:v>282.71679834172801</c:v>
                </c:pt>
                <c:pt idx="99">
                  <c:v>288.54801656594498</c:v>
                </c:pt>
                <c:pt idx="100">
                  <c:v>294.69890758338897</c:v>
                </c:pt>
                <c:pt idx="101">
                  <c:v>301.12380385217102</c:v>
                </c:pt>
                <c:pt idx="102">
                  <c:v>307.77703783039902</c:v>
                </c:pt>
                <c:pt idx="103">
                  <c:v>314.61294197618599</c:v>
                </c:pt>
                <c:pt idx="104">
                  <c:v>321.58584874764102</c:v>
                </c:pt>
                <c:pt idx="105">
                  <c:v>328.65009060287599</c:v>
                </c:pt>
                <c:pt idx="106">
                  <c:v>335.76</c:v>
                </c:pt>
              </c:numCache>
            </c:numRef>
          </c:val>
          <c:smooth val="0"/>
          <c:extLst>
            <c:ext xmlns:c16="http://schemas.microsoft.com/office/drawing/2014/chart" uri="{C3380CC4-5D6E-409C-BE32-E72D297353CC}">
              <c16:uniqueId val="{00000003-C65A-42E7-B038-0129B72008D8}"/>
            </c:ext>
          </c:extLst>
        </c:ser>
        <c:ser>
          <c:idx val="4"/>
          <c:order val="4"/>
          <c:tx>
            <c:strRef>
              <c:f>'BiCarbonates(2)'!$M$4</c:f>
              <c:strCache>
                <c:ptCount val="1"/>
                <c:pt idx="0">
                  <c:v>PARDI</c:v>
                </c:pt>
              </c:strCache>
            </c:strRef>
          </c:tx>
          <c:spPr>
            <a:ln w="28575" cap="rnd">
              <a:solidFill>
                <a:schemeClr val="accent5"/>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'BiCarbonates(2)'!$M$5:$M$111</c:f>
              <c:numCache>
                <c:formatCode>General</c:formatCode>
                <c:ptCount val="107"/>
                <c:pt idx="0">
                  <c:v>380</c:v>
                </c:pt>
                <c:pt idx="1">
                  <c:v>380.957486463995</c:v>
                </c:pt>
                <c:pt idx="2">
                  <c:v>381.90968763019703</c:v>
                </c:pt>
                <c:pt idx="3">
                  <c:v>382.85131820081199</c:v>
                </c:pt>
                <c:pt idx="4">
                  <c:v>383.77709287804799</c:v>
                </c:pt>
                <c:pt idx="5">
                  <c:v>384.681726364111</c:v>
                </c:pt>
                <c:pt idx="6">
                  <c:v>385.55993336120702</c:v>
                </c:pt>
                <c:pt idx="7">
                  <c:v>386.40642857154398</c:v>
                </c:pt>
                <c:pt idx="8">
                  <c:v>387.21592669732797</c:v>
                </c:pt>
                <c:pt idx="9">
                  <c:v>387.98314244076602</c:v>
                </c:pt>
                <c:pt idx="10">
                  <c:v>388.70279050406401</c:v>
                </c:pt>
                <c:pt idx="11">
                  <c:v>389.36958558943002</c:v>
                </c:pt>
                <c:pt idx="12">
                  <c:v>389.97824239906998</c:v>
                </c:pt>
                <c:pt idx="13">
                  <c:v>390.52347563519101</c:v>
                </c:pt>
                <c:pt idx="14">
                  <c:v>391</c:v>
                </c:pt>
                <c:pt idx="15">
                  <c:v>391.40510168487799</c:v>
                </c:pt>
                <c:pt idx="16">
                  <c:v>391.74635283790701</c:v>
                </c:pt>
                <c:pt idx="17">
                  <c:v>392.03389709634502</c:v>
                </c:pt>
                <c:pt idx="18">
                  <c:v>392.277878097447</c:v>
                </c:pt>
                <c:pt idx="19">
                  <c:v>392.48843947847098</c:v>
                </c:pt>
                <c:pt idx="20">
                  <c:v>392.67572487667297</c:v>
                </c:pt>
                <c:pt idx="21">
                  <c:v>392.84987792931003</c:v>
                </c:pt>
                <c:pt idx="22">
                  <c:v>393.02104227363901</c:v>
                </c:pt>
                <c:pt idx="23">
                  <c:v>393.19936154691698</c:v>
                </c:pt>
                <c:pt idx="24">
                  <c:v>393.39497938640102</c:v>
                </c:pt>
                <c:pt idx="25">
                  <c:v>393.61803942934699</c:v>
                </c:pt>
                <c:pt idx="26">
                  <c:v>393.878685313012</c:v>
                </c:pt>
                <c:pt idx="27">
                  <c:v>394.18706067465303</c:v>
                </c:pt>
                <c:pt idx="28">
                  <c:v>394.553309151527</c:v>
                </c:pt>
                <c:pt idx="29">
                  <c:v>394.98757438089001</c:v>
                </c:pt>
                <c:pt idx="30">
                  <c:v>395.5</c:v>
                </c:pt>
                <c:pt idx="31">
                  <c:v>396.094366221749</c:v>
                </c:pt>
                <c:pt idx="32">
                  <c:v>396.74899956157401</c:v>
                </c:pt>
                <c:pt idx="33">
                  <c:v>397.43586311054901</c:v>
                </c:pt>
                <c:pt idx="34">
                  <c:v>398.12691995974501</c:v>
                </c:pt>
                <c:pt idx="35">
                  <c:v>398.79413320023701</c:v>
                </c:pt>
                <c:pt idx="36">
                  <c:v>399.409465923097</c:v>
                </c:pt>
                <c:pt idx="37">
                  <c:v>399.94488121939901</c:v>
                </c:pt>
                <c:pt idx="38">
                  <c:v>400.37234218021501</c:v>
                </c:pt>
                <c:pt idx="39">
                  <c:v>400.66381189661797</c:v>
                </c:pt>
                <c:pt idx="40">
                  <c:v>400.791253459681</c:v>
                </c:pt>
                <c:pt idx="41">
                  <c:v>400.72662996047802</c:v>
                </c:pt>
                <c:pt idx="42">
                  <c:v>400.44190449008198</c:v>
                </c:pt>
                <c:pt idx="43">
                  <c:v>399.90904013956498</c:v>
                </c:pt>
                <c:pt idx="44">
                  <c:v>399.1</c:v>
                </c:pt>
                <c:pt idx="45">
                  <c:v>398.00019644860902</c:v>
                </c:pt>
                <c:pt idx="46">
                  <c:v>396.64883900720798</c:v>
                </c:pt>
                <c:pt idx="47">
                  <c:v>395.09858648375803</c:v>
                </c:pt>
                <c:pt idx="48">
                  <c:v>393.40209768622498</c:v>
                </c:pt>
                <c:pt idx="49">
                  <c:v>391.61203142257102</c:v>
                </c:pt>
                <c:pt idx="50">
                  <c:v>389.78104650075898</c:v>
                </c:pt>
                <c:pt idx="51">
                  <c:v>387.96180172875398</c:v>
                </c:pt>
                <c:pt idx="52">
                  <c:v>386.20695591451801</c:v>
                </c:pt>
                <c:pt idx="53">
                  <c:v>384.56916786601602</c:v>
                </c:pt>
                <c:pt idx="54">
                  <c:v>383.10109639120998</c:v>
                </c:pt>
                <c:pt idx="55">
                  <c:v>381.85540029806401</c:v>
                </c:pt>
                <c:pt idx="56">
                  <c:v>380.88473839454099</c:v>
                </c:pt>
                <c:pt idx="57">
                  <c:v>380.24176948860497</c:v>
                </c:pt>
                <c:pt idx="58">
                  <c:v>379.97915238821997</c:v>
                </c:pt>
                <c:pt idx="59">
                  <c:v>380.14954590134801</c:v>
                </c:pt>
                <c:pt idx="60">
                  <c:v>380.80560883595399</c:v>
                </c:pt>
                <c:pt idx="61">
                  <c:v>382</c:v>
                </c:pt>
                <c:pt idx="62">
                  <c:v>383.748667241958</c:v>
                </c:pt>
                <c:pt idx="63">
                  <c:v>385.920714572328</c:v>
                </c:pt>
                <c:pt idx="64">
                  <c:v>388.34853504211901</c:v>
                </c:pt>
                <c:pt idx="65">
                  <c:v>390.86452170234003</c:v>
                </c:pt>
                <c:pt idx="66">
                  <c:v>393.30106760399798</c:v>
                </c:pt>
                <c:pt idx="67">
                  <c:v>395.49056579810201</c:v>
                </c:pt>
                <c:pt idx="68">
                  <c:v>397.26540933566002</c:v>
                </c:pt>
                <c:pt idx="69">
                  <c:v>398.45799126768202</c:v>
                </c:pt>
                <c:pt idx="70">
                  <c:v>398.90070464517402</c:v>
                </c:pt>
                <c:pt idx="71">
                  <c:v>398.42594251914699</c:v>
                </c:pt>
                <c:pt idx="72">
                  <c:v>396.86609794060701</c:v>
                </c:pt>
                <c:pt idx="73">
                  <c:v>394.05356396056402</c:v>
                </c:pt>
                <c:pt idx="74">
                  <c:v>389.82073363002502</c:v>
                </c:pt>
                <c:pt idx="75">
                  <c:v>384</c:v>
                </c:pt>
                <c:pt idx="76">
                  <c:v>376.49003188174601</c:v>
                </c:pt>
                <c:pt idx="77">
                  <c:v>367.45460112751698</c:v>
                </c:pt>
                <c:pt idx="78">
                  <c:v>357.123755349818</c:v>
                </c:pt>
                <c:pt idx="79">
                  <c:v>345.72754216115402</c:v>
                </c:pt>
                <c:pt idx="80">
                  <c:v>333.49600917402699</c:v>
                </c:pt>
                <c:pt idx="81">
                  <c:v>320.65920400094302</c:v>
                </c:pt>
                <c:pt idx="82">
                  <c:v>307.44717425440598</c:v>
                </c:pt>
                <c:pt idx="83">
                  <c:v>294.08996754691901</c:v>
                </c:pt>
                <c:pt idx="84">
                  <c:v>280.81763149098703</c:v>
                </c:pt>
                <c:pt idx="85">
                  <c:v>267.86021369911299</c:v>
                </c:pt>
                <c:pt idx="86">
                  <c:v>255.447761783803</c:v>
                </c:pt>
                <c:pt idx="87">
                  <c:v>243.81032335756001</c:v>
                </c:pt>
                <c:pt idx="88">
                  <c:v>233.177946032889</c:v>
                </c:pt>
                <c:pt idx="89">
                  <c:v>223.780677422293</c:v>
                </c:pt>
                <c:pt idx="90">
                  <c:v>215.848565138277</c:v>
                </c:pt>
                <c:pt idx="91">
                  <c:v>209.611656793344</c:v>
                </c:pt>
                <c:pt idx="92">
                  <c:v>205.3</c:v>
                </c:pt>
                <c:pt idx="93">
                  <c:v>203.07964277861501</c:v>
                </c:pt>
                <c:pt idx="94">
                  <c:v>202.86063478103</c:v>
                </c:pt>
                <c:pt idx="95">
                  <c:v>204.48902606695199</c:v>
                </c:pt>
                <c:pt idx="96">
                  <c:v>207.81086669608999</c:v>
                </c:pt>
                <c:pt idx="97">
                  <c:v>212.67220672815</c:v>
                </c:pt>
                <c:pt idx="98">
                  <c:v>218.919096222842</c:v>
                </c:pt>
                <c:pt idx="99">
                  <c:v>226.39758523987101</c:v>
                </c:pt>
                <c:pt idx="100">
                  <c:v>234.95372383894701</c:v>
                </c:pt>
                <c:pt idx="101">
                  <c:v>244.43356207977601</c:v>
                </c:pt>
                <c:pt idx="102">
                  <c:v>254.683150022067</c:v>
                </c:pt>
                <c:pt idx="103">
                  <c:v>265.54853772552798</c:v>
                </c:pt>
                <c:pt idx="104">
                  <c:v>276.87577524986398</c:v>
                </c:pt>
                <c:pt idx="105">
                  <c:v>288.51091265478601</c:v>
                </c:pt>
                <c:pt idx="106">
                  <c:v>300.3</c:v>
                </c:pt>
              </c:numCache>
            </c:numRef>
          </c:val>
          <c:smooth val="0"/>
          <c:extLst>
            <c:ext xmlns:c16="http://schemas.microsoft.com/office/drawing/2014/chart" uri="{C3380CC4-5D6E-409C-BE32-E72D297353CC}">
              <c16:uniqueId val="{00000004-C65A-42E7-B038-0129B72008D8}"/>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1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i="0" baseline="0">
                <a:effectLst/>
                <a:latin typeface="Times New Roman" panose="02020603050405020304" pitchFamily="18" charset="0"/>
                <a:cs typeface="Times New Roman" panose="02020603050405020304" pitchFamily="18" charset="0"/>
              </a:rPr>
              <a:t>Electrical Conductivity(µS/m</a:t>
            </a:r>
            <a:r>
              <a:rPr lang="en-IN" sz="1000" b="0" i="0" baseline="0">
                <a:effectLst/>
                <a:latin typeface="Times New Roman" panose="02020603050405020304" pitchFamily="18" charset="0"/>
                <a:cs typeface="Times New Roman" panose="02020603050405020304" pitchFamily="18" charset="0"/>
              </a:rPr>
              <a:t>)</a:t>
            </a:r>
            <a:endParaRPr lang="en-IN" sz="1000">
              <a:effectLst/>
              <a:latin typeface="Times New Roman" panose="02020603050405020304" pitchFamily="18" charset="0"/>
              <a:cs typeface="Times New Roman" panose="02020603050405020304" pitchFamily="18" charset="0"/>
            </a:endParaRPr>
          </a:p>
        </c:rich>
      </c:tx>
      <c:layout>
        <c:manualLayout>
          <c:xMode val="edge"/>
          <c:yMode val="edge"/>
          <c:x val="0.14447624499141387"/>
          <c:y val="2.60586319218241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'EC (2)'!$I$4</c:f>
              <c:strCache>
                <c:ptCount val="1"/>
                <c:pt idx="0">
                  <c:v>RTO TRI.</c:v>
                </c:pt>
              </c:strCache>
            </c:strRef>
          </c:tx>
          <c:spPr>
            <a:ln w="28575" cap="rnd">
              <a:solidFill>
                <a:schemeClr val="accent1"/>
              </a:solidFill>
              <a:round/>
            </a:ln>
            <a:effectLst/>
          </c:spPr>
          <c:marker>
            <c:symbol val="none"/>
          </c:marker>
          <c:cat>
            <c:numRef>
              <c:f>'EC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'EC (2)'!$I$5:$I$111</c:f>
              <c:numCache>
                <c:formatCode>General</c:formatCode>
                <c:ptCount val="107"/>
                <c:pt idx="0">
                  <c:v>0.504</c:v>
                </c:pt>
                <c:pt idx="1">
                  <c:v>0.50396671495354195</c:v>
                </c:pt>
                <c:pt idx="2">
                  <c:v>0.50394324527115097</c:v>
                </c:pt>
                <c:pt idx="3">
                  <c:v>0.50393940631689405</c:v>
                </c:pt>
                <c:pt idx="4">
                  <c:v>0.50396501345483702</c:v>
                </c:pt>
                <c:pt idx="5">
                  <c:v>0.50402988204904797</c:v>
                </c:pt>
                <c:pt idx="6">
                  <c:v>0.50414382746359199</c:v>
                </c:pt>
                <c:pt idx="7">
                  <c:v>0.50431666506253803</c:v>
                </c:pt>
                <c:pt idx="8">
                  <c:v>0.50455821020995195</c:v>
                </c:pt>
                <c:pt idx="9">
                  <c:v>0.50487827826989995</c:v>
                </c:pt>
                <c:pt idx="10">
                  <c:v>0.50528668460644999</c:v>
                </c:pt>
                <c:pt idx="11">
                  <c:v>0.50579324458366803</c:v>
                </c:pt>
                <c:pt idx="12">
                  <c:v>0.50640777356562106</c:v>
                </c:pt>
                <c:pt idx="13">
                  <c:v>0.50714008691637602</c:v>
                </c:pt>
                <c:pt idx="14">
                  <c:v>0.50800000000000001</c:v>
                </c:pt>
                <c:pt idx="15">
                  <c:v>0.50899314812438601</c:v>
                </c:pt>
                <c:pt idx="16">
                  <c:v>0.510108446372734</c:v>
                </c:pt>
                <c:pt idx="17">
                  <c:v>0.511330629772069</c:v>
                </c:pt>
                <c:pt idx="18">
                  <c:v>0.51264443334941701</c:v>
                </c:pt>
                <c:pt idx="19">
                  <c:v>0.51403459213180303</c:v>
                </c:pt>
                <c:pt idx="20">
                  <c:v>0.51548584114625495</c:v>
                </c:pt>
                <c:pt idx="21">
                  <c:v>0.51698291541979702</c:v>
                </c:pt>
                <c:pt idx="22">
                  <c:v>0.518510549979455</c:v>
                </c:pt>
                <c:pt idx="23">
                  <c:v>0.52005347985225503</c:v>
                </c:pt>
                <c:pt idx="24">
                  <c:v>0.52159644006522299</c:v>
                </c:pt>
                <c:pt idx="25">
                  <c:v>0.523124165645385</c:v>
                </c:pt>
                <c:pt idx="26">
                  <c:v>0.52462139161976595</c:v>
                </c:pt>
                <c:pt idx="27">
                  <c:v>0.52607285301539197</c:v>
                </c:pt>
                <c:pt idx="28">
                  <c:v>0.52746328485928895</c:v>
                </c:pt>
                <c:pt idx="29">
                  <c:v>0.528777422178483</c:v>
                </c:pt>
                <c:pt idx="30">
                  <c:v>0.53</c:v>
                </c:pt>
                <c:pt idx="31">
                  <c:v>0.53112087217106196</c:v>
                </c:pt>
                <c:pt idx="32">
                  <c:v>0.53215036781967995</c:v>
                </c:pt>
                <c:pt idx="33">
                  <c:v>0.53310393489406205</c:v>
                </c:pt>
                <c:pt idx="34">
                  <c:v>0.533997021342414</c:v>
                </c:pt>
                <c:pt idx="35">
                  <c:v>0.53484507511294499</c:v>
                </c:pt>
                <c:pt idx="36">
                  <c:v>0.53566354415386197</c:v>
                </c:pt>
                <c:pt idx="37">
                  <c:v>0.53646787641337301</c:v>
                </c:pt>
                <c:pt idx="38">
                  <c:v>0.53727351983968397</c:v>
                </c:pt>
                <c:pt idx="39">
                  <c:v>0.53809592238100501</c:v>
                </c:pt>
                <c:pt idx="40">
                  <c:v>0.53895053198554199</c:v>
                </c:pt>
                <c:pt idx="41">
                  <c:v>0.53985279660150198</c:v>
                </c:pt>
                <c:pt idx="42">
                  <c:v>0.54081816417709305</c:v>
                </c:pt>
                <c:pt idx="43">
                  <c:v>0.54186208266052305</c:v>
                </c:pt>
                <c:pt idx="44">
                  <c:v>0.54300000000000004</c:v>
                </c:pt>
                <c:pt idx="45">
                  <c:v>0.54424416945992005</c:v>
                </c:pt>
                <c:pt idx="46">
                  <c:v>0.54559406556944101</c:v>
                </c:pt>
                <c:pt idx="47">
                  <c:v>0.54704596817390905</c:v>
                </c:pt>
                <c:pt idx="48">
                  <c:v>0.54859615711867005</c:v>
                </c:pt>
                <c:pt idx="49">
                  <c:v>0.55024091224907201</c:v>
                </c:pt>
                <c:pt idx="50">
                  <c:v>0.55197651341045995</c:v>
                </c:pt>
                <c:pt idx="51">
                  <c:v>0.55379924044818196</c:v>
                </c:pt>
                <c:pt idx="52">
                  <c:v>0.55570537320758395</c:v>
                </c:pt>
                <c:pt idx="53">
                  <c:v>0.55769119153401303</c:v>
                </c:pt>
                <c:pt idx="54">
                  <c:v>0.55975297527281498</c:v>
                </c:pt>
                <c:pt idx="55">
                  <c:v>0.56188700426933702</c:v>
                </c:pt>
                <c:pt idx="56">
                  <c:v>0.56408955836892605</c:v>
                </c:pt>
                <c:pt idx="57">
                  <c:v>0.56635691741692795</c:v>
                </c:pt>
                <c:pt idx="58">
                  <c:v>0.56868536125868996</c:v>
                </c:pt>
                <c:pt idx="59">
                  <c:v>0.57107116973955796</c:v>
                </c:pt>
                <c:pt idx="60">
                  <c:v>0.57351062270487896</c:v>
                </c:pt>
                <c:pt idx="61">
                  <c:v>0.57599999999999996</c:v>
                </c:pt>
                <c:pt idx="62">
                  <c:v>0.57852974690388403</c:v>
                </c:pt>
                <c:pt idx="63">
                  <c:v>0.58106697042996402</c:v>
                </c:pt>
                <c:pt idx="64">
                  <c:v>0.58357294302528695</c:v>
                </c:pt>
                <c:pt idx="65">
                  <c:v>0.58600893713690505</c:v>
                </c:pt>
                <c:pt idx="66">
                  <c:v>0.58833622521186402</c:v>
                </c:pt>
                <c:pt idx="67">
                  <c:v>0.59051607969721498</c:v>
                </c:pt>
                <c:pt idx="68">
                  <c:v>0.59250977304000696</c:v>
                </c:pt>
                <c:pt idx="69">
                  <c:v>0.59427857768728798</c:v>
                </c:pt>
                <c:pt idx="70">
                  <c:v>0.59578376608610695</c:v>
                </c:pt>
                <c:pt idx="71">
                  <c:v>0.596986610683515</c:v>
                </c:pt>
                <c:pt idx="72">
                  <c:v>0.59784838392655804</c:v>
                </c:pt>
                <c:pt idx="73">
                  <c:v>0.59833035826228798</c:v>
                </c:pt>
                <c:pt idx="74">
                  <c:v>0.59839380613775195</c:v>
                </c:pt>
                <c:pt idx="75">
                  <c:v>0.59799999999999998</c:v>
                </c:pt>
                <c:pt idx="76">
                  <c:v>0.59713141758148103</c:v>
                </c:pt>
                <c:pt idx="77">
                  <c:v>0.59585535775624798</c:v>
                </c:pt>
                <c:pt idx="78">
                  <c:v>0.594260324683754</c:v>
                </c:pt>
                <c:pt idx="79">
                  <c:v>0.59243482252345103</c:v>
                </c:pt>
                <c:pt idx="80">
                  <c:v>0.59046735543479301</c:v>
                </c:pt>
                <c:pt idx="81">
                  <c:v>0.58844642757723098</c:v>
                </c:pt>
                <c:pt idx="82">
                  <c:v>0.58646054311022</c:v>
                </c:pt>
                <c:pt idx="83">
                  <c:v>0.58459820619321201</c:v>
                </c:pt>
                <c:pt idx="84">
                  <c:v>0.58294792098565995</c:v>
                </c:pt>
                <c:pt idx="85">
                  <c:v>0.58159819164701598</c:v>
                </c:pt>
                <c:pt idx="86">
                  <c:v>0.58063752233673405</c:v>
                </c:pt>
                <c:pt idx="87">
                  <c:v>0.58015441721426697</c:v>
                </c:pt>
                <c:pt idx="88">
                  <c:v>0.58023738043906703</c:v>
                </c:pt>
                <c:pt idx="89">
                  <c:v>0.58097491617058805</c:v>
                </c:pt>
                <c:pt idx="90">
                  <c:v>0.58245552856828098</c:v>
                </c:pt>
                <c:pt idx="91">
                  <c:v>0.58476772179160097</c:v>
                </c:pt>
                <c:pt idx="92">
                  <c:v>0.58799999999999997</c:v>
                </c:pt>
                <c:pt idx="93">
                  <c:v>0.59221410964606302</c:v>
                </c:pt>
                <c:pt idx="94">
                  <c:v>0.59736476635490598</c:v>
                </c:pt>
                <c:pt idx="95">
                  <c:v>0.60337992804477603</c:v>
                </c:pt>
                <c:pt idx="96">
                  <c:v>0.61018755263392099</c:v>
                </c:pt>
                <c:pt idx="97">
                  <c:v>0.61771559804058895</c:v>
                </c:pt>
                <c:pt idx="98">
                  <c:v>0.62589202218302797</c:v>
                </c:pt>
                <c:pt idx="99">
                  <c:v>0.63464478297948401</c:v>
                </c:pt>
                <c:pt idx="100">
                  <c:v>0.64390183834820702</c:v>
                </c:pt>
                <c:pt idx="101">
                  <c:v>0.65359114620744296</c:v>
                </c:pt>
                <c:pt idx="102">
                  <c:v>0.66364066447544101</c:v>
                </c:pt>
                <c:pt idx="103">
                  <c:v>0.67397835107044801</c:v>
                </c:pt>
                <c:pt idx="104">
                  <c:v>0.68453216391071103</c:v>
                </c:pt>
                <c:pt idx="105">
                  <c:v>0.69523006091448003</c:v>
                </c:pt>
                <c:pt idx="106">
                  <c:v>0.70599999999999996</c:v>
                </c:pt>
              </c:numCache>
            </c:numRef>
          </c:val>
          <c:smooth val="0"/>
          <c:extLst>
            <c:ext xmlns:c16="http://schemas.microsoft.com/office/drawing/2014/chart" uri="{C3380CC4-5D6E-409C-BE32-E72D297353CC}">
              <c16:uniqueId val="{00000000-15EF-4557-9E89-C5ABA92D8E4C}"/>
            </c:ext>
          </c:extLst>
        </c:ser>
        <c:ser>
          <c:idx val="1"/>
          <c:order val="1"/>
          <c:tx>
            <c:strRef>
              <c:f>'EC (2)'!$J$4</c:f>
              <c:strCache>
                <c:ptCount val="1"/>
                <c:pt idx="0">
                  <c:v> STP MAHARAJBAGH</c:v>
                </c:pt>
              </c:strCache>
            </c:strRef>
          </c:tx>
          <c:spPr>
            <a:ln w="28575" cap="rnd">
              <a:solidFill>
                <a:schemeClr val="accent2"/>
              </a:solidFill>
              <a:round/>
            </a:ln>
            <a:effectLst/>
          </c:spPr>
          <c:marker>
            <c:symbol val="none"/>
          </c:marker>
          <c:cat>
            <c:numRef>
              <c:f>'EC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'EC (2)'!$J$5:$J$111</c:f>
              <c:numCache>
                <c:formatCode>General</c:formatCode>
                <c:ptCount val="107"/>
                <c:pt idx="0">
                  <c:v>0.54</c:v>
                </c:pt>
                <c:pt idx="1">
                  <c:v>0.54200435165597505</c:v>
                </c:pt>
                <c:pt idx="2">
                  <c:v>0.54399098699726001</c:v>
                </c:pt>
                <c:pt idx="3">
                  <c:v>0.54594218970916597</c:v>
                </c:pt>
                <c:pt idx="4">
                  <c:v>0.547840243477005</c:v>
                </c:pt>
                <c:pt idx="5">
                  <c:v>0.54966743198608603</c:v>
                </c:pt>
                <c:pt idx="6">
                  <c:v>0.55140603892172102</c:v>
                </c:pt>
                <c:pt idx="7">
                  <c:v>0.55303834796921902</c:v>
                </c:pt>
                <c:pt idx="8">
                  <c:v>0.55454664281389299</c:v>
                </c:pt>
                <c:pt idx="9">
                  <c:v>0.55591320714105197</c:v>
                </c:pt>
                <c:pt idx="10">
                  <c:v>0.55712032463600603</c:v>
                </c:pt>
                <c:pt idx="11">
                  <c:v>0.55815027898406799</c:v>
                </c:pt>
                <c:pt idx="12">
                  <c:v>0.55898535387054704</c:v>
                </c:pt>
                <c:pt idx="13">
                  <c:v>0.55960783298075401</c:v>
                </c:pt>
                <c:pt idx="14">
                  <c:v>0.56000000000000005</c:v>
                </c:pt>
                <c:pt idx="15">
                  <c:v>0.56015036524563899</c:v>
                </c:pt>
                <c:pt idx="16">
                  <c:v>0.56007234556319696</c:v>
                </c:pt>
                <c:pt idx="17">
                  <c:v>0.55978558443024595</c:v>
                </c:pt>
                <c:pt idx="18">
                  <c:v>0.55930972532435497</c:v>
                </c:pt>
                <c:pt idx="19">
                  <c:v>0.558664411723095</c:v>
                </c:pt>
                <c:pt idx="20">
                  <c:v>0.55786928710403605</c:v>
                </c:pt>
                <c:pt idx="21">
                  <c:v>0.556943994944749</c:v>
                </c:pt>
                <c:pt idx="22">
                  <c:v>0.55590817872280396</c:v>
                </c:pt>
                <c:pt idx="23">
                  <c:v>0.55478148191577203</c:v>
                </c:pt>
                <c:pt idx="24">
                  <c:v>0.553583548001222</c:v>
                </c:pt>
                <c:pt idx="25">
                  <c:v>0.55233402045672497</c:v>
                </c:pt>
                <c:pt idx="26">
                  <c:v>0.55105254275985105</c:v>
                </c:pt>
                <c:pt idx="27">
                  <c:v>0.54975875838817201</c:v>
                </c:pt>
                <c:pt idx="28">
                  <c:v>0.54847231081925696</c:v>
                </c:pt>
                <c:pt idx="29">
                  <c:v>0.54721284353067601</c:v>
                </c:pt>
                <c:pt idx="30">
                  <c:v>0.54600000000000004</c:v>
                </c:pt>
                <c:pt idx="31">
                  <c:v>0.54485527646260201</c:v>
                </c:pt>
                <c:pt idx="32">
                  <c:v>0.54380758018506503</c:v>
                </c:pt>
                <c:pt idx="33">
                  <c:v>0.54288767119177295</c:v>
                </c:pt>
                <c:pt idx="34">
                  <c:v>0.54212630950711305</c:v>
                </c:pt>
                <c:pt idx="35">
                  <c:v>0.54155425515546896</c:v>
                </c:pt>
                <c:pt idx="36">
                  <c:v>0.54120226816122696</c:v>
                </c:pt>
                <c:pt idx="37">
                  <c:v>0.54110110854877302</c:v>
                </c:pt>
                <c:pt idx="38">
                  <c:v>0.54128153634249099</c:v>
                </c:pt>
                <c:pt idx="39">
                  <c:v>0.54177431156676703</c:v>
                </c:pt>
                <c:pt idx="40">
                  <c:v>0.542610194245986</c:v>
                </c:pt>
                <c:pt idx="41">
                  <c:v>0.54381994440453296</c:v>
                </c:pt>
                <c:pt idx="42">
                  <c:v>0.54543432206679499</c:v>
                </c:pt>
                <c:pt idx="43">
                  <c:v>0.54748408725715503</c:v>
                </c:pt>
                <c:pt idx="44">
                  <c:v>0.55000000000000004</c:v>
                </c:pt>
                <c:pt idx="45">
                  <c:v>0.55299838971605297</c:v>
                </c:pt>
                <c:pt idx="46">
                  <c:v>0.55643786341139401</c:v>
                </c:pt>
                <c:pt idx="47">
                  <c:v>0.56026259748843998</c:v>
                </c:pt>
                <c:pt idx="48">
                  <c:v>0.56441676834960897</c:v>
                </c:pt>
                <c:pt idx="49">
                  <c:v>0.56884455239731802</c:v>
                </c:pt>
                <c:pt idx="50">
                  <c:v>0.57349012603398497</c:v>
                </c:pt>
                <c:pt idx="51">
                  <c:v>0.578297665662028</c:v>
                </c:pt>
                <c:pt idx="52">
                  <c:v>0.58321134768386396</c:v>
                </c:pt>
                <c:pt idx="53">
                  <c:v>0.588175348501911</c:v>
                </c:pt>
                <c:pt idx="54">
                  <c:v>0.59313384451858697</c:v>
                </c:pt>
                <c:pt idx="55">
                  <c:v>0.59803101213630905</c:v>
                </c:pt>
                <c:pt idx="56">
                  <c:v>0.60281102775749396</c:v>
                </c:pt>
                <c:pt idx="57">
                  <c:v>0.60741806778456198</c:v>
                </c:pt>
                <c:pt idx="58">
                  <c:v>0.61179630861992795</c:v>
                </c:pt>
                <c:pt idx="59">
                  <c:v>0.61588992666601206</c:v>
                </c:pt>
                <c:pt idx="60">
                  <c:v>0.61964309832523001</c:v>
                </c:pt>
                <c:pt idx="61">
                  <c:v>0.623</c:v>
                </c:pt>
                <c:pt idx="62">
                  <c:v>0.62591861018441897</c:v>
                </c:pt>
                <c:pt idx="63">
                  <c:v>0.62841211573929701</c:v>
                </c:pt>
                <c:pt idx="64">
                  <c:v>0.63050750561712499</c:v>
                </c:pt>
                <c:pt idx="65">
                  <c:v>0.632231768770392</c:v>
                </c:pt>
                <c:pt idx="66">
                  <c:v>0.63361189415158803</c:v>
                </c:pt>
                <c:pt idx="67">
                  <c:v>0.63467487071320405</c:v>
                </c:pt>
                <c:pt idx="68">
                  <c:v>0.63544768740772894</c:v>
                </c:pt>
                <c:pt idx="69">
                  <c:v>0.63595733318765202</c:v>
                </c:pt>
                <c:pt idx="70">
                  <c:v>0.63623079700546403</c:v>
                </c:pt>
                <c:pt idx="71">
                  <c:v>0.63629506781365497</c:v>
                </c:pt>
                <c:pt idx="72">
                  <c:v>0.63617713456471403</c:v>
                </c:pt>
                <c:pt idx="73">
                  <c:v>0.63590398621113098</c:v>
                </c:pt>
                <c:pt idx="74">
                  <c:v>0.63550261170539601</c:v>
                </c:pt>
                <c:pt idx="75">
                  <c:v>0.63500000000000001</c:v>
                </c:pt>
                <c:pt idx="76">
                  <c:v>0.63442779736385302</c:v>
                </c:pt>
                <c:pt idx="77">
                  <c:v>0.63383627933154996</c:v>
                </c:pt>
                <c:pt idx="78">
                  <c:v>0.63328037875410903</c:v>
                </c:pt>
                <c:pt idx="79">
                  <c:v>0.632815028482548</c:v>
                </c:pt>
                <c:pt idx="80">
                  <c:v>0.63249516136788297</c:v>
                </c:pt>
                <c:pt idx="81">
                  <c:v>0.63237571026113004</c:v>
                </c:pt>
                <c:pt idx="82">
                  <c:v>0.63251160801330797</c:v>
                </c:pt>
                <c:pt idx="83">
                  <c:v>0.63295778747543296</c:v>
                </c:pt>
                <c:pt idx="84">
                  <c:v>0.63376918149852202</c:v>
                </c:pt>
                <c:pt idx="85">
                  <c:v>0.635000722933593</c:v>
                </c:pt>
                <c:pt idx="86">
                  <c:v>0.63670734463166301</c:v>
                </c:pt>
                <c:pt idx="87">
                  <c:v>0.63894397944374703</c:v>
                </c:pt>
                <c:pt idx="88">
                  <c:v>0.64176556022086495</c:v>
                </c:pt>
                <c:pt idx="89">
                  <c:v>0.64522701981403097</c:v>
                </c:pt>
                <c:pt idx="90">
                  <c:v>0.64938329107426496</c:v>
                </c:pt>
                <c:pt idx="91">
                  <c:v>0.65428930685258202</c:v>
                </c:pt>
                <c:pt idx="92">
                  <c:v>0.66</c:v>
                </c:pt>
                <c:pt idx="93">
                  <c:v>0.66655091443736503</c:v>
                </c:pt>
                <c:pt idx="94">
                  <c:v>0.67390003836483903</c:v>
                </c:pt>
                <c:pt idx="95">
                  <c:v>0.68198597105241399</c:v>
                </c:pt>
                <c:pt idx="96">
                  <c:v>0.69074731177008197</c:v>
                </c:pt>
                <c:pt idx="97">
                  <c:v>0.70012265978783395</c:v>
                </c:pt>
                <c:pt idx="98">
                  <c:v>0.71005061437566197</c:v>
                </c:pt>
                <c:pt idx="99">
                  <c:v>0.72046977480355701</c:v>
                </c:pt>
                <c:pt idx="100">
                  <c:v>0.73131874034151101</c:v>
                </c:pt>
                <c:pt idx="101">
                  <c:v>0.74253611025951505</c:v>
                </c:pt>
                <c:pt idx="102">
                  <c:v>0.75406048382756197</c:v>
                </c:pt>
                <c:pt idx="103">
                  <c:v>0.76583046031564195</c:v>
                </c:pt>
                <c:pt idx="104">
                  <c:v>0.77778463899374695</c:v>
                </c:pt>
                <c:pt idx="105">
                  <c:v>0.78986161913186903</c:v>
                </c:pt>
                <c:pt idx="106">
                  <c:v>0.80200000000000005</c:v>
                </c:pt>
              </c:numCache>
            </c:numRef>
          </c:val>
          <c:smooth val="0"/>
          <c:extLst>
            <c:ext xmlns:c16="http://schemas.microsoft.com/office/drawing/2014/chart" uri="{C3380CC4-5D6E-409C-BE32-E72D297353CC}">
              <c16:uniqueId val="{00000001-15EF-4557-9E89-C5ABA92D8E4C}"/>
            </c:ext>
          </c:extLst>
        </c:ser>
        <c:ser>
          <c:idx val="2"/>
          <c:order val="2"/>
          <c:tx>
            <c:strRef>
              <c:f>'EC (2)'!$K$4</c:f>
              <c:strCache>
                <c:ptCount val="1"/>
                <c:pt idx="0">
                  <c:v>YASHWANT STADIUM</c:v>
                </c:pt>
              </c:strCache>
            </c:strRef>
          </c:tx>
          <c:spPr>
            <a:ln w="28575" cap="rnd">
              <a:solidFill>
                <a:schemeClr val="accent3"/>
              </a:solidFill>
              <a:round/>
            </a:ln>
            <a:effectLst/>
          </c:spPr>
          <c:marker>
            <c:symbol val="none"/>
          </c:marker>
          <c:cat>
            <c:numRef>
              <c:f>'EC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'EC (2)'!$K$5:$K$111</c:f>
              <c:numCache>
                <c:formatCode>General</c:formatCode>
                <c:ptCount val="107"/>
                <c:pt idx="0">
                  <c:v>0.54600000000000004</c:v>
                </c:pt>
                <c:pt idx="1">
                  <c:v>0.55239271331756001</c:v>
                </c:pt>
                <c:pt idx="2">
                  <c:v>0.55872059589567802</c:v>
                </c:pt>
                <c:pt idx="3">
                  <c:v>0.56491881699491298</c:v>
                </c:pt>
                <c:pt idx="4">
                  <c:v>0.57092254587582403</c:v>
                </c:pt>
                <c:pt idx="5">
                  <c:v>0.57666695179896998</c:v>
                </c:pt>
                <c:pt idx="6">
                  <c:v>0.58208720402490799</c:v>
                </c:pt>
                <c:pt idx="7">
                  <c:v>0.58711847181419896</c:v>
                </c:pt>
                <c:pt idx="8">
                  <c:v>0.59169592442739904</c:v>
                </c:pt>
                <c:pt idx="9">
                  <c:v>0.59575473112506905</c:v>
                </c:pt>
                <c:pt idx="10">
                  <c:v>0.599230061167766</c:v>
                </c:pt>
                <c:pt idx="11">
                  <c:v>0.60205708381604905</c:v>
                </c:pt>
                <c:pt idx="12">
                  <c:v>0.60417096833047601</c:v>
                </c:pt>
                <c:pt idx="13">
                  <c:v>0.60550688397160701</c:v>
                </c:pt>
                <c:pt idx="14">
                  <c:v>0.60599999999999998</c:v>
                </c:pt>
                <c:pt idx="15">
                  <c:v>0.605612251490242</c:v>
                </c:pt>
                <c:pt idx="16">
                  <c:v>0.60441263677303703</c:v>
                </c:pt>
                <c:pt idx="17">
                  <c:v>0.60249691999311505</c:v>
                </c:pt>
                <c:pt idx="18">
                  <c:v>0.59996086529520998</c:v>
                </c:pt>
                <c:pt idx="19">
                  <c:v>0.59690023682405302</c:v>
                </c:pt>
                <c:pt idx="20">
                  <c:v>0.59341079872437597</c:v>
                </c:pt>
                <c:pt idx="21">
                  <c:v>0.58958831514091004</c:v>
                </c:pt>
                <c:pt idx="22">
                  <c:v>0.58552855021838801</c:v>
                </c:pt>
                <c:pt idx="23">
                  <c:v>0.58132726810154101</c:v>
                </c:pt>
                <c:pt idx="24">
                  <c:v>0.57708023293510102</c:v>
                </c:pt>
                <c:pt idx="25">
                  <c:v>0.57288320886380095</c:v>
                </c:pt>
                <c:pt idx="26">
                  <c:v>0.56883196003237102</c:v>
                </c:pt>
                <c:pt idx="27">
                  <c:v>0.56502225058554501</c:v>
                </c:pt>
                <c:pt idx="28">
                  <c:v>0.56154984466805302</c:v>
                </c:pt>
                <c:pt idx="29">
                  <c:v>0.55851050642462696</c:v>
                </c:pt>
                <c:pt idx="30">
                  <c:v>0.55600000000000005</c:v>
                </c:pt>
                <c:pt idx="31">
                  <c:v>0.55409440726044901</c:v>
                </c:pt>
                <c:pt idx="32">
                  <c:v>0.55279108095843299</c:v>
                </c:pt>
                <c:pt idx="33">
                  <c:v>0.55206769156795898</c:v>
                </c:pt>
                <c:pt idx="34">
                  <c:v>0.55190190956303098</c:v>
                </c:pt>
                <c:pt idx="35">
                  <c:v>0.55227140541765496</c:v>
                </c:pt>
                <c:pt idx="36">
                  <c:v>0.55315384960583602</c:v>
                </c:pt>
                <c:pt idx="37">
                  <c:v>0.55452691260158005</c:v>
                </c:pt>
                <c:pt idx="38">
                  <c:v>0.55636826487889302</c:v>
                </c:pt>
                <c:pt idx="39">
                  <c:v>0.55865557691177803</c:v>
                </c:pt>
                <c:pt idx="40">
                  <c:v>0.56136651917424296</c:v>
                </c:pt>
                <c:pt idx="41">
                  <c:v>0.56447876214029202</c:v>
                </c:pt>
                <c:pt idx="42">
                  <c:v>0.56796997628393098</c:v>
                </c:pt>
                <c:pt idx="43">
                  <c:v>0.57181783207916503</c:v>
                </c:pt>
                <c:pt idx="44">
                  <c:v>0.57599999999999996</c:v>
                </c:pt>
                <c:pt idx="45">
                  <c:v>0.58049321233619799</c:v>
                </c:pt>
                <c:pt idx="46">
                  <c:v>0.585270448640555</c:v>
                </c:pt>
                <c:pt idx="47">
                  <c:v>0.59030375028161997</c:v>
                </c:pt>
                <c:pt idx="48">
                  <c:v>0.59556515862794701</c:v>
                </c:pt>
                <c:pt idx="49">
                  <c:v>0.60102671504808702</c:v>
                </c:pt>
                <c:pt idx="50">
                  <c:v>0.606660460910591</c:v>
                </c:pt>
                <c:pt idx="51">
                  <c:v>0.61243843758401195</c:v>
                </c:pt>
                <c:pt idx="52">
                  <c:v>0.61833268643690098</c:v>
                </c:pt>
                <c:pt idx="53">
                  <c:v>0.62431524883780998</c:v>
                </c:pt>
                <c:pt idx="54">
                  <c:v>0.63035816615528995</c:v>
                </c:pt>
                <c:pt idx="55">
                  <c:v>0.63643347975789299</c:v>
                </c:pt>
                <c:pt idx="56">
                  <c:v>0.64251323101417201</c:v>
                </c:pt>
                <c:pt idx="57">
                  <c:v>0.64856946129267701</c:v>
                </c:pt>
                <c:pt idx="58">
                  <c:v>0.65457421196196097</c:v>
                </c:pt>
                <c:pt idx="59">
                  <c:v>0.66049952439057502</c:v>
                </c:pt>
                <c:pt idx="60">
                  <c:v>0.66631743994707104</c:v>
                </c:pt>
                <c:pt idx="61">
                  <c:v>0.67200000000000004</c:v>
                </c:pt>
                <c:pt idx="62">
                  <c:v>0.67750842715725301</c:v>
                </c:pt>
                <c:pt idx="63">
                  <c:v>0.68276066898407395</c:v>
                </c:pt>
                <c:pt idx="64">
                  <c:v>0.68766385428504295</c:v>
                </c:pt>
                <c:pt idx="65">
                  <c:v>0.69212511186474401</c:v>
                </c:pt>
                <c:pt idx="66">
                  <c:v>0.69605157052775901</c:v>
                </c:pt>
                <c:pt idx="67">
                  <c:v>0.69935035907866805</c:v>
                </c:pt>
                <c:pt idx="68">
                  <c:v>0.70192860632205401</c:v>
                </c:pt>
                <c:pt idx="69">
                  <c:v>0.70369344106249898</c:v>
                </c:pt>
                <c:pt idx="70">
                  <c:v>0.70455199210458597</c:v>
                </c:pt>
                <c:pt idx="71">
                  <c:v>0.70441138825289495</c:v>
                </c:pt>
                <c:pt idx="72">
                  <c:v>0.70317875831200904</c:v>
                </c:pt>
                <c:pt idx="73">
                  <c:v>0.70076123108651001</c:v>
                </c:pt>
                <c:pt idx="74">
                  <c:v>0.69706593538098005</c:v>
                </c:pt>
                <c:pt idx="75">
                  <c:v>0.69199999999999995</c:v>
                </c:pt>
                <c:pt idx="76">
                  <c:v>0.68552628771114499</c:v>
                </c:pt>
                <c:pt idx="77">
                  <c:v>0.67783059713395799</c:v>
                </c:pt>
                <c:pt idx="78">
                  <c:v>0.66915446085097297</c:v>
                </c:pt>
                <c:pt idx="79">
                  <c:v>0.65973941144472603</c:v>
                </c:pt>
                <c:pt idx="80">
                  <c:v>0.64982698149775098</c:v>
                </c:pt>
                <c:pt idx="81">
                  <c:v>0.63965870359258303</c:v>
                </c:pt>
                <c:pt idx="82">
                  <c:v>0.62947611031175799</c:v>
                </c:pt>
                <c:pt idx="83">
                  <c:v>0.61952073423780896</c:v>
                </c:pt>
                <c:pt idx="84">
                  <c:v>0.61003410795327295</c:v>
                </c:pt>
                <c:pt idx="85">
                  <c:v>0.60125776404068298</c:v>
                </c:pt>
                <c:pt idx="86">
                  <c:v>0.59343323508257495</c:v>
                </c:pt>
                <c:pt idx="87">
                  <c:v>0.58680205366148397</c:v>
                </c:pt>
                <c:pt idx="88">
                  <c:v>0.58160575235994405</c:v>
                </c:pt>
                <c:pt idx="89">
                  <c:v>0.57808586376049098</c:v>
                </c:pt>
                <c:pt idx="90">
                  <c:v>0.57648392044565899</c:v>
                </c:pt>
                <c:pt idx="91">
                  <c:v>0.57704145499798398</c:v>
                </c:pt>
                <c:pt idx="92">
                  <c:v>0.57999999999999996</c:v>
                </c:pt>
                <c:pt idx="93">
                  <c:v>0.58552937375819802</c:v>
                </c:pt>
                <c:pt idx="94">
                  <c:v>0.59351253747489097</c:v>
                </c:pt>
                <c:pt idx="95">
                  <c:v>0.60376073807635</c:v>
                </c:pt>
                <c:pt idx="96">
                  <c:v>0.61608522248884401</c:v>
                </c:pt>
                <c:pt idx="97">
                  <c:v>0.63029723763864198</c:v>
                </c:pt>
                <c:pt idx="98">
                  <c:v>0.64620803045201403</c:v>
                </c:pt>
                <c:pt idx="99">
                  <c:v>0.66362884785522902</c:v>
                </c:pt>
                <c:pt idx="100">
                  <c:v>0.68237093677455796</c:v>
                </c:pt>
                <c:pt idx="101">
                  <c:v>0.70224554413626905</c:v>
                </c:pt>
                <c:pt idx="102">
                  <c:v>0.72306391686663296</c:v>
                </c:pt>
                <c:pt idx="103">
                  <c:v>0.74463730189191801</c:v>
                </c:pt>
                <c:pt idx="104">
                  <c:v>0.76677694613839498</c:v>
                </c:pt>
                <c:pt idx="105">
                  <c:v>0.78929409653233196</c:v>
                </c:pt>
                <c:pt idx="106">
                  <c:v>0.81200000000000006</c:v>
                </c:pt>
              </c:numCache>
            </c:numRef>
          </c:val>
          <c:smooth val="0"/>
          <c:extLst>
            <c:ext xmlns:c16="http://schemas.microsoft.com/office/drawing/2014/chart" uri="{C3380CC4-5D6E-409C-BE32-E72D297353CC}">
              <c16:uniqueId val="{00000002-15EF-4557-9E89-C5ABA92D8E4C}"/>
            </c:ext>
          </c:extLst>
        </c:ser>
        <c:ser>
          <c:idx val="3"/>
          <c:order val="3"/>
          <c:tx>
            <c:strRef>
              <c:f>'EC (2)'!$L$4</c:f>
              <c:strCache>
                <c:ptCount val="1"/>
                <c:pt idx="0">
                  <c:v>GANGABAIGHAT</c:v>
                </c:pt>
              </c:strCache>
            </c:strRef>
          </c:tx>
          <c:spPr>
            <a:ln w="28575" cap="rnd">
              <a:solidFill>
                <a:schemeClr val="accent4"/>
              </a:solidFill>
              <a:round/>
            </a:ln>
            <a:effectLst/>
          </c:spPr>
          <c:marker>
            <c:symbol val="none"/>
          </c:marker>
          <c:cat>
            <c:numRef>
              <c:f>'EC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'EC (2)'!$L$5:$L$111</c:f>
              <c:numCache>
                <c:formatCode>General</c:formatCode>
                <c:ptCount val="107"/>
                <c:pt idx="0">
                  <c:v>0.64</c:v>
                </c:pt>
                <c:pt idx="1">
                  <c:v>0.63989879738254996</c:v>
                </c:pt>
                <c:pt idx="2">
                  <c:v>0.63990180759288995</c:v>
                </c:pt>
                <c:pt idx="3">
                  <c:v>0.64011324345880904</c:v>
                </c:pt>
                <c:pt idx="4">
                  <c:v>0.64063731780809696</c:v>
                </c:pt>
                <c:pt idx="5">
                  <c:v>0.64157824346854397</c:v>
                </c:pt>
                <c:pt idx="6">
                  <c:v>0.64304023326793902</c:v>
                </c:pt>
                <c:pt idx="7">
                  <c:v>0.64512750003407204</c:v>
                </c:pt>
                <c:pt idx="8">
                  <c:v>0.64794425659473298</c:v>
                </c:pt>
                <c:pt idx="9">
                  <c:v>0.651594715777711</c:v>
                </c:pt>
                <c:pt idx="10">
                  <c:v>0.65618309041079603</c:v>
                </c:pt>
                <c:pt idx="11">
                  <c:v>0.66181359332177803</c:v>
                </c:pt>
                <c:pt idx="12">
                  <c:v>0.66859043733844603</c:v>
                </c:pt>
                <c:pt idx="13">
                  <c:v>0.67661783528858999</c:v>
                </c:pt>
                <c:pt idx="14">
                  <c:v>0.68600000000000005</c:v>
                </c:pt>
                <c:pt idx="15">
                  <c:v>0.69679441564265499</c:v>
                </c:pt>
                <c:pt idx="16">
                  <c:v>0.70887165175529299</c:v>
                </c:pt>
                <c:pt idx="17">
                  <c:v>0.72205554921884196</c:v>
                </c:pt>
                <c:pt idx="18">
                  <c:v>0.73616994891423004</c:v>
                </c:pt>
                <c:pt idx="19">
                  <c:v>0.75103869172238402</c:v>
                </c:pt>
                <c:pt idx="20">
                  <c:v>0.76648561852423203</c:v>
                </c:pt>
                <c:pt idx="21">
                  <c:v>0.78233457020070196</c:v>
                </c:pt>
                <c:pt idx="22">
                  <c:v>0.79840938763272196</c:v>
                </c:pt>
                <c:pt idx="23">
                  <c:v>0.81453391170122003</c:v>
                </c:pt>
                <c:pt idx="24">
                  <c:v>0.83053198328712197</c:v>
                </c:pt>
                <c:pt idx="25">
                  <c:v>0.84622744327135702</c:v>
                </c:pt>
                <c:pt idx="26">
                  <c:v>0.86144413253485297</c:v>
                </c:pt>
                <c:pt idx="27">
                  <c:v>0.87600589195853795</c:v>
                </c:pt>
                <c:pt idx="28">
                  <c:v>0.88973656242333898</c:v>
                </c:pt>
                <c:pt idx="29">
                  <c:v>0.90245998481018397</c:v>
                </c:pt>
                <c:pt idx="30">
                  <c:v>0.91400000000000003</c:v>
                </c:pt>
                <c:pt idx="31">
                  <c:v>0.92420754313381503</c:v>
                </c:pt>
                <c:pt idx="32">
                  <c:v>0.93304192639304895</c:v>
                </c:pt>
                <c:pt idx="33">
                  <c:v>0.94048955621922403</c:v>
                </c:pt>
                <c:pt idx="34">
                  <c:v>0.94653683905385899</c:v>
                </c:pt>
                <c:pt idx="35">
                  <c:v>0.95117018133847497</c:v>
                </c:pt>
                <c:pt idx="36">
                  <c:v>0.95437598951459102</c:v>
                </c:pt>
                <c:pt idx="37">
                  <c:v>0.95614067002373004</c:v>
                </c:pt>
                <c:pt idx="38">
                  <c:v>0.95645062930740898</c:v>
                </c:pt>
                <c:pt idx="39">
                  <c:v>0.95529227380715098</c:v>
                </c:pt>
                <c:pt idx="40">
                  <c:v>0.95265200996447497</c:v>
                </c:pt>
                <c:pt idx="41">
                  <c:v>0.94851624422090197</c:v>
                </c:pt>
                <c:pt idx="42">
                  <c:v>0.94287138301795104</c:v>
                </c:pt>
                <c:pt idx="43">
                  <c:v>0.93570383279714398</c:v>
                </c:pt>
                <c:pt idx="44">
                  <c:v>0.92700000000000005</c:v>
                </c:pt>
                <c:pt idx="45">
                  <c:v>0.91678479881277797</c:v>
                </c:pt>
                <c:pt idx="46">
                  <c:v>0.90523717440068796</c:v>
                </c:pt>
                <c:pt idx="47">
                  <c:v>0.89257457967367804</c:v>
                </c:pt>
                <c:pt idx="48">
                  <c:v>0.87901446754169699</c:v>
                </c:pt>
                <c:pt idx="49">
                  <c:v>0.86477429091469304</c:v>
                </c:pt>
                <c:pt idx="50">
                  <c:v>0.850071502702614</c:v>
                </c:pt>
                <c:pt idx="51">
                  <c:v>0.83512355581540798</c:v>
                </c:pt>
                <c:pt idx="52">
                  <c:v>0.82014790316302399</c:v>
                </c:pt>
                <c:pt idx="53">
                  <c:v>0.80536199765540895</c:v>
                </c:pt>
                <c:pt idx="54">
                  <c:v>0.79098329220251296</c:v>
                </c:pt>
                <c:pt idx="55">
                  <c:v>0.77722923971428304</c:v>
                </c:pt>
                <c:pt idx="56">
                  <c:v>0.76431729310066798</c:v>
                </c:pt>
                <c:pt idx="57">
                  <c:v>0.75246490527161602</c:v>
                </c:pt>
                <c:pt idx="58">
                  <c:v>0.74188952913707396</c:v>
                </c:pt>
                <c:pt idx="59">
                  <c:v>0.73280861760699201</c:v>
                </c:pt>
                <c:pt idx="60">
                  <c:v>0.72543962359131797</c:v>
                </c:pt>
                <c:pt idx="61">
                  <c:v>0.72</c:v>
                </c:pt>
                <c:pt idx="62">
                  <c:v>0.71662403545951303</c:v>
                </c:pt>
                <c:pt idx="63">
                  <c:v>0.71511336146243998</c:v>
                </c:pt>
                <c:pt idx="64">
                  <c:v>0.71518644521789199</c:v>
                </c:pt>
                <c:pt idx="65">
                  <c:v>0.71656175393497801</c:v>
                </c:pt>
                <c:pt idx="66">
                  <c:v>0.71895775482280999</c:v>
                </c:pt>
                <c:pt idx="67">
                  <c:v>0.722092915090496</c:v>
                </c:pt>
                <c:pt idx="68">
                  <c:v>0.72568570194714899</c:v>
                </c:pt>
                <c:pt idx="69">
                  <c:v>0.72945458260187601</c:v>
                </c:pt>
                <c:pt idx="70">
                  <c:v>0.73311802426379002</c:v>
                </c:pt>
                <c:pt idx="71">
                  <c:v>0.73639449414199898</c:v>
                </c:pt>
                <c:pt idx="72">
                  <c:v>0.73900245944561405</c:v>
                </c:pt>
                <c:pt idx="73">
                  <c:v>0.74066038738374596</c:v>
                </c:pt>
                <c:pt idx="74">
                  <c:v>0.74108674516550499</c:v>
                </c:pt>
                <c:pt idx="75">
                  <c:v>0.74</c:v>
                </c:pt>
                <c:pt idx="76">
                  <c:v>0.73720263796325003</c:v>
                </c:pt>
                <c:pt idx="77">
                  <c:v>0.73283322059890199</c:v>
                </c:pt>
                <c:pt idx="78">
                  <c:v>0.72711432831751399</c:v>
                </c:pt>
                <c:pt idx="79">
                  <c:v>0.72026854152963904</c:v>
                </c:pt>
                <c:pt idx="80">
                  <c:v>0.71251844064583603</c:v>
                </c:pt>
                <c:pt idx="81">
                  <c:v>0.70408660607665796</c:v>
                </c:pt>
                <c:pt idx="82">
                  <c:v>0.69519561823266196</c:v>
                </c:pt>
                <c:pt idx="83">
                  <c:v>0.68606805752440403</c:v>
                </c:pt>
                <c:pt idx="84">
                  <c:v>0.67692650436243995</c:v>
                </c:pt>
                <c:pt idx="85">
                  <c:v>0.66799353915732596</c:v>
                </c:pt>
                <c:pt idx="86">
                  <c:v>0.65949174231961605</c:v>
                </c:pt>
                <c:pt idx="87">
                  <c:v>0.65164369425986801</c:v>
                </c:pt>
                <c:pt idx="88">
                  <c:v>0.64467197538863696</c:v>
                </c:pt>
                <c:pt idx="89">
                  <c:v>0.63879916611647902</c:v>
                </c:pt>
                <c:pt idx="90">
                  <c:v>0.63424784685394897</c:v>
                </c:pt>
                <c:pt idx="91">
                  <c:v>0.63124059801160504</c:v>
                </c:pt>
                <c:pt idx="92">
                  <c:v>0.63</c:v>
                </c:pt>
                <c:pt idx="93">
                  <c:v>0.63068785517029802</c:v>
                </c:pt>
                <c:pt idx="94">
                  <c:v>0.63322285363608499</c:v>
                </c:pt>
                <c:pt idx="95">
                  <c:v>0.63746290745155498</c:v>
                </c:pt>
                <c:pt idx="96">
                  <c:v>0.64326592867090004</c:v>
                </c:pt>
                <c:pt idx="97">
                  <c:v>0.65048982934831401</c:v>
                </c:pt>
                <c:pt idx="98">
                  <c:v>0.65899252153799004</c:v>
                </c:pt>
                <c:pt idx="99">
                  <c:v>0.66863191729412097</c:v>
                </c:pt>
                <c:pt idx="100">
                  <c:v>0.67926592867089997</c:v>
                </c:pt>
                <c:pt idx="101">
                  <c:v>0.69075246772252097</c:v>
                </c:pt>
                <c:pt idx="102">
                  <c:v>0.70294944650317503</c:v>
                </c:pt>
                <c:pt idx="103">
                  <c:v>0.715714777067057</c:v>
                </c:pt>
                <c:pt idx="104">
                  <c:v>0.72890637146836001</c:v>
                </c:pt>
                <c:pt idx="105">
                  <c:v>0.74238214176127704</c:v>
                </c:pt>
                <c:pt idx="106">
                  <c:v>0.75600000000000001</c:v>
                </c:pt>
              </c:numCache>
            </c:numRef>
          </c:val>
          <c:smooth val="0"/>
          <c:extLst>
            <c:ext xmlns:c16="http://schemas.microsoft.com/office/drawing/2014/chart" uri="{C3380CC4-5D6E-409C-BE32-E72D297353CC}">
              <c16:uniqueId val="{00000003-15EF-4557-9E89-C5ABA92D8E4C}"/>
            </c:ext>
          </c:extLst>
        </c:ser>
        <c:ser>
          <c:idx val="4"/>
          <c:order val="4"/>
          <c:tx>
            <c:strRef>
              <c:f>'EC (2)'!$M$4</c:f>
              <c:strCache>
                <c:ptCount val="1"/>
                <c:pt idx="0">
                  <c:v>PARDI</c:v>
                </c:pt>
              </c:strCache>
            </c:strRef>
          </c:tx>
          <c:spPr>
            <a:ln w="28575" cap="rnd">
              <a:solidFill>
                <a:schemeClr val="accent5"/>
              </a:solidFill>
              <a:round/>
            </a:ln>
            <a:effectLst/>
          </c:spPr>
          <c:marker>
            <c:symbol val="none"/>
          </c:marker>
          <c:cat>
            <c:numRef>
              <c:f>'EC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'EC (2)'!$M$5:$M$111</c:f>
              <c:numCache>
                <c:formatCode>General</c:formatCode>
                <c:ptCount val="107"/>
                <c:pt idx="0">
                  <c:v>0.6</c:v>
                </c:pt>
                <c:pt idx="1">
                  <c:v>0.59336246659895397</c:v>
                </c:pt>
                <c:pt idx="2">
                  <c:v>0.58694015400585098</c:v>
                </c:pt>
                <c:pt idx="3">
                  <c:v>0.58094828302863799</c:v>
                </c:pt>
                <c:pt idx="4">
                  <c:v>0.57560207447525702</c:v>
                </c:pt>
                <c:pt idx="5">
                  <c:v>0.57111674915365396</c:v>
                </c:pt>
                <c:pt idx="6">
                  <c:v>0.56770752787177203</c:v>
                </c:pt>
                <c:pt idx="7">
                  <c:v>0.56558963143755503</c:v>
                </c:pt>
                <c:pt idx="8">
                  <c:v>0.56497828065894895</c:v>
                </c:pt>
                <c:pt idx="9">
                  <c:v>0.56608869634389702</c:v>
                </c:pt>
                <c:pt idx="10">
                  <c:v>0.56913609930034303</c:v>
                </c:pt>
                <c:pt idx="11">
                  <c:v>0.57433571033623199</c:v>
                </c:pt>
                <c:pt idx="12">
                  <c:v>0.58190275025950899</c:v>
                </c:pt>
                <c:pt idx="13">
                  <c:v>0.59205243987811695</c:v>
                </c:pt>
                <c:pt idx="14">
                  <c:v>0.60499999999999998</c:v>
                </c:pt>
                <c:pt idx="15">
                  <c:v>0.62086487713386596</c:v>
                </c:pt>
                <c:pt idx="16">
                  <c:v>0.63938342059146802</c:v>
                </c:pt>
                <c:pt idx="17">
                  <c:v>0.66019620538532597</c:v>
                </c:pt>
                <c:pt idx="18">
                  <c:v>0.68294380652795506</c:v>
                </c:pt>
                <c:pt idx="19">
                  <c:v>0.70726679903187395</c:v>
                </c:pt>
                <c:pt idx="20">
                  <c:v>0.73280575790959801</c:v>
                </c:pt>
                <c:pt idx="21">
                  <c:v>0.75920125817364703</c:v>
                </c:pt>
                <c:pt idx="22">
                  <c:v>0.78609387483653603</c:v>
                </c:pt>
                <c:pt idx="23">
                  <c:v>0.81312418291078403</c:v>
                </c:pt>
                <c:pt idx="24">
                  <c:v>0.83993275740890705</c:v>
                </c:pt>
                <c:pt idx="25">
                  <c:v>0.86616017334342299</c:v>
                </c:pt>
                <c:pt idx="26">
                  <c:v>0.89144700572684898</c:v>
                </c:pt>
                <c:pt idx="27">
                  <c:v>0.91543382957170205</c:v>
                </c:pt>
                <c:pt idx="28">
                  <c:v>0.93776121989050099</c:v>
                </c:pt>
                <c:pt idx="29">
                  <c:v>0.95806975169576103</c:v>
                </c:pt>
                <c:pt idx="30">
                  <c:v>0.97599999999999998</c:v>
                </c:pt>
                <c:pt idx="31">
                  <c:v>0.99126760333043595</c:v>
                </c:pt>
                <c:pt idx="32">
                  <c:v>1.0038884542730899</c:v>
                </c:pt>
                <c:pt idx="33">
                  <c:v>1.01395350892868</c:v>
                </c:pt>
                <c:pt idx="34">
                  <c:v>1.0215537233979299</c:v>
                </c:pt>
                <c:pt idx="35">
                  <c:v>1.0267800537815499</c:v>
                </c:pt>
                <c:pt idx="36">
                  <c:v>1.0297234561802699</c:v>
                </c:pt>
                <c:pt idx="37">
                  <c:v>1.0304748866948099</c:v>
                </c:pt>
                <c:pt idx="38">
                  <c:v>1.0291253014258901</c:v>
                </c:pt>
                <c:pt idx="39">
                  <c:v>1.0257656564742299</c:v>
                </c:pt>
                <c:pt idx="40">
                  <c:v>1.0204869079405501</c:v>
                </c:pt>
                <c:pt idx="41">
                  <c:v>1.01338001192556</c:v>
                </c:pt>
                <c:pt idx="42">
                  <c:v>1.0045359245299901</c:v>
                </c:pt>
                <c:pt idx="43">
                  <c:v>0.99404560185456703</c:v>
                </c:pt>
                <c:pt idx="44">
                  <c:v>0.98199999999999998</c:v>
                </c:pt>
                <c:pt idx="45">
                  <c:v>0.96851095772207896</c:v>
                </c:pt>
                <c:pt idx="46">
                  <c:v>0.95377384439685198</c:v>
                </c:pt>
                <c:pt idx="47">
                  <c:v>0.93800491205543501</c:v>
                </c:pt>
                <c:pt idx="48">
                  <c:v>0.92142041272894304</c:v>
                </c:pt>
                <c:pt idx="49">
                  <c:v>0.90423659844849003</c:v>
                </c:pt>
                <c:pt idx="50">
                  <c:v>0.88666972124519206</c:v>
                </c:pt>
                <c:pt idx="51">
                  <c:v>0.86893603315016399</c:v>
                </c:pt>
                <c:pt idx="52">
                  <c:v>0.85125178619452102</c:v>
                </c:pt>
                <c:pt idx="53">
                  <c:v>0.83383323240937601</c:v>
                </c:pt>
                <c:pt idx="54">
                  <c:v>0.81689662382584705</c:v>
                </c:pt>
                <c:pt idx="55">
                  <c:v>0.80065821247504698</c:v>
                </c:pt>
                <c:pt idx="56">
                  <c:v>0.78533425038809102</c:v>
                </c:pt>
                <c:pt idx="57">
                  <c:v>0.77114098959609401</c:v>
                </c:pt>
                <c:pt idx="58">
                  <c:v>0.75829468213017204</c:v>
                </c:pt>
                <c:pt idx="59">
                  <c:v>0.74701158002143897</c:v>
                </c:pt>
                <c:pt idx="60">
                  <c:v>0.73750793530101</c:v>
                </c:pt>
                <c:pt idx="61">
                  <c:v>0.73</c:v>
                </c:pt>
                <c:pt idx="62">
                  <c:v>0.72462547675730504</c:v>
                </c:pt>
                <c:pt idx="63">
                  <c:v>0.721207870642945</c:v>
                </c:pt>
                <c:pt idx="64">
                  <c:v>0.71949213733471895</c:v>
                </c:pt>
                <c:pt idx="65">
                  <c:v>0.71922323251042797</c:v>
                </c:pt>
                <c:pt idx="66">
                  <c:v>0.72014611184787203</c:v>
                </c:pt>
                <c:pt idx="67">
                  <c:v>0.72200573102485199</c:v>
                </c:pt>
                <c:pt idx="68">
                  <c:v>0.72454704571916795</c:v>
                </c:pt>
                <c:pt idx="69">
                  <c:v>0.72751501160861898</c:v>
                </c:pt>
                <c:pt idx="70">
                  <c:v>0.73065458437100705</c:v>
                </c:pt>
                <c:pt idx="71">
                  <c:v>0.73371071968413104</c:v>
                </c:pt>
                <c:pt idx="72">
                  <c:v>0.73642837322579302</c:v>
                </c:pt>
                <c:pt idx="73">
                  <c:v>0.73855250067379097</c:v>
                </c:pt>
                <c:pt idx="74">
                  <c:v>0.73982805770592697</c:v>
                </c:pt>
                <c:pt idx="75">
                  <c:v>0.74</c:v>
                </c:pt>
                <c:pt idx="76">
                  <c:v>0.73887965164092195</c:v>
                </c:pt>
                <c:pt idx="77">
                  <c:v>0.73654381034204797</c:v>
                </c:pt>
                <c:pt idx="78">
                  <c:v>0.73313564222384298</c:v>
                </c:pt>
                <c:pt idx="79">
                  <c:v>0.72879831340677304</c:v>
                </c:pt>
                <c:pt idx="80">
                  <c:v>0.72367499001130298</c:v>
                </c:pt>
                <c:pt idx="81">
                  <c:v>0.71790883815789996</c:v>
                </c:pt>
                <c:pt idx="82">
                  <c:v>0.71164302396702805</c:v>
                </c:pt>
                <c:pt idx="83">
                  <c:v>0.70502071355915297</c:v>
                </c:pt>
                <c:pt idx="84">
                  <c:v>0.69818507305474198</c:v>
                </c:pt>
                <c:pt idx="85">
                  <c:v>0.69127926857426003</c:v>
                </c:pt>
                <c:pt idx="86">
                  <c:v>0.68444646623817196</c:v>
                </c:pt>
                <c:pt idx="87">
                  <c:v>0.67782983216694304</c:v>
                </c:pt>
                <c:pt idx="88">
                  <c:v>0.67157253248104098</c:v>
                </c:pt>
                <c:pt idx="89">
                  <c:v>0.66581773330092997</c:v>
                </c:pt>
                <c:pt idx="90">
                  <c:v>0.66070860074707505</c:v>
                </c:pt>
                <c:pt idx="91">
                  <c:v>0.65638830093994405</c:v>
                </c:pt>
                <c:pt idx="92">
                  <c:v>0.65300000000000002</c:v>
                </c:pt>
                <c:pt idx="93">
                  <c:v>0.65065020344444602</c:v>
                </c:pt>
                <c:pt idx="94">
                  <c:v>0.649298774377428</c:v>
                </c:pt>
                <c:pt idx="95">
                  <c:v>0.64886891529982804</c:v>
                </c:pt>
                <c:pt idx="96">
                  <c:v>0.64928382871252699</c:v>
                </c:pt>
                <c:pt idx="97">
                  <c:v>0.65046671711640802</c:v>
                </c:pt>
                <c:pt idx="98">
                  <c:v>0.65234078301235099</c:v>
                </c:pt>
                <c:pt idx="99">
                  <c:v>0.65482922890123996</c:v>
                </c:pt>
                <c:pt idx="100">
                  <c:v>0.657855257283956</c:v>
                </c:pt>
                <c:pt idx="101">
                  <c:v>0.66134207066138095</c:v>
                </c:pt>
                <c:pt idx="102">
                  <c:v>0.66521287153439501</c:v>
                </c:pt>
                <c:pt idx="103">
                  <c:v>0.66939086240388301</c:v>
                </c:pt>
                <c:pt idx="104">
                  <c:v>0.67379924577072503</c:v>
                </c:pt>
                <c:pt idx="105">
                  <c:v>0.67836122413580302</c:v>
                </c:pt>
                <c:pt idx="106">
                  <c:v>0.68300000000000005</c:v>
                </c:pt>
              </c:numCache>
            </c:numRef>
          </c:val>
          <c:smooth val="0"/>
          <c:extLst>
            <c:ext xmlns:c16="http://schemas.microsoft.com/office/drawing/2014/chart" uri="{C3380CC4-5D6E-409C-BE32-E72D297353CC}">
              <c16:uniqueId val="{00000004-15EF-4557-9E89-C5ABA92D8E4C}"/>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latin typeface="Times New Roman" panose="02020603050405020304" pitchFamily="18" charset="0"/>
                <a:cs typeface="Times New Roman" panose="02020603050405020304" pitchFamily="18" charset="0"/>
              </a:rPr>
              <a:t>Turbidity(NTU)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'Turbidity (2)'!$I$4</c:f>
              <c:strCache>
                <c:ptCount val="1"/>
                <c:pt idx="0">
                  <c:v>RTO TRI.</c:v>
                </c:pt>
              </c:strCache>
            </c:strRef>
          </c:tx>
          <c:spPr>
            <a:ln w="28575" cap="rnd">
              <a:solidFill>
                <a:schemeClr val="accent1"/>
              </a:solidFill>
              <a:round/>
            </a:ln>
            <a:effectLst/>
          </c:spPr>
          <c:marker>
            <c:symbol val="none"/>
          </c:marker>
          <c:cat>
            <c:numRef>
              <c:f>'Turbidity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'Turbidity (2)'!$I$5:$I$111</c:f>
              <c:numCache>
                <c:formatCode>General</c:formatCode>
                <c:ptCount val="107"/>
                <c:pt idx="0">
                  <c:v>52</c:v>
                </c:pt>
                <c:pt idx="1">
                  <c:v>52.007037728388603</c:v>
                </c:pt>
                <c:pt idx="2">
                  <c:v>52.014957812387202</c:v>
                </c:pt>
                <c:pt idx="3">
                  <c:v>52.024642607605799</c:v>
                </c:pt>
                <c:pt idx="4">
                  <c:v>52.036974469654503</c:v>
                </c:pt>
                <c:pt idx="5">
                  <c:v>52.052835754143302</c:v>
                </c:pt>
                <c:pt idx="6">
                  <c:v>52.0731088166822</c:v>
                </c:pt>
                <c:pt idx="7">
                  <c:v>52.098676012881199</c:v>
                </c:pt>
                <c:pt idx="8">
                  <c:v>52.130419698350401</c:v>
                </c:pt>
                <c:pt idx="9">
                  <c:v>52.169222228699802</c:v>
                </c:pt>
                <c:pt idx="10">
                  <c:v>52.215965959539297</c:v>
                </c:pt>
                <c:pt idx="11">
                  <c:v>52.271533246479102</c:v>
                </c:pt>
                <c:pt idx="12">
                  <c:v>52.336806445129099</c:v>
                </c:pt>
                <c:pt idx="13">
                  <c:v>52.412667911099398</c:v>
                </c:pt>
                <c:pt idx="14">
                  <c:v>52.5</c:v>
                </c:pt>
                <c:pt idx="15">
                  <c:v>52.599343924784897</c:v>
                </c:pt>
                <c:pt idx="16">
                  <c:v>52.709876327784599</c:v>
                </c:pt>
                <c:pt idx="17">
                  <c:v>52.830432708673399</c:v>
                </c:pt>
                <c:pt idx="18">
                  <c:v>52.959848567125803</c:v>
                </c:pt>
                <c:pt idx="19">
                  <c:v>53.096959402816097</c:v>
                </c:pt>
                <c:pt idx="20">
                  <c:v>53.2406007154189</c:v>
                </c:pt>
                <c:pt idx="21">
                  <c:v>53.389608004608398</c:v>
                </c:pt>
                <c:pt idx="22">
                  <c:v>53.542816770059197</c:v>
                </c:pt>
                <c:pt idx="23">
                  <c:v>53.699062511445703</c:v>
                </c:pt>
                <c:pt idx="24">
                  <c:v>53.857180728442202</c:v>
                </c:pt>
                <c:pt idx="25">
                  <c:v>54.0160069207232</c:v>
                </c:pt>
                <c:pt idx="26">
                  <c:v>54.174376587963103</c:v>
                </c:pt>
                <c:pt idx="27">
                  <c:v>54.331125229836303</c:v>
                </c:pt>
                <c:pt idx="28">
                  <c:v>54.4850883460172</c:v>
                </c:pt>
                <c:pt idx="29">
                  <c:v>54.6351014361803</c:v>
                </c:pt>
                <c:pt idx="30">
                  <c:v>54.78</c:v>
                </c:pt>
                <c:pt idx="31">
                  <c:v>54.918678052294602</c:v>
                </c:pt>
                <c:pt idx="32">
                  <c:v>55.050263668458101</c:v>
                </c:pt>
                <c:pt idx="33">
                  <c:v>55.173943439028399</c:v>
                </c:pt>
                <c:pt idx="34">
                  <c:v>55.2889039545435</c:v>
                </c:pt>
                <c:pt idx="35">
                  <c:v>55.394331805541299</c:v>
                </c:pt>
                <c:pt idx="36">
                  <c:v>55.489413582559798</c:v>
                </c:pt>
                <c:pt idx="37">
                  <c:v>55.573335876136703</c:v>
                </c:pt>
                <c:pt idx="38">
                  <c:v>55.6452852768101</c:v>
                </c:pt>
                <c:pt idx="39">
                  <c:v>55.704448375117899</c:v>
                </c:pt>
                <c:pt idx="40">
                  <c:v>55.750011761598003</c:v>
                </c:pt>
                <c:pt idx="41">
                  <c:v>55.781162026788301</c:v>
                </c:pt>
                <c:pt idx="42">
                  <c:v>55.797085761226803</c:v>
                </c:pt>
                <c:pt idx="43">
                  <c:v>55.796969555451398</c:v>
                </c:pt>
                <c:pt idx="44">
                  <c:v>55.78</c:v>
                </c:pt>
                <c:pt idx="45">
                  <c:v>55.745771834955001</c:v>
                </c:pt>
                <c:pt idx="46">
                  <c:v>55.695512398576398</c:v>
                </c:pt>
                <c:pt idx="47">
                  <c:v>55.630857178668997</c:v>
                </c:pt>
                <c:pt idx="48">
                  <c:v>55.553441663037297</c:v>
                </c:pt>
                <c:pt idx="49">
                  <c:v>55.464901339485898</c:v>
                </c:pt>
                <c:pt idx="50">
                  <c:v>55.366871695819299</c:v>
                </c:pt>
                <c:pt idx="51">
                  <c:v>55.260988219842197</c:v>
                </c:pt>
                <c:pt idx="52">
                  <c:v>55.1488863993591</c:v>
                </c:pt>
                <c:pt idx="53">
                  <c:v>55.032201722174598</c:v>
                </c:pt>
                <c:pt idx="54">
                  <c:v>54.912569676093398</c:v>
                </c:pt>
                <c:pt idx="55">
                  <c:v>54.791625748919998</c:v>
                </c:pt>
                <c:pt idx="56">
                  <c:v>54.671005428458898</c:v>
                </c:pt>
                <c:pt idx="57">
                  <c:v>54.552344202514803</c:v>
                </c:pt>
                <c:pt idx="58">
                  <c:v>54.437277558892298</c:v>
                </c:pt>
                <c:pt idx="59">
                  <c:v>54.327440985395903</c:v>
                </c:pt>
                <c:pt idx="60">
                  <c:v>54.224469969830302</c:v>
                </c:pt>
                <c:pt idx="61">
                  <c:v>54.13</c:v>
                </c:pt>
                <c:pt idx="62">
                  <c:v>54.046316744687999</c:v>
                </c:pt>
                <c:pt idx="63">
                  <c:v>53.978306596591203</c:v>
                </c:pt>
                <c:pt idx="64">
                  <c:v>53.9315061293848</c:v>
                </c:pt>
                <c:pt idx="65">
                  <c:v>53.911451916744099</c:v>
                </c:pt>
                <c:pt idx="66">
                  <c:v>53.9236805323442</c:v>
                </c:pt>
                <c:pt idx="67">
                  <c:v>53.973728549860397</c:v>
                </c:pt>
                <c:pt idx="68">
                  <c:v>54.067132542967997</c:v>
                </c:pt>
                <c:pt idx="69">
                  <c:v>54.2094290853423</c:v>
                </c:pt>
                <c:pt idx="70">
                  <c:v>54.406154750658303</c:v>
                </c:pt>
                <c:pt idx="71">
                  <c:v>54.662846112591502</c:v>
                </c:pt>
                <c:pt idx="72">
                  <c:v>54.985039744817001</c:v>
                </c:pt>
                <c:pt idx="73">
                  <c:v>55.3782722210101</c:v>
                </c:pt>
                <c:pt idx="74">
                  <c:v>55.848080114845999</c:v>
                </c:pt>
                <c:pt idx="75">
                  <c:v>56.4</c:v>
                </c:pt>
                <c:pt idx="76">
                  <c:v>57.036828634838798</c:v>
                </c:pt>
                <c:pt idx="77">
                  <c:v>57.750403516495297</c:v>
                </c:pt>
                <c:pt idx="78">
                  <c:v>58.529822326793699</c:v>
                </c:pt>
                <c:pt idx="79">
                  <c:v>59.364182747558402</c:v>
                </c:pt>
                <c:pt idx="80">
                  <c:v>60.242582460613697</c:v>
                </c:pt>
                <c:pt idx="81">
                  <c:v>61.154119147784002</c:v>
                </c:pt>
                <c:pt idx="82">
                  <c:v>62.0878904908935</c:v>
                </c:pt>
                <c:pt idx="83">
                  <c:v>63.032994171766603</c:v>
                </c:pt>
                <c:pt idx="84">
                  <c:v>63.978527872227602</c:v>
                </c:pt>
                <c:pt idx="85">
                  <c:v>64.9135892741009</c:v>
                </c:pt>
                <c:pt idx="86">
                  <c:v>65.827276059210803</c:v>
                </c:pt>
                <c:pt idx="87">
                  <c:v>66.708685909381501</c:v>
                </c:pt>
                <c:pt idx="88">
                  <c:v>67.546916506437398</c:v>
                </c:pt>
                <c:pt idx="89">
                  <c:v>68.331065532202999</c:v>
                </c:pt>
                <c:pt idx="90">
                  <c:v>69.050230668502294</c:v>
                </c:pt>
                <c:pt idx="91">
                  <c:v>69.693509597159903</c:v>
                </c:pt>
                <c:pt idx="92">
                  <c:v>70.25</c:v>
                </c:pt>
                <c:pt idx="93">
                  <c:v>70.711779598114205</c:v>
                </c:pt>
                <c:pt idx="94">
                  <c:v>71.082846269663406</c:v>
                </c:pt>
                <c:pt idx="95">
                  <c:v>71.370177932075606</c:v>
                </c:pt>
                <c:pt idx="96">
                  <c:v>71.580752502778907</c:v>
                </c:pt>
                <c:pt idx="97">
                  <c:v>71.721547899201298</c:v>
                </c:pt>
                <c:pt idx="98">
                  <c:v>71.799542038770994</c:v>
                </c:pt>
                <c:pt idx="99">
                  <c:v>71.821712838916099</c:v>
                </c:pt>
                <c:pt idx="100">
                  <c:v>71.795038217064601</c:v>
                </c:pt>
                <c:pt idx="101">
                  <c:v>71.726496090644602</c:v>
                </c:pt>
                <c:pt idx="102">
                  <c:v>71.623064377084106</c:v>
                </c:pt>
                <c:pt idx="103">
                  <c:v>71.491720993811398</c:v>
                </c:pt>
                <c:pt idx="104">
                  <c:v>71.339443858254398</c:v>
                </c:pt>
                <c:pt idx="105">
                  <c:v>71.173210887841194</c:v>
                </c:pt>
                <c:pt idx="106">
                  <c:v>71</c:v>
                </c:pt>
              </c:numCache>
            </c:numRef>
          </c:val>
          <c:smooth val="0"/>
          <c:extLst>
            <c:ext xmlns:c16="http://schemas.microsoft.com/office/drawing/2014/chart" uri="{C3380CC4-5D6E-409C-BE32-E72D297353CC}">
              <c16:uniqueId val="{00000000-7EF5-4D10-AC4F-FD24B79996AE}"/>
            </c:ext>
          </c:extLst>
        </c:ser>
        <c:ser>
          <c:idx val="1"/>
          <c:order val="1"/>
          <c:tx>
            <c:strRef>
              <c:f>'Turbidity (2)'!$J$4</c:f>
              <c:strCache>
                <c:ptCount val="1"/>
                <c:pt idx="0">
                  <c:v> STP MAHARAJBAGH</c:v>
                </c:pt>
              </c:strCache>
            </c:strRef>
          </c:tx>
          <c:spPr>
            <a:ln w="28575" cap="rnd">
              <a:solidFill>
                <a:schemeClr val="accent2"/>
              </a:solidFill>
              <a:round/>
            </a:ln>
            <a:effectLst/>
          </c:spPr>
          <c:marker>
            <c:symbol val="none"/>
          </c:marker>
          <c:cat>
            <c:numRef>
              <c:f>'Turbidity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'Turbidity (2)'!$J$5:$J$111</c:f>
              <c:numCache>
                <c:formatCode>General</c:formatCode>
                <c:ptCount val="107"/>
                <c:pt idx="0">
                  <c:v>54.13</c:v>
                </c:pt>
                <c:pt idx="1">
                  <c:v>54.1867289014804</c:v>
                </c:pt>
                <c:pt idx="2">
                  <c:v>54.244283726871203</c:v>
                </c:pt>
                <c:pt idx="3">
                  <c:v>54.303490400083099</c:v>
                </c:pt>
                <c:pt idx="4">
                  <c:v>54.365174845026402</c:v>
                </c:pt>
                <c:pt idx="5">
                  <c:v>54.430162985611702</c:v>
                </c:pt>
                <c:pt idx="6">
                  <c:v>54.499280745749502</c:v>
                </c:pt>
                <c:pt idx="7">
                  <c:v>54.573354049350201</c:v>
                </c:pt>
                <c:pt idx="8">
                  <c:v>54.653208820324402</c:v>
                </c:pt>
                <c:pt idx="9">
                  <c:v>54.739670982582602</c:v>
                </c:pt>
                <c:pt idx="10">
                  <c:v>54.8335664600352</c:v>
                </c:pt>
                <c:pt idx="11">
                  <c:v>54.9357211765928</c:v>
                </c:pt>
                <c:pt idx="12">
                  <c:v>55.046961056165699</c:v>
                </c:pt>
                <c:pt idx="13">
                  <c:v>55.168112022664701</c:v>
                </c:pt>
                <c:pt idx="14">
                  <c:v>55.3</c:v>
                </c:pt>
                <c:pt idx="15">
                  <c:v>55.443068979703803</c:v>
                </c:pt>
                <c:pt idx="16">
                  <c:v>55.596235223794402</c:v>
                </c:pt>
                <c:pt idx="17">
                  <c:v>55.758033061911703</c:v>
                </c:pt>
                <c:pt idx="18">
                  <c:v>55.926996823695497</c:v>
                </c:pt>
                <c:pt idx="19">
                  <c:v>56.101660838785598</c:v>
                </c:pt>
                <c:pt idx="20">
                  <c:v>56.280559436822003</c:v>
                </c:pt>
                <c:pt idx="21">
                  <c:v>56.462226947444499</c:v>
                </c:pt>
                <c:pt idx="22">
                  <c:v>56.645197700292997</c:v>
                </c:pt>
                <c:pt idx="23">
                  <c:v>56.828006025007298</c:v>
                </c:pt>
                <c:pt idx="24">
                  <c:v>57.009186251227398</c:v>
                </c:pt>
                <c:pt idx="25">
                  <c:v>57.187272708592999</c:v>
                </c:pt>
                <c:pt idx="26">
                  <c:v>57.360799726744098</c:v>
                </c:pt>
                <c:pt idx="27">
                  <c:v>57.528301635320403</c:v>
                </c:pt>
                <c:pt idx="28">
                  <c:v>57.688312763962003</c:v>
                </c:pt>
                <c:pt idx="29">
                  <c:v>57.8393674423085</c:v>
                </c:pt>
                <c:pt idx="30">
                  <c:v>57.98</c:v>
                </c:pt>
                <c:pt idx="31">
                  <c:v>58.108841793739899</c:v>
                </c:pt>
                <c:pt idx="32">
                  <c:v>58.224912288486699</c:v>
                </c:pt>
                <c:pt idx="33">
                  <c:v>58.327327976262197</c:v>
                </c:pt>
                <c:pt idx="34">
                  <c:v>58.415205349088701</c:v>
                </c:pt>
                <c:pt idx="35">
                  <c:v>58.487660898988103</c:v>
                </c:pt>
                <c:pt idx="36">
                  <c:v>58.543811117982401</c:v>
                </c:pt>
                <c:pt idx="37">
                  <c:v>58.582772498093703</c:v>
                </c:pt>
                <c:pt idx="38">
                  <c:v>58.603661531344102</c:v>
                </c:pt>
                <c:pt idx="39">
                  <c:v>58.605594709755501</c:v>
                </c:pt>
                <c:pt idx="40">
                  <c:v>58.587688525350003</c:v>
                </c:pt>
                <c:pt idx="41">
                  <c:v>58.5490594701497</c:v>
                </c:pt>
                <c:pt idx="42">
                  <c:v>58.488824036176602</c:v>
                </c:pt>
                <c:pt idx="43">
                  <c:v>58.4060987154527</c:v>
                </c:pt>
                <c:pt idx="44">
                  <c:v>58.3</c:v>
                </c:pt>
                <c:pt idx="45">
                  <c:v>58.170303027634802</c:v>
                </c:pt>
                <c:pt idx="46">
                  <c:v>58.0194175193501</c:v>
                </c:pt>
                <c:pt idx="47">
                  <c:v>57.850411841932903</c:v>
                </c:pt>
                <c:pt idx="48">
                  <c:v>57.666354362170601</c:v>
                </c:pt>
                <c:pt idx="49">
                  <c:v>57.470313446850199</c:v>
                </c:pt>
                <c:pt idx="50">
                  <c:v>57.2653574627588</c:v>
                </c:pt>
                <c:pt idx="51">
                  <c:v>57.054554776683702</c:v>
                </c:pt>
                <c:pt idx="52">
                  <c:v>56.840973755411902</c:v>
                </c:pt>
                <c:pt idx="53">
                  <c:v>56.627682765730803</c:v>
                </c:pt>
                <c:pt idx="54">
                  <c:v>56.417750174427297</c:v>
                </c:pt>
                <c:pt idx="55">
                  <c:v>56.214244348288702</c:v>
                </c:pt>
                <c:pt idx="56">
                  <c:v>56.0202336541021</c:v>
                </c:pt>
                <c:pt idx="57">
                  <c:v>55.838786458654702</c:v>
                </c:pt>
                <c:pt idx="58">
                  <c:v>55.6729711287336</c:v>
                </c:pt>
                <c:pt idx="59">
                  <c:v>55.525856031125997</c:v>
                </c:pt>
                <c:pt idx="60">
                  <c:v>55.400509532619097</c:v>
                </c:pt>
                <c:pt idx="61">
                  <c:v>55.3</c:v>
                </c:pt>
                <c:pt idx="62">
                  <c:v>55.227060875361097</c:v>
                </c:pt>
                <c:pt idx="63">
                  <c:v>55.183085902015897</c:v>
                </c:pt>
                <c:pt idx="64">
                  <c:v>55.169133898583098</c:v>
                </c:pt>
                <c:pt idx="65">
                  <c:v>55.186263683681503</c:v>
                </c:pt>
                <c:pt idx="66">
                  <c:v>55.235534075929799</c:v>
                </c:pt>
                <c:pt idx="67">
                  <c:v>55.318003893946702</c:v>
                </c:pt>
                <c:pt idx="68">
                  <c:v>55.434731956350902</c:v>
                </c:pt>
                <c:pt idx="69">
                  <c:v>55.586777081761298</c:v>
                </c:pt>
                <c:pt idx="70">
                  <c:v>55.775198088796401</c:v>
                </c:pt>
                <c:pt idx="71">
                  <c:v>56.001053796075098</c:v>
                </c:pt>
                <c:pt idx="72">
                  <c:v>56.265403022216098</c:v>
                </c:pt>
                <c:pt idx="73">
                  <c:v>56.569304585838097</c:v>
                </c:pt>
                <c:pt idx="74">
                  <c:v>56.913817305559803</c:v>
                </c:pt>
                <c:pt idx="75">
                  <c:v>57.3</c:v>
                </c:pt>
                <c:pt idx="76">
                  <c:v>57.727635972373598</c:v>
                </c:pt>
                <c:pt idx="77">
                  <c:v>58.191406464280199</c:v>
                </c:pt>
                <c:pt idx="78">
                  <c:v>58.684717201915603</c:v>
                </c:pt>
                <c:pt idx="79">
                  <c:v>59.200973911475799</c:v>
                </c:pt>
                <c:pt idx="80">
                  <c:v>59.733582319156397</c:v>
                </c:pt>
                <c:pt idx="81">
                  <c:v>60.275948151153301</c:v>
                </c:pt>
                <c:pt idx="82">
                  <c:v>60.821477133662299</c:v>
                </c:pt>
                <c:pt idx="83">
                  <c:v>61.3635749928793</c:v>
                </c:pt>
                <c:pt idx="84">
                  <c:v>61.895647455000002</c:v>
                </c:pt>
                <c:pt idx="85">
                  <c:v>62.4111002462204</c:v>
                </c:pt>
                <c:pt idx="86">
                  <c:v>62.903339092736097</c:v>
                </c:pt>
                <c:pt idx="87">
                  <c:v>63.365769720743103</c:v>
                </c:pt>
                <c:pt idx="88">
                  <c:v>63.7917978564371</c:v>
                </c:pt>
                <c:pt idx="89">
                  <c:v>64.174829226013998</c:v>
                </c:pt>
                <c:pt idx="90">
                  <c:v>64.5082695556695</c:v>
                </c:pt>
                <c:pt idx="91">
                  <c:v>64.785524571599595</c:v>
                </c:pt>
                <c:pt idx="92">
                  <c:v>65</c:v>
                </c:pt>
                <c:pt idx="93">
                  <c:v>65.147026492002198</c:v>
                </c:pt>
                <c:pt idx="94">
                  <c:v>65.229634398480002</c:v>
                </c:pt>
                <c:pt idx="95">
                  <c:v>65.252778995243204</c:v>
                </c:pt>
                <c:pt idx="96">
                  <c:v>65.221415558101199</c:v>
                </c:pt>
                <c:pt idx="97">
                  <c:v>65.140499362863594</c:v>
                </c:pt>
                <c:pt idx="98">
                  <c:v>65.014985685339894</c:v>
                </c:pt>
                <c:pt idx="99">
                  <c:v>64.849829801339695</c:v>
                </c:pt>
                <c:pt idx="100">
                  <c:v>64.649986986672602</c:v>
                </c:pt>
                <c:pt idx="101">
                  <c:v>64.420412517148193</c:v>
                </c:pt>
                <c:pt idx="102">
                  <c:v>64.166061668575907</c:v>
                </c:pt>
                <c:pt idx="103">
                  <c:v>63.891889716765398</c:v>
                </c:pt>
                <c:pt idx="104">
                  <c:v>63.602851937526196</c:v>
                </c:pt>
                <c:pt idx="105">
                  <c:v>63.303903606667902</c:v>
                </c:pt>
                <c:pt idx="106">
                  <c:v>63</c:v>
                </c:pt>
              </c:numCache>
            </c:numRef>
          </c:val>
          <c:smooth val="0"/>
          <c:extLst>
            <c:ext xmlns:c16="http://schemas.microsoft.com/office/drawing/2014/chart" uri="{C3380CC4-5D6E-409C-BE32-E72D297353CC}">
              <c16:uniqueId val="{00000001-7EF5-4D10-AC4F-FD24B79996AE}"/>
            </c:ext>
          </c:extLst>
        </c:ser>
        <c:ser>
          <c:idx val="2"/>
          <c:order val="2"/>
          <c:tx>
            <c:strRef>
              <c:f>'Turbidity (2)'!$K$4</c:f>
              <c:strCache>
                <c:ptCount val="1"/>
                <c:pt idx="0">
                  <c:v>YASHWANT STADIUM</c:v>
                </c:pt>
              </c:strCache>
            </c:strRef>
          </c:tx>
          <c:spPr>
            <a:ln w="28575" cap="rnd">
              <a:solidFill>
                <a:schemeClr val="accent3"/>
              </a:solidFill>
              <a:round/>
            </a:ln>
            <a:effectLst/>
          </c:spPr>
          <c:marker>
            <c:symbol val="none"/>
          </c:marker>
          <c:cat>
            <c:numRef>
              <c:f>'Turbidity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'Turbidity (2)'!$K$5:$K$111</c:f>
              <c:numCache>
                <c:formatCode>General</c:formatCode>
                <c:ptCount val="107"/>
                <c:pt idx="0">
                  <c:v>48.47</c:v>
                </c:pt>
                <c:pt idx="1">
                  <c:v>48.530445068418103</c:v>
                </c:pt>
                <c:pt idx="2">
                  <c:v>48.592326991873897</c:v>
                </c:pt>
                <c:pt idx="3">
                  <c:v>48.657082625405003</c:v>
                </c:pt>
                <c:pt idx="4">
                  <c:v>48.726148824049197</c:v>
                </c:pt>
                <c:pt idx="5">
                  <c:v>48.800962442844202</c:v>
                </c:pt>
                <c:pt idx="6">
                  <c:v>48.882960336827502</c:v>
                </c:pt>
                <c:pt idx="7">
                  <c:v>48.973579361036997</c:v>
                </c:pt>
                <c:pt idx="8">
                  <c:v>49.074256370510298</c:v>
                </c:pt>
                <c:pt idx="9">
                  <c:v>49.186428220285102</c:v>
                </c:pt>
                <c:pt idx="10">
                  <c:v>49.311531765399003</c:v>
                </c:pt>
                <c:pt idx="11">
                  <c:v>49.451003860889699</c:v>
                </c:pt>
                <c:pt idx="12">
                  <c:v>49.606281361794998</c:v>
                </c:pt>
                <c:pt idx="13">
                  <c:v>49.778801123152597</c:v>
                </c:pt>
                <c:pt idx="14">
                  <c:v>49.97</c:v>
                </c:pt>
                <c:pt idx="15">
                  <c:v>50.180572167822497</c:v>
                </c:pt>
                <c:pt idx="16">
                  <c:v>50.408241083895497</c:v>
                </c:pt>
                <c:pt idx="17">
                  <c:v>50.649987525941803</c:v>
                </c:pt>
                <c:pt idx="18">
                  <c:v>50.902792271684099</c:v>
                </c:pt>
                <c:pt idx="19">
                  <c:v>51.163636098845402</c:v>
                </c:pt>
                <c:pt idx="20">
                  <c:v>51.429499785148401</c:v>
                </c:pt>
                <c:pt idx="21">
                  <c:v>51.697364108316002</c:v>
                </c:pt>
                <c:pt idx="22">
                  <c:v>51.9642098460711</c:v>
                </c:pt>
                <c:pt idx="23">
                  <c:v>52.227017776136499</c:v>
                </c:pt>
                <c:pt idx="24">
                  <c:v>52.482768676234997</c:v>
                </c:pt>
                <c:pt idx="25">
                  <c:v>52.728443324089397</c:v>
                </c:pt>
                <c:pt idx="26">
                  <c:v>52.961022497422597</c:v>
                </c:pt>
                <c:pt idx="27">
                  <c:v>53.1774869739574</c:v>
                </c:pt>
                <c:pt idx="28">
                  <c:v>53.374817531416703</c:v>
                </c:pt>
                <c:pt idx="29">
                  <c:v>53.549994947523302</c:v>
                </c:pt>
                <c:pt idx="30">
                  <c:v>53.7</c:v>
                </c:pt>
                <c:pt idx="31">
                  <c:v>53.822846189573198</c:v>
                </c:pt>
                <c:pt idx="32">
                  <c:v>53.920677908983301</c:v>
                </c:pt>
                <c:pt idx="33">
                  <c:v>53.996672273974497</c:v>
                </c:pt>
                <c:pt idx="34">
                  <c:v>54.054006400290497</c:v>
                </c:pt>
                <c:pt idx="35">
                  <c:v>54.095857403675502</c:v>
                </c:pt>
                <c:pt idx="36">
                  <c:v>54.125402399873302</c:v>
                </c:pt>
                <c:pt idx="37">
                  <c:v>54.145818504628103</c:v>
                </c:pt>
                <c:pt idx="38">
                  <c:v>54.160282833683802</c:v>
                </c:pt>
                <c:pt idx="39">
                  <c:v>54.1719725027843</c:v>
                </c:pt>
                <c:pt idx="40">
                  <c:v>54.184064627673699</c:v>
                </c:pt>
                <c:pt idx="41">
                  <c:v>54.199736324096001</c:v>
                </c:pt>
                <c:pt idx="42">
                  <c:v>54.222164707795201</c:v>
                </c:pt>
                <c:pt idx="43">
                  <c:v>54.254526894515202</c:v>
                </c:pt>
                <c:pt idx="44">
                  <c:v>54.3</c:v>
                </c:pt>
                <c:pt idx="45">
                  <c:v>54.361057366633098</c:v>
                </c:pt>
                <c:pt idx="46">
                  <c:v>54.437357243355997</c:v>
                </c:pt>
                <c:pt idx="47">
                  <c:v>54.527854105749597</c:v>
                </c:pt>
                <c:pt idx="48">
                  <c:v>54.6315024293948</c:v>
                </c:pt>
                <c:pt idx="49">
                  <c:v>54.747256689872501</c:v>
                </c:pt>
                <c:pt idx="50">
                  <c:v>54.874071362763601</c:v>
                </c:pt>
                <c:pt idx="51">
                  <c:v>55.010900923649203</c:v>
                </c:pt>
                <c:pt idx="52">
                  <c:v>55.156699848110101</c:v>
                </c:pt>
                <c:pt idx="53">
                  <c:v>55.310422611727198</c:v>
                </c:pt>
                <c:pt idx="54">
                  <c:v>55.471023690081402</c:v>
                </c:pt>
                <c:pt idx="55">
                  <c:v>55.637457558753802</c:v>
                </c:pt>
                <c:pt idx="56">
                  <c:v>55.808678693325199</c:v>
                </c:pt>
                <c:pt idx="57">
                  <c:v>55.983641569376601</c:v>
                </c:pt>
                <c:pt idx="58">
                  <c:v>56.161300662488799</c:v>
                </c:pt>
                <c:pt idx="59">
                  <c:v>56.340610448242799</c:v>
                </c:pt>
                <c:pt idx="60">
                  <c:v>56.520525402219597</c:v>
                </c:pt>
                <c:pt idx="61">
                  <c:v>56.7</c:v>
                </c:pt>
                <c:pt idx="62">
                  <c:v>56.878637072378702</c:v>
                </c:pt>
                <c:pt idx="63">
                  <c:v>57.058632871005102</c:v>
                </c:pt>
                <c:pt idx="64">
                  <c:v>57.242832002742198</c:v>
                </c:pt>
                <c:pt idx="65">
                  <c:v>57.434079074453102</c:v>
                </c:pt>
                <c:pt idx="66">
                  <c:v>57.635218693001001</c:v>
                </c:pt>
                <c:pt idx="67">
                  <c:v>57.849095465248801</c:v>
                </c:pt>
                <c:pt idx="68">
                  <c:v>58.078553998059697</c:v>
                </c:pt>
                <c:pt idx="69">
                  <c:v>58.326438898296701</c:v>
                </c:pt>
                <c:pt idx="70">
                  <c:v>58.595594772822899</c:v>
                </c:pt>
                <c:pt idx="71">
                  <c:v>58.888866228501399</c:v>
                </c:pt>
                <c:pt idx="72">
                  <c:v>59.209097872195301</c:v>
                </c:pt>
                <c:pt idx="73">
                  <c:v>59.559134310767597</c:v>
                </c:pt>
                <c:pt idx="74">
                  <c:v>59.941820151081501</c:v>
                </c:pt>
                <c:pt idx="75">
                  <c:v>60.36</c:v>
                </c:pt>
                <c:pt idx="76">
                  <c:v>60.814960136521599</c:v>
                </c:pt>
                <c:pt idx="77">
                  <c:v>61.301753528186801</c:v>
                </c:pt>
                <c:pt idx="78">
                  <c:v>61.8138748146715</c:v>
                </c:pt>
                <c:pt idx="79">
                  <c:v>62.344818635651599</c:v>
                </c:pt>
                <c:pt idx="80">
                  <c:v>62.8880796308028</c:v>
                </c:pt>
                <c:pt idx="81">
                  <c:v>63.437152439801302</c:v>
                </c:pt>
                <c:pt idx="82">
                  <c:v>63.985531702322703</c:v>
                </c:pt>
                <c:pt idx="83">
                  <c:v>64.526712058043103</c:v>
                </c:pt>
                <c:pt idx="84">
                  <c:v>65.054188146638296</c:v>
                </c:pt>
                <c:pt idx="85">
                  <c:v>65.561454607784199</c:v>
                </c:pt>
                <c:pt idx="86">
                  <c:v>66.0420060811567</c:v>
                </c:pt>
                <c:pt idx="87">
                  <c:v>66.489337206431699</c:v>
                </c:pt>
                <c:pt idx="88">
                  <c:v>66.896942623285</c:v>
                </c:pt>
                <c:pt idx="89">
                  <c:v>67.258316971392603</c:v>
                </c:pt>
                <c:pt idx="90">
                  <c:v>67.566954890430395</c:v>
                </c:pt>
                <c:pt idx="91">
                  <c:v>67.816351020074194</c:v>
                </c:pt>
                <c:pt idx="92">
                  <c:v>68</c:v>
                </c:pt>
                <c:pt idx="93">
                  <c:v>68.113340845533401</c:v>
                </c:pt>
                <c:pt idx="94">
                  <c:v>68.159590074598995</c:v>
                </c:pt>
                <c:pt idx="95">
                  <c:v>68.143908580771296</c:v>
                </c:pt>
                <c:pt idx="96">
                  <c:v>68.0714572576248</c:v>
                </c:pt>
                <c:pt idx="97">
                  <c:v>67.947396998733893</c:v>
                </c:pt>
                <c:pt idx="98">
                  <c:v>67.776888697673002</c:v>
                </c:pt>
                <c:pt idx="99">
                  <c:v>67.565093248016595</c:v>
                </c:pt>
                <c:pt idx="100">
                  <c:v>67.3171715433391</c:v>
                </c:pt>
                <c:pt idx="101">
                  <c:v>67.038284477214901</c:v>
                </c:pt>
                <c:pt idx="102">
                  <c:v>66.733592943218596</c:v>
                </c:pt>
                <c:pt idx="103">
                  <c:v>66.408257834924498</c:v>
                </c:pt>
                <c:pt idx="104">
                  <c:v>66.067440045907105</c:v>
                </c:pt>
                <c:pt idx="105">
                  <c:v>65.716300469740801</c:v>
                </c:pt>
                <c:pt idx="106">
                  <c:v>65.36</c:v>
                </c:pt>
              </c:numCache>
            </c:numRef>
          </c:val>
          <c:smooth val="0"/>
          <c:extLst>
            <c:ext xmlns:c16="http://schemas.microsoft.com/office/drawing/2014/chart" uri="{C3380CC4-5D6E-409C-BE32-E72D297353CC}">
              <c16:uniqueId val="{00000002-7EF5-4D10-AC4F-FD24B79996AE}"/>
            </c:ext>
          </c:extLst>
        </c:ser>
        <c:ser>
          <c:idx val="3"/>
          <c:order val="3"/>
          <c:tx>
            <c:strRef>
              <c:f>'Turbidity (2)'!$L$4</c:f>
              <c:strCache>
                <c:ptCount val="1"/>
                <c:pt idx="0">
                  <c:v>GANGABAIGHAT</c:v>
                </c:pt>
              </c:strCache>
            </c:strRef>
          </c:tx>
          <c:spPr>
            <a:ln w="28575" cap="rnd">
              <a:solidFill>
                <a:schemeClr val="accent4"/>
              </a:solidFill>
              <a:round/>
            </a:ln>
            <a:effectLst/>
          </c:spPr>
          <c:marker>
            <c:symbol val="none"/>
          </c:marker>
          <c:cat>
            <c:numRef>
              <c:f>'Turbidity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'Turbidity (2)'!$L$5:$L$111</c:f>
              <c:numCache>
                <c:formatCode>General</c:formatCode>
                <c:ptCount val="107"/>
                <c:pt idx="0">
                  <c:v>50.78</c:v>
                </c:pt>
                <c:pt idx="1">
                  <c:v>50.817347584951399</c:v>
                </c:pt>
                <c:pt idx="2">
                  <c:v>50.854732826629501</c:v>
                </c:pt>
                <c:pt idx="3">
                  <c:v>50.892193381761203</c:v>
                </c:pt>
                <c:pt idx="4">
                  <c:v>50.929766907073201</c:v>
                </c:pt>
                <c:pt idx="5">
                  <c:v>50.9674910592922</c:v>
                </c:pt>
                <c:pt idx="6">
                  <c:v>51.005403495145202</c:v>
                </c:pt>
                <c:pt idx="7">
                  <c:v>51.043541871358698</c:v>
                </c:pt>
                <c:pt idx="8">
                  <c:v>51.081943844659698</c:v>
                </c:pt>
                <c:pt idx="9">
                  <c:v>51.120647071774798</c:v>
                </c:pt>
                <c:pt idx="10">
                  <c:v>51.159689209430901</c:v>
                </c:pt>
                <c:pt idx="11">
                  <c:v>51.199107914354698</c:v>
                </c:pt>
                <c:pt idx="12">
                  <c:v>51.2389408432729</c:v>
                </c:pt>
                <c:pt idx="13">
                  <c:v>51.279225652912501</c:v>
                </c:pt>
                <c:pt idx="14">
                  <c:v>51.32</c:v>
                </c:pt>
                <c:pt idx="15">
                  <c:v>51.361372416619901</c:v>
                </c:pt>
                <c:pt idx="16">
                  <c:v>51.403734936286902</c:v>
                </c:pt>
                <c:pt idx="17">
                  <c:v>51.447550467873</c:v>
                </c:pt>
                <c:pt idx="18">
                  <c:v>51.493281920250602</c:v>
                </c:pt>
                <c:pt idx="19">
                  <c:v>51.541392202291902</c:v>
                </c:pt>
                <c:pt idx="20">
                  <c:v>51.592344222869002</c:v>
                </c:pt>
                <c:pt idx="21">
                  <c:v>51.646600890854202</c:v>
                </c:pt>
                <c:pt idx="22">
                  <c:v>51.704625115119697</c:v>
                </c:pt>
                <c:pt idx="23">
                  <c:v>51.766879804537702</c:v>
                </c:pt>
                <c:pt idx="24">
                  <c:v>51.833827867980403</c:v>
                </c:pt>
                <c:pt idx="25">
                  <c:v>51.905932214320103</c:v>
                </c:pt>
                <c:pt idx="26">
                  <c:v>51.983655752428902</c:v>
                </c:pt>
                <c:pt idx="27">
                  <c:v>52.067461391179101</c:v>
                </c:pt>
                <c:pt idx="28">
                  <c:v>52.157812039442902</c:v>
                </c:pt>
                <c:pt idx="29">
                  <c:v>52.255170606092399</c:v>
                </c:pt>
                <c:pt idx="30">
                  <c:v>52.36</c:v>
                </c:pt>
                <c:pt idx="31">
                  <c:v>52.472128553745797</c:v>
                </c:pt>
                <c:pt idx="32">
                  <c:v>52.588846294741998</c:v>
                </c:pt>
                <c:pt idx="33">
                  <c:v>52.706808674108999</c:v>
                </c:pt>
                <c:pt idx="34">
                  <c:v>52.822671142966897</c:v>
                </c:pt>
                <c:pt idx="35">
                  <c:v>52.933089152435997</c:v>
                </c:pt>
                <c:pt idx="36">
                  <c:v>53.034718153636497</c:v>
                </c:pt>
                <c:pt idx="37">
                  <c:v>53.124213597688602</c:v>
                </c:pt>
                <c:pt idx="38">
                  <c:v>53.198230935712601</c:v>
                </c:pt>
                <c:pt idx="39">
                  <c:v>53.2534256188288</c:v>
                </c:pt>
                <c:pt idx="40">
                  <c:v>53.286453098157402</c:v>
                </c:pt>
                <c:pt idx="41">
                  <c:v>53.293968824818499</c:v>
                </c:pt>
                <c:pt idx="42">
                  <c:v>53.272628249932502</c:v>
                </c:pt>
                <c:pt idx="43">
                  <c:v>53.219086824619602</c:v>
                </c:pt>
                <c:pt idx="44">
                  <c:v>53.13</c:v>
                </c:pt>
                <c:pt idx="45">
                  <c:v>53.003497639971698</c:v>
                </c:pt>
                <c:pt idx="46">
                  <c:v>52.843607259543496</c:v>
                </c:pt>
                <c:pt idx="47">
                  <c:v>52.655830786502101</c:v>
                </c:pt>
                <c:pt idx="48">
                  <c:v>52.445670148633802</c:v>
                </c:pt>
                <c:pt idx="49">
                  <c:v>52.218627273725403</c:v>
                </c:pt>
                <c:pt idx="50">
                  <c:v>51.980204089563401</c:v>
                </c:pt>
                <c:pt idx="51">
                  <c:v>51.735902523934399</c:v>
                </c:pt>
                <c:pt idx="52">
                  <c:v>51.491224504624803</c:v>
                </c:pt>
                <c:pt idx="53">
                  <c:v>51.251671959421401</c:v>
                </c:pt>
                <c:pt idx="54">
                  <c:v>51.022746816110498</c:v>
                </c:pt>
                <c:pt idx="55">
                  <c:v>50.809951002478897</c:v>
                </c:pt>
                <c:pt idx="56">
                  <c:v>50.618786446313003</c:v>
                </c:pt>
                <c:pt idx="57">
                  <c:v>50.454755075399497</c:v>
                </c:pt>
                <c:pt idx="58">
                  <c:v>50.323358817524898</c:v>
                </c:pt>
                <c:pt idx="59">
                  <c:v>50.230099600475697</c:v>
                </c:pt>
                <c:pt idx="60">
                  <c:v>50.180479352038603</c:v>
                </c:pt>
                <c:pt idx="61">
                  <c:v>50.18</c:v>
                </c:pt>
                <c:pt idx="62">
                  <c:v>50.231964433242197</c:v>
                </c:pt>
                <c:pt idx="63">
                  <c:v>50.330879385029398</c:v>
                </c:pt>
                <c:pt idx="64">
                  <c:v>50.469052549721603</c:v>
                </c:pt>
                <c:pt idx="65">
                  <c:v>50.638791621678699</c:v>
                </c:pt>
                <c:pt idx="66">
                  <c:v>50.832404295260602</c:v>
                </c:pt>
                <c:pt idx="67">
                  <c:v>51.042198264827199</c:v>
                </c:pt>
                <c:pt idx="68">
                  <c:v>51.260481224738498</c:v>
                </c:pt>
                <c:pt idx="69">
                  <c:v>51.479560869354302</c:v>
                </c:pt>
                <c:pt idx="70">
                  <c:v>51.691744893034603</c:v>
                </c:pt>
                <c:pt idx="71">
                  <c:v>51.889340990139203</c:v>
                </c:pt>
                <c:pt idx="72">
                  <c:v>52.064656855028197</c:v>
                </c:pt>
                <c:pt idx="73">
                  <c:v>52.2100001820614</c:v>
                </c:pt>
                <c:pt idx="74">
                  <c:v>52.317678665598699</c:v>
                </c:pt>
                <c:pt idx="75">
                  <c:v>52.38</c:v>
                </c:pt>
                <c:pt idx="76">
                  <c:v>52.391552365132803</c:v>
                </c:pt>
                <c:pt idx="77">
                  <c:v>52.3560458828942</c:v>
                </c:pt>
                <c:pt idx="78">
                  <c:v>52.279471160689198</c:v>
                </c:pt>
                <c:pt idx="79">
                  <c:v>52.167818805922401</c:v>
                </c:pt>
                <c:pt idx="80">
                  <c:v>52.0270794259986</c:v>
                </c:pt>
                <c:pt idx="81">
                  <c:v>51.8632436283225</c:v>
                </c:pt>
                <c:pt idx="82">
                  <c:v>51.682302020298998</c:v>
                </c:pt>
                <c:pt idx="83">
                  <c:v>51.490245209332798</c:v>
                </c:pt>
                <c:pt idx="84">
                  <c:v>51.293063802828598</c:v>
                </c:pt>
                <c:pt idx="85">
                  <c:v>51.096748408191203</c:v>
                </c:pt>
                <c:pt idx="86">
                  <c:v>50.907289632825403</c:v>
                </c:pt>
                <c:pt idx="87">
                  <c:v>50.730678084135903</c:v>
                </c:pt>
                <c:pt idx="88">
                  <c:v>50.5729043695275</c:v>
                </c:pt>
                <c:pt idx="89">
                  <c:v>50.439959096404898</c:v>
                </c:pt>
                <c:pt idx="90">
                  <c:v>50.337832872173003</c:v>
                </c:pt>
                <c:pt idx="91">
                  <c:v>50.272516304236397</c:v>
                </c:pt>
                <c:pt idx="92">
                  <c:v>50.25</c:v>
                </c:pt>
                <c:pt idx="93">
                  <c:v>50.2746952885974</c:v>
                </c:pt>
                <c:pt idx="94">
                  <c:v>50.344696386077899</c:v>
                </c:pt>
                <c:pt idx="95">
                  <c:v>50.4565182302197</c:v>
                </c:pt>
                <c:pt idx="96">
                  <c:v>50.606675758801202</c:v>
                </c:pt>
                <c:pt idx="97">
                  <c:v>50.791683909600401</c:v>
                </c:pt>
                <c:pt idx="98">
                  <c:v>51.008057620395597</c:v>
                </c:pt>
                <c:pt idx="99">
                  <c:v>51.252311828964999</c:v>
                </c:pt>
                <c:pt idx="100">
                  <c:v>51.520961473086899</c:v>
                </c:pt>
                <c:pt idx="101">
                  <c:v>51.810521490539401</c:v>
                </c:pt>
                <c:pt idx="102">
                  <c:v>52.117506819100903</c:v>
                </c:pt>
                <c:pt idx="103">
                  <c:v>52.438432396549402</c:v>
                </c:pt>
                <c:pt idx="104">
                  <c:v>52.769813160663297</c:v>
                </c:pt>
                <c:pt idx="105">
                  <c:v>53.108164049220797</c:v>
                </c:pt>
                <c:pt idx="106">
                  <c:v>53.45</c:v>
                </c:pt>
              </c:numCache>
            </c:numRef>
          </c:val>
          <c:smooth val="0"/>
          <c:extLst>
            <c:ext xmlns:c16="http://schemas.microsoft.com/office/drawing/2014/chart" uri="{C3380CC4-5D6E-409C-BE32-E72D297353CC}">
              <c16:uniqueId val="{00000003-7EF5-4D10-AC4F-FD24B79996AE}"/>
            </c:ext>
          </c:extLst>
        </c:ser>
        <c:ser>
          <c:idx val="4"/>
          <c:order val="4"/>
          <c:tx>
            <c:strRef>
              <c:f>'Turbidity (2)'!$M$4</c:f>
              <c:strCache>
                <c:ptCount val="1"/>
                <c:pt idx="0">
                  <c:v>PARDI</c:v>
                </c:pt>
              </c:strCache>
            </c:strRef>
          </c:tx>
          <c:spPr>
            <a:ln w="28575" cap="rnd">
              <a:solidFill>
                <a:schemeClr val="accent5"/>
              </a:solidFill>
              <a:round/>
            </a:ln>
            <a:effectLst/>
          </c:spPr>
          <c:marker>
            <c:symbol val="none"/>
          </c:marker>
          <c:cat>
            <c:numRef>
              <c:f>'Turbidity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'Turbidity (2)'!$M$5:$M$111</c:f>
              <c:numCache>
                <c:formatCode>General</c:formatCode>
                <c:ptCount val="107"/>
                <c:pt idx="0">
                  <c:v>55.86</c:v>
                </c:pt>
                <c:pt idx="1">
                  <c:v>55.9316939396588</c:v>
                </c:pt>
                <c:pt idx="2">
                  <c:v>56.003028065789699</c:v>
                </c:pt>
                <c:pt idx="3">
                  <c:v>56.073642564864599</c:v>
                </c:pt>
                <c:pt idx="4">
                  <c:v>56.143177623355598</c:v>
                </c:pt>
                <c:pt idx="5">
                  <c:v>56.211273427734803</c:v>
                </c:pt>
                <c:pt idx="6">
                  <c:v>56.277570164474099</c:v>
                </c:pt>
                <c:pt idx="7">
                  <c:v>56.341708020045701</c:v>
                </c:pt>
                <c:pt idx="8">
                  <c:v>56.4033271809216</c:v>
                </c:pt>
                <c:pt idx="9">
                  <c:v>56.462067833573698</c:v>
                </c:pt>
                <c:pt idx="10">
                  <c:v>56.517570164474201</c:v>
                </c:pt>
                <c:pt idx="11">
                  <c:v>56.569474360095001</c:v>
                </c:pt>
                <c:pt idx="12">
                  <c:v>56.617420606908198</c:v>
                </c:pt>
                <c:pt idx="13">
                  <c:v>56.661049091385898</c:v>
                </c:pt>
                <c:pt idx="14">
                  <c:v>56.7</c:v>
                </c:pt>
                <c:pt idx="15">
                  <c:v>56.734200761316998</c:v>
                </c:pt>
                <c:pt idx="16">
                  <c:v>56.764727772280601</c:v>
                </c:pt>
                <c:pt idx="17">
                  <c:v>56.7929446719289</c:v>
                </c:pt>
                <c:pt idx="18">
                  <c:v>56.8202150993</c:v>
                </c:pt>
                <c:pt idx="19">
                  <c:v>56.847902693432097</c:v>
                </c:pt>
                <c:pt idx="20">
                  <c:v>56.877371093363102</c:v>
                </c:pt>
                <c:pt idx="21">
                  <c:v>56.909983938131198</c:v>
                </c:pt>
                <c:pt idx="22">
                  <c:v>56.947104866774502</c:v>
                </c:pt>
                <c:pt idx="23">
                  <c:v>56.990097518331098</c:v>
                </c:pt>
                <c:pt idx="24">
                  <c:v>57.040325531839201</c:v>
                </c:pt>
                <c:pt idx="25">
                  <c:v>57.099152546336697</c:v>
                </c:pt>
                <c:pt idx="26">
                  <c:v>57.167942200861802</c:v>
                </c:pt>
                <c:pt idx="27">
                  <c:v>57.248058134452499</c:v>
                </c:pt>
                <c:pt idx="28">
                  <c:v>57.340863986147099</c:v>
                </c:pt>
                <c:pt idx="29">
                  <c:v>57.447723394983598</c:v>
                </c:pt>
                <c:pt idx="30">
                  <c:v>57.57</c:v>
                </c:pt>
                <c:pt idx="31">
                  <c:v>57.7078532434669</c:v>
                </c:pt>
                <c:pt idx="32">
                  <c:v>57.856625780583897</c:v>
                </c:pt>
                <c:pt idx="33">
                  <c:v>58.010456069783302</c:v>
                </c:pt>
                <c:pt idx="34">
                  <c:v>58.163482569497198</c:v>
                </c:pt>
                <c:pt idx="35">
                  <c:v>58.309843738157703</c:v>
                </c:pt>
                <c:pt idx="36">
                  <c:v>58.4436780341968</c:v>
                </c:pt>
                <c:pt idx="37">
                  <c:v>58.5591239160469</c:v>
                </c:pt>
                <c:pt idx="38">
                  <c:v>58.650319842139901</c:v>
                </c:pt>
                <c:pt idx="39">
                  <c:v>58.711404270908098</c:v>
                </c:pt>
                <c:pt idx="40">
                  <c:v>58.736515660783397</c:v>
                </c:pt>
                <c:pt idx="41">
                  <c:v>58.7197924701982</c:v>
                </c:pt>
                <c:pt idx="42">
                  <c:v>58.655373157584499</c:v>
                </c:pt>
                <c:pt idx="43">
                  <c:v>58.537396181374397</c:v>
                </c:pt>
                <c:pt idx="44">
                  <c:v>58.36</c:v>
                </c:pt>
                <c:pt idx="45">
                  <c:v>58.119994903208998</c:v>
                </c:pt>
                <c:pt idx="46">
                  <c:v>57.824878506010599</c:v>
                </c:pt>
                <c:pt idx="47">
                  <c:v>57.484820254729698</c:v>
                </c:pt>
                <c:pt idx="48">
                  <c:v>57.109989595690998</c:v>
                </c:pt>
                <c:pt idx="49">
                  <c:v>56.710555975219201</c:v>
                </c:pt>
                <c:pt idx="50">
                  <c:v>56.296688839639202</c:v>
                </c:pt>
                <c:pt idx="51">
                  <c:v>55.878557635275797</c:v>
                </c:pt>
                <c:pt idx="52">
                  <c:v>55.466331808453603</c:v>
                </c:pt>
                <c:pt idx="53">
                  <c:v>55.0701808054975</c:v>
                </c:pt>
                <c:pt idx="54">
                  <c:v>54.700274072732199</c:v>
                </c:pt>
                <c:pt idx="55">
                  <c:v>54.366781056482601</c:v>
                </c:pt>
                <c:pt idx="56">
                  <c:v>54.079871203073402</c:v>
                </c:pt>
                <c:pt idx="57">
                  <c:v>53.849713958829298</c:v>
                </c:pt>
                <c:pt idx="58">
                  <c:v>53.686478770075098</c:v>
                </c:pt>
                <c:pt idx="59">
                  <c:v>53.600335083135697</c:v>
                </c:pt>
                <c:pt idx="60">
                  <c:v>53.601452344335698</c:v>
                </c:pt>
                <c:pt idx="61">
                  <c:v>53.7</c:v>
                </c:pt>
                <c:pt idx="62">
                  <c:v>53.901911072058297</c:v>
                </c:pt>
                <c:pt idx="63">
                  <c:v>54.196172884860303</c:v>
                </c:pt>
                <c:pt idx="64">
                  <c:v>54.567536338360703</c:v>
                </c:pt>
                <c:pt idx="65">
                  <c:v>55.000752332514203</c:v>
                </c:pt>
                <c:pt idx="66">
                  <c:v>55.480571767275499</c:v>
                </c:pt>
                <c:pt idx="67">
                  <c:v>55.991745542599197</c:v>
                </c:pt>
                <c:pt idx="68">
                  <c:v>56.519024558440101</c:v>
                </c:pt>
                <c:pt idx="69">
                  <c:v>57.047159714752802</c:v>
                </c:pt>
                <c:pt idx="70">
                  <c:v>57.560901911492003</c:v>
                </c:pt>
                <c:pt idx="71">
                  <c:v>58.045002048612503</c:v>
                </c:pt>
                <c:pt idx="72">
                  <c:v>58.484211026068799</c:v>
                </c:pt>
                <c:pt idx="73">
                  <c:v>58.863279743815703</c:v>
                </c:pt>
                <c:pt idx="74">
                  <c:v>59.166959101807898</c:v>
                </c:pt>
                <c:pt idx="75">
                  <c:v>59.38</c:v>
                </c:pt>
                <c:pt idx="76">
                  <c:v>59.491202263041302</c:v>
                </c:pt>
                <c:pt idx="77">
                  <c:v>59.505561414358802</c:v>
                </c:pt>
                <c:pt idx="78">
                  <c:v>59.4321219020743</c:v>
                </c:pt>
                <c:pt idx="79">
                  <c:v>59.279928174309397</c:v>
                </c:pt>
                <c:pt idx="80">
                  <c:v>59.058024679185799</c:v>
                </c:pt>
                <c:pt idx="81">
                  <c:v>58.775455864824998</c:v>
                </c:pt>
                <c:pt idx="82">
                  <c:v>58.441266179348801</c:v>
                </c:pt>
                <c:pt idx="83">
                  <c:v>58.0645000708788</c:v>
                </c:pt>
                <c:pt idx="84">
                  <c:v>57.654201987536602</c:v>
                </c:pt>
                <c:pt idx="85">
                  <c:v>57.219416377443899</c:v>
                </c:pt>
                <c:pt idx="86">
                  <c:v>56.769187688722397</c:v>
                </c:pt>
                <c:pt idx="87">
                  <c:v>56.312560369493703</c:v>
                </c:pt>
                <c:pt idx="88">
                  <c:v>55.858578867879402</c:v>
                </c:pt>
                <c:pt idx="89">
                  <c:v>55.4162876320013</c:v>
                </c:pt>
                <c:pt idx="90">
                  <c:v>54.994731109980897</c:v>
                </c:pt>
                <c:pt idx="91">
                  <c:v>54.6029537499399</c:v>
                </c:pt>
                <c:pt idx="92">
                  <c:v>54.25</c:v>
                </c:pt>
                <c:pt idx="93">
                  <c:v>53.942837042426497</c:v>
                </c:pt>
                <c:pt idx="94">
                  <c:v>53.6801229960599</c:v>
                </c:pt>
                <c:pt idx="95">
                  <c:v>53.4584387138841</c:v>
                </c:pt>
                <c:pt idx="96">
                  <c:v>53.274365048883297</c:v>
                </c:pt>
                <c:pt idx="97">
                  <c:v>53.124482854041602</c:v>
                </c:pt>
                <c:pt idx="98">
                  <c:v>53.005372982343097</c:v>
                </c:pt>
                <c:pt idx="99">
                  <c:v>52.913616286771799</c:v>
                </c:pt>
                <c:pt idx="100">
                  <c:v>52.845793620311902</c:v>
                </c:pt>
                <c:pt idx="101">
                  <c:v>52.798485835947403</c:v>
                </c:pt>
                <c:pt idx="102">
                  <c:v>52.768273786662498</c:v>
                </c:pt>
                <c:pt idx="103">
                  <c:v>52.751738325441202</c:v>
                </c:pt>
                <c:pt idx="104">
                  <c:v>52.745460305267599</c:v>
                </c:pt>
                <c:pt idx="105">
                  <c:v>52.746020579125897</c:v>
                </c:pt>
                <c:pt idx="106">
                  <c:v>52.75</c:v>
                </c:pt>
              </c:numCache>
            </c:numRef>
          </c:val>
          <c:smooth val="0"/>
          <c:extLst>
            <c:ext xmlns:c16="http://schemas.microsoft.com/office/drawing/2014/chart" uri="{C3380CC4-5D6E-409C-BE32-E72D297353CC}">
              <c16:uniqueId val="{00000004-7EF5-4D10-AC4F-FD24B79996AE}"/>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0" i="0" baseline="0">
                <a:effectLst/>
              </a:rPr>
              <a:t> </a:t>
            </a:r>
            <a:r>
              <a:rPr lang="en-IN" sz="1000" b="1" i="0" baseline="0">
                <a:effectLst/>
                <a:latin typeface="Times New Roman" panose="02020603050405020304" pitchFamily="18" charset="0"/>
                <a:cs typeface="Times New Roman" panose="02020603050405020304" pitchFamily="18" charset="0"/>
              </a:rPr>
              <a:t>Total Suspended Solids(mg/lit)</a:t>
            </a:r>
            <a:endParaRPr lang="en-I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'TSS (2)'!$I$4</c:f>
              <c:strCache>
                <c:ptCount val="1"/>
                <c:pt idx="0">
                  <c:v>RTO TRI.</c:v>
                </c:pt>
              </c:strCache>
            </c:strRef>
          </c:tx>
          <c:spPr>
            <a:ln w="28575" cap="rnd">
              <a:solidFill>
                <a:schemeClr val="accent1"/>
              </a:solidFill>
              <a:round/>
            </a:ln>
            <a:effectLst/>
          </c:spPr>
          <c:marker>
            <c:symbol val="none"/>
          </c:marker>
          <c:cat>
            <c:numRef>
              <c:f>'TSS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'TSS (2)'!$I$5:$I$111</c:f>
              <c:numCache>
                <c:formatCode>General</c:formatCode>
                <c:ptCount val="107"/>
                <c:pt idx="0">
                  <c:v>15.225</c:v>
                </c:pt>
                <c:pt idx="1">
                  <c:v>15.259531584742399</c:v>
                </c:pt>
                <c:pt idx="2">
                  <c:v>15.2937808789653</c:v>
                </c:pt>
                <c:pt idx="3">
                  <c:v>15.3274655921491</c:v>
                </c:pt>
                <c:pt idx="4">
                  <c:v>15.360303433774201</c:v>
                </c:pt>
                <c:pt idx="5">
                  <c:v>15.392012113321201</c:v>
                </c:pt>
                <c:pt idx="6">
                  <c:v>15.422309340270401</c:v>
                </c:pt>
                <c:pt idx="7">
                  <c:v>15.4509128241023</c:v>
                </c:pt>
                <c:pt idx="8">
                  <c:v>15.4775402742974</c:v>
                </c:pt>
                <c:pt idx="9">
                  <c:v>15.5019094003361</c:v>
                </c:pt>
                <c:pt idx="10">
                  <c:v>15.5237379116989</c:v>
                </c:pt>
                <c:pt idx="11">
                  <c:v>15.542743517866301</c:v>
                </c:pt>
                <c:pt idx="12">
                  <c:v>15.558643928318601</c:v>
                </c:pt>
                <c:pt idx="13">
                  <c:v>15.571156852536401</c:v>
                </c:pt>
                <c:pt idx="14">
                  <c:v>15.58</c:v>
                </c:pt>
                <c:pt idx="15">
                  <c:v>15.585076126172201</c:v>
                </c:pt>
                <c:pt idx="16">
                  <c:v>15.5870281704444</c:v>
                </c:pt>
                <c:pt idx="17">
                  <c:v>15.586684118190201</c:v>
                </c:pt>
                <c:pt idx="18">
                  <c:v>15.584871954783299</c:v>
                </c:pt>
                <c:pt idx="19">
                  <c:v>15.582419665597399</c:v>
                </c:pt>
                <c:pt idx="20">
                  <c:v>15.5801552360061</c:v>
                </c:pt>
                <c:pt idx="21">
                  <c:v>15.5789066513831</c:v>
                </c:pt>
                <c:pt idx="22">
                  <c:v>15.579501897101901</c:v>
                </c:pt>
                <c:pt idx="23">
                  <c:v>15.5827689585364</c:v>
                </c:pt>
                <c:pt idx="24">
                  <c:v>15.58953582106</c:v>
                </c:pt>
                <c:pt idx="25">
                  <c:v>15.6006304700465</c:v>
                </c:pt>
                <c:pt idx="26">
                  <c:v>15.6168808908696</c:v>
                </c:pt>
                <c:pt idx="27">
                  <c:v>15.6391150689028</c:v>
                </c:pt>
                <c:pt idx="28">
                  <c:v>15.6681609895198</c:v>
                </c:pt>
                <c:pt idx="29">
                  <c:v>15.704846638094301</c:v>
                </c:pt>
                <c:pt idx="30">
                  <c:v>15.75</c:v>
                </c:pt>
                <c:pt idx="31">
                  <c:v>15.8039261273831</c:v>
                </c:pt>
                <c:pt idx="32">
                  <c:v>15.864838339481</c:v>
                </c:pt>
                <c:pt idx="33">
                  <c:v>15.9304270223034</c:v>
                </c:pt>
                <c:pt idx="34">
                  <c:v>15.9983825618602</c:v>
                </c:pt>
                <c:pt idx="35">
                  <c:v>16.0663953441614</c:v>
                </c:pt>
                <c:pt idx="36">
                  <c:v>16.1321557552168</c:v>
                </c:pt>
                <c:pt idx="37">
                  <c:v>16.193354181036401</c:v>
                </c:pt>
                <c:pt idx="38">
                  <c:v>16.24768100763</c:v>
                </c:pt>
                <c:pt idx="39">
                  <c:v>16.292826621007499</c:v>
                </c:pt>
                <c:pt idx="40">
                  <c:v>16.3264814071788</c:v>
                </c:pt>
                <c:pt idx="41">
                  <c:v>16.346335752153902</c:v>
                </c:pt>
                <c:pt idx="42">
                  <c:v>16.350080041942501</c:v>
                </c:pt>
                <c:pt idx="43">
                  <c:v>16.335404662554499</c:v>
                </c:pt>
                <c:pt idx="44">
                  <c:v>16.3</c:v>
                </c:pt>
                <c:pt idx="45">
                  <c:v>16.242240640480901</c:v>
                </c:pt>
                <c:pt idx="46">
                  <c:v>16.1632379709683</c:v>
                </c:pt>
                <c:pt idx="47">
                  <c:v>16.0647875786252</c:v>
                </c:pt>
                <c:pt idx="48">
                  <c:v>15.9486850506149</c:v>
                </c:pt>
                <c:pt idx="49">
                  <c:v>15.8167259741005</c:v>
                </c:pt>
                <c:pt idx="50">
                  <c:v>15.6707059362452</c:v>
                </c:pt>
                <c:pt idx="51">
                  <c:v>15.5124205242121</c:v>
                </c:pt>
                <c:pt idx="52">
                  <c:v>15.343665325164499</c:v>
                </c:pt>
                <c:pt idx="53">
                  <c:v>15.166235926265299</c:v>
                </c:pt>
                <c:pt idx="54">
                  <c:v>14.9819279146779</c:v>
                </c:pt>
                <c:pt idx="55">
                  <c:v>14.7925368775654</c:v>
                </c:pt>
                <c:pt idx="56">
                  <c:v>14.5998584020909</c:v>
                </c:pt>
                <c:pt idx="57">
                  <c:v>14.4056880754177</c:v>
                </c:pt>
                <c:pt idx="58">
                  <c:v>14.2118214847088</c:v>
                </c:pt>
                <c:pt idx="59">
                  <c:v>14.0200542171275</c:v>
                </c:pt>
                <c:pt idx="60">
                  <c:v>13.832181859836799</c:v>
                </c:pt>
                <c:pt idx="61">
                  <c:v>13.65</c:v>
                </c:pt>
                <c:pt idx="62">
                  <c:v>13.4758135232473</c:v>
                </c:pt>
                <c:pt idx="63">
                  <c:v>13.3139645090773</c:v>
                </c:pt>
                <c:pt idx="64">
                  <c:v>13.1693043354558</c:v>
                </c:pt>
                <c:pt idx="65">
                  <c:v>13.046684380348299</c:v>
                </c:pt>
                <c:pt idx="66">
                  <c:v>12.9509560217206</c:v>
                </c:pt>
                <c:pt idx="67">
                  <c:v>12.886970637538299</c:v>
                </c:pt>
                <c:pt idx="68">
                  <c:v>12.8595796057673</c:v>
                </c:pt>
                <c:pt idx="69">
                  <c:v>12.873634304373001</c:v>
                </c:pt>
                <c:pt idx="70">
                  <c:v>12.9339861113213</c:v>
                </c:pt>
                <c:pt idx="71">
                  <c:v>13.045486404577799</c:v>
                </c:pt>
                <c:pt idx="72">
                  <c:v>13.2129865621083</c:v>
                </c:pt>
                <c:pt idx="73">
                  <c:v>13.4413379618783</c:v>
                </c:pt>
                <c:pt idx="74">
                  <c:v>13.7353919818537</c:v>
                </c:pt>
                <c:pt idx="75">
                  <c:v>14.1</c:v>
                </c:pt>
                <c:pt idx="76">
                  <c:v>14.5376372324109</c:v>
                </c:pt>
                <c:pt idx="77">
                  <c:v>15.0412742476919</c:v>
                </c:pt>
                <c:pt idx="78">
                  <c:v>15.6015054525763</c:v>
                </c:pt>
                <c:pt idx="79">
                  <c:v>16.208925253797499</c:v>
                </c:pt>
                <c:pt idx="80">
                  <c:v>16.854128058088801</c:v>
                </c:pt>
                <c:pt idx="81">
                  <c:v>17.527708272183499</c:v>
                </c:pt>
                <c:pt idx="82">
                  <c:v>18.220260302815198</c:v>
                </c:pt>
                <c:pt idx="83">
                  <c:v>18.922378556717099</c:v>
                </c:pt>
                <c:pt idx="84">
                  <c:v>19.624657440622599</c:v>
                </c:pt>
                <c:pt idx="85">
                  <c:v>20.317691361265101</c:v>
                </c:pt>
                <c:pt idx="86">
                  <c:v>20.992074725377801</c:v>
                </c:pt>
                <c:pt idx="87">
                  <c:v>21.638401939694301</c:v>
                </c:pt>
                <c:pt idx="88">
                  <c:v>22.247267410947899</c:v>
                </c:pt>
                <c:pt idx="89">
                  <c:v>22.809265545871799</c:v>
                </c:pt>
                <c:pt idx="90">
                  <c:v>23.314990751199598</c:v>
                </c:pt>
                <c:pt idx="91">
                  <c:v>23.755037433664501</c:v>
                </c:pt>
                <c:pt idx="92">
                  <c:v>24.12</c:v>
                </c:pt>
                <c:pt idx="93">
                  <c:v>24.403046285690898</c:v>
                </c:pt>
                <c:pt idx="94">
                  <c:v>24.6076378412282</c:v>
                </c:pt>
                <c:pt idx="95">
                  <c:v>24.739809645854599</c:v>
                </c:pt>
                <c:pt idx="96">
                  <c:v>24.805596678812702</c:v>
                </c:pt>
                <c:pt idx="97">
                  <c:v>24.811033919344901</c:v>
                </c:pt>
                <c:pt idx="98">
                  <c:v>24.762156346693899</c:v>
                </c:pt>
                <c:pt idx="99">
                  <c:v>24.664998940102301</c:v>
                </c:pt>
                <c:pt idx="100">
                  <c:v>24.5255966788127</c:v>
                </c:pt>
                <c:pt idx="101">
                  <c:v>24.349984542067499</c:v>
                </c:pt>
                <c:pt idx="102">
                  <c:v>24.1441975091095</c:v>
                </c:pt>
                <c:pt idx="103">
                  <c:v>23.914270559181201</c:v>
                </c:pt>
                <c:pt idx="104">
                  <c:v>23.6662386715251</c:v>
                </c:pt>
                <c:pt idx="105">
                  <c:v>23.4061368253838</c:v>
                </c:pt>
                <c:pt idx="106">
                  <c:v>23.14</c:v>
                </c:pt>
              </c:numCache>
            </c:numRef>
          </c:val>
          <c:smooth val="0"/>
          <c:extLst>
            <c:ext xmlns:c16="http://schemas.microsoft.com/office/drawing/2014/chart" uri="{C3380CC4-5D6E-409C-BE32-E72D297353CC}">
              <c16:uniqueId val="{00000000-8B21-4030-BD4B-0AF50C8CD786}"/>
            </c:ext>
          </c:extLst>
        </c:ser>
        <c:ser>
          <c:idx val="1"/>
          <c:order val="1"/>
          <c:tx>
            <c:strRef>
              <c:f>'TSS (2)'!$J$4</c:f>
              <c:strCache>
                <c:ptCount val="1"/>
                <c:pt idx="0">
                  <c:v> STP MAHARAJBAGH</c:v>
                </c:pt>
              </c:strCache>
            </c:strRef>
          </c:tx>
          <c:spPr>
            <a:ln w="28575" cap="rnd">
              <a:solidFill>
                <a:schemeClr val="accent2"/>
              </a:solidFill>
              <a:round/>
            </a:ln>
            <a:effectLst/>
          </c:spPr>
          <c:marker>
            <c:symbol val="none"/>
          </c:marker>
          <c:cat>
            <c:numRef>
              <c:f>'TSS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'TSS (2)'!$J$5:$J$111</c:f>
              <c:numCache>
                <c:formatCode>General</c:formatCode>
                <c:ptCount val="107"/>
                <c:pt idx="0">
                  <c:v>14.7</c:v>
                </c:pt>
                <c:pt idx="1">
                  <c:v>14.6941386544285</c:v>
                </c:pt>
                <c:pt idx="2">
                  <c:v>14.688897218391</c:v>
                </c:pt>
                <c:pt idx="3">
                  <c:v>14.684895601421699</c:v>
                </c:pt>
                <c:pt idx="4">
                  <c:v>14.6827537130546</c:v>
                </c:pt>
                <c:pt idx="5">
                  <c:v>14.6830914628237</c:v>
                </c:pt>
                <c:pt idx="6">
                  <c:v>14.6865287602633</c:v>
                </c:pt>
                <c:pt idx="7">
                  <c:v>14.6936855149072</c:v>
                </c:pt>
                <c:pt idx="8">
                  <c:v>14.7051816362896</c:v>
                </c:pt>
                <c:pt idx="9">
                  <c:v>14.7216370339445</c:v>
                </c:pt>
                <c:pt idx="10">
                  <c:v>14.7436716174061</c:v>
                </c:pt>
                <c:pt idx="11">
                  <c:v>14.7719052962084</c:v>
                </c:pt>
                <c:pt idx="12">
                  <c:v>14.8069579798854</c:v>
                </c:pt>
                <c:pt idx="13">
                  <c:v>14.849449577971299</c:v>
                </c:pt>
                <c:pt idx="14">
                  <c:v>14.9</c:v>
                </c:pt>
                <c:pt idx="15">
                  <c:v>14.9589311445222</c:v>
                </c:pt>
                <c:pt idx="16">
                  <c:v>15.025372866154299</c:v>
                </c:pt>
                <c:pt idx="17">
                  <c:v>15.0981570085293</c:v>
                </c:pt>
                <c:pt idx="18">
                  <c:v>15.176115415280099</c:v>
                </c:pt>
                <c:pt idx="19">
                  <c:v>15.258079930039701</c:v>
                </c:pt>
                <c:pt idx="20">
                  <c:v>15.3428823964411</c:v>
                </c:pt>
                <c:pt idx="21">
                  <c:v>15.4293546581171</c:v>
                </c:pt>
                <c:pt idx="22">
                  <c:v>15.516328558700801</c:v>
                </c:pt>
                <c:pt idx="23">
                  <c:v>15.602635941825</c:v>
                </c:pt>
                <c:pt idx="24">
                  <c:v>15.6871086511229</c:v>
                </c:pt>
                <c:pt idx="25">
                  <c:v>15.768578530227201</c:v>
                </c:pt>
                <c:pt idx="26">
                  <c:v>15.845877422771</c:v>
                </c:pt>
                <c:pt idx="27">
                  <c:v>15.9178371723873</c:v>
                </c:pt>
                <c:pt idx="28">
                  <c:v>15.983289622708901</c:v>
                </c:pt>
                <c:pt idx="29">
                  <c:v>16.041066617368799</c:v>
                </c:pt>
                <c:pt idx="30">
                  <c:v>16.09</c:v>
                </c:pt>
                <c:pt idx="31">
                  <c:v>16.129234179640601</c:v>
                </c:pt>
                <c:pt idx="32">
                  <c:v>16.1591638269493</c:v>
                </c:pt>
                <c:pt idx="33">
                  <c:v>16.180496177989902</c:v>
                </c:pt>
                <c:pt idx="34">
                  <c:v>16.1939384688262</c:v>
                </c:pt>
                <c:pt idx="35">
                  <c:v>16.200197935522102</c:v>
                </c:pt>
                <c:pt idx="36">
                  <c:v>16.199981814141498</c:v>
                </c:pt>
                <c:pt idx="37">
                  <c:v>16.193997340748101</c:v>
                </c:pt>
                <c:pt idx="38">
                  <c:v>16.182951751405799</c:v>
                </c:pt>
                <c:pt idx="39">
                  <c:v>16.167552282178399</c:v>
                </c:pt>
                <c:pt idx="40">
                  <c:v>16.148506169129799</c:v>
                </c:pt>
                <c:pt idx="41">
                  <c:v>16.126520648323901</c:v>
                </c:pt>
                <c:pt idx="42">
                  <c:v>16.1023029558243</c:v>
                </c:pt>
                <c:pt idx="43">
                  <c:v>16.076560327695098</c:v>
                </c:pt>
                <c:pt idx="44">
                  <c:v>16.05</c:v>
                </c:pt>
                <c:pt idx="45">
                  <c:v>16.023174786221599</c:v>
                </c:pt>
                <c:pt idx="46">
                  <c:v>15.9960198095179</c:v>
                </c:pt>
                <c:pt idx="47">
                  <c:v>15.9683157704652</c:v>
                </c:pt>
                <c:pt idx="48">
                  <c:v>15.9398433696404</c:v>
                </c:pt>
                <c:pt idx="49">
                  <c:v>15.91038330762</c:v>
                </c:pt>
                <c:pt idx="50">
                  <c:v>15.8797162849805</c:v>
                </c:pt>
                <c:pt idx="51">
                  <c:v>15.847623002298601</c:v>
                </c:pt>
                <c:pt idx="52">
                  <c:v>15.8138841601509</c:v>
                </c:pt>
                <c:pt idx="53">
                  <c:v>15.778280459114001</c:v>
                </c:pt>
                <c:pt idx="54">
                  <c:v>15.740592599764501</c:v>
                </c:pt>
                <c:pt idx="55">
                  <c:v>15.700601282678999</c:v>
                </c:pt>
                <c:pt idx="56">
                  <c:v>15.6580872084341</c:v>
                </c:pt>
                <c:pt idx="57">
                  <c:v>15.612831077606501</c:v>
                </c:pt>
                <c:pt idx="58">
                  <c:v>15.5646135907726</c:v>
                </c:pt>
                <c:pt idx="59">
                  <c:v>15.5132154485092</c:v>
                </c:pt>
                <c:pt idx="60">
                  <c:v>15.4584173513928</c:v>
                </c:pt>
                <c:pt idx="61">
                  <c:v>15.4</c:v>
                </c:pt>
                <c:pt idx="62">
                  <c:v>15.3381889463272</c:v>
                </c:pt>
                <c:pt idx="63">
                  <c:v>15.274989148049301</c:v>
                </c:pt>
                <c:pt idx="64">
                  <c:v>15.212850414261</c:v>
                </c:pt>
                <c:pt idx="65">
                  <c:v>15.154222554057201</c:v>
                </c:pt>
                <c:pt idx="66">
                  <c:v>15.101555376532501</c:v>
                </c:pt>
                <c:pt idx="67">
                  <c:v>15.0572986907817</c:v>
                </c:pt>
                <c:pt idx="68">
                  <c:v>15.0239023058994</c:v>
                </c:pt>
                <c:pt idx="69">
                  <c:v>15.003816030980399</c:v>
                </c:pt>
                <c:pt idx="70">
                  <c:v>14.9994896751195</c:v>
                </c:pt>
                <c:pt idx="71">
                  <c:v>15.0133730474112</c:v>
                </c:pt>
                <c:pt idx="72">
                  <c:v>15.0479159569504</c:v>
                </c:pt>
                <c:pt idx="73">
                  <c:v>15.1055682128318</c:v>
                </c:pt>
                <c:pt idx="74">
                  <c:v>15.188779624150101</c:v>
                </c:pt>
                <c:pt idx="75">
                  <c:v>15.3</c:v>
                </c:pt>
                <c:pt idx="76">
                  <c:v>15.440738790637299</c:v>
                </c:pt>
                <c:pt idx="77">
                  <c:v>15.608744010962299</c:v>
                </c:pt>
                <c:pt idx="78">
                  <c:v>15.8008233170361</c:v>
                </c:pt>
                <c:pt idx="79">
                  <c:v>16.0137843649199</c:v>
                </c:pt>
                <c:pt idx="80">
                  <c:v>16.244434810675202</c:v>
                </c:pt>
                <c:pt idx="81">
                  <c:v>16.489582310363001</c:v>
                </c:pt>
                <c:pt idx="82">
                  <c:v>16.746034520044699</c:v>
                </c:pt>
                <c:pt idx="83">
                  <c:v>17.0105990957816</c:v>
                </c:pt>
                <c:pt idx="84">
                  <c:v>17.280083693634801</c:v>
                </c:pt>
                <c:pt idx="85">
                  <c:v>17.551295969665599</c:v>
                </c:pt>
                <c:pt idx="86">
                  <c:v>17.821043579935299</c:v>
                </c:pt>
                <c:pt idx="87">
                  <c:v>18.086134180505098</c:v>
                </c:pt>
                <c:pt idx="88">
                  <c:v>18.3433754274363</c:v>
                </c:pt>
                <c:pt idx="89">
                  <c:v>18.5895749767901</c:v>
                </c:pt>
                <c:pt idx="90">
                  <c:v>18.821540484627899</c:v>
                </c:pt>
                <c:pt idx="91">
                  <c:v>19.036079607010699</c:v>
                </c:pt>
                <c:pt idx="92">
                  <c:v>19.23</c:v>
                </c:pt>
                <c:pt idx="93">
                  <c:v>19.400924842138799</c:v>
                </c:pt>
                <c:pt idx="94">
                  <c:v>19.549739401897501</c:v>
                </c:pt>
                <c:pt idx="95">
                  <c:v>19.678144470228499</c:v>
                </c:pt>
                <c:pt idx="96">
                  <c:v>19.787840838084001</c:v>
                </c:pt>
                <c:pt idx="97">
                  <c:v>19.880529296416501</c:v>
                </c:pt>
                <c:pt idx="98">
                  <c:v>19.957910636178099</c:v>
                </c:pt>
                <c:pt idx="99">
                  <c:v>20.021685648321299</c:v>
                </c:pt>
                <c:pt idx="100">
                  <c:v>20.0735551237983</c:v>
                </c:pt>
                <c:pt idx="101">
                  <c:v>20.115219853561399</c:v>
                </c:pt>
                <c:pt idx="102">
                  <c:v>20.148380628563</c:v>
                </c:pt>
                <c:pt idx="103">
                  <c:v>20.1747382397553</c:v>
                </c:pt>
                <c:pt idx="104">
                  <c:v>20.195993478090799</c:v>
                </c:pt>
                <c:pt idx="105">
                  <c:v>20.213847134521501</c:v>
                </c:pt>
                <c:pt idx="106">
                  <c:v>20.23</c:v>
                </c:pt>
              </c:numCache>
            </c:numRef>
          </c:val>
          <c:smooth val="0"/>
          <c:extLst>
            <c:ext xmlns:c16="http://schemas.microsoft.com/office/drawing/2014/chart" uri="{C3380CC4-5D6E-409C-BE32-E72D297353CC}">
              <c16:uniqueId val="{00000001-8B21-4030-BD4B-0AF50C8CD786}"/>
            </c:ext>
          </c:extLst>
        </c:ser>
        <c:ser>
          <c:idx val="2"/>
          <c:order val="2"/>
          <c:tx>
            <c:strRef>
              <c:f>'TSS (2)'!$K$4</c:f>
              <c:strCache>
                <c:ptCount val="1"/>
                <c:pt idx="0">
                  <c:v>YASHWANT STADIUM</c:v>
                </c:pt>
              </c:strCache>
            </c:strRef>
          </c:tx>
          <c:spPr>
            <a:ln w="28575" cap="rnd">
              <a:solidFill>
                <a:schemeClr val="accent3"/>
              </a:solidFill>
              <a:round/>
            </a:ln>
            <a:effectLst/>
          </c:spPr>
          <c:marker>
            <c:symbol val="none"/>
          </c:marker>
          <c:cat>
            <c:numRef>
              <c:f>'TSS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'TSS (2)'!$K$5:$K$111</c:f>
              <c:numCache>
                <c:formatCode>General</c:formatCode>
                <c:ptCount val="107"/>
                <c:pt idx="0">
                  <c:v>14.7</c:v>
                </c:pt>
                <c:pt idx="1">
                  <c:v>14.755946519572699</c:v>
                </c:pt>
                <c:pt idx="2">
                  <c:v>14.8118199594222</c:v>
                </c:pt>
                <c:pt idx="3">
                  <c:v>14.867547239825599</c:v>
                </c:pt>
                <c:pt idx="4">
                  <c:v>14.923055281059501</c:v>
                </c:pt>
                <c:pt idx="5">
                  <c:v>14.978271003401099</c:v>
                </c:pt>
                <c:pt idx="6">
                  <c:v>15.033121327127001</c:v>
                </c:pt>
                <c:pt idx="7">
                  <c:v>15.0875331725143</c:v>
                </c:pt>
                <c:pt idx="8">
                  <c:v>15.1414334598397</c:v>
                </c:pt>
                <c:pt idx="9">
                  <c:v>15.194749109380201</c:v>
                </c:pt>
                <c:pt idx="10">
                  <c:v>15.2474070414127</c:v>
                </c:pt>
                <c:pt idx="11">
                  <c:v>15.299334176214099</c:v>
                </c:pt>
                <c:pt idx="12">
                  <c:v>15.3504574340611</c:v>
                </c:pt>
                <c:pt idx="13">
                  <c:v>15.400703735230801</c:v>
                </c:pt>
                <c:pt idx="14">
                  <c:v>15.45</c:v>
                </c:pt>
                <c:pt idx="15">
                  <c:v>15.4982829381398</c:v>
                </c:pt>
                <c:pt idx="16">
                  <c:v>15.545528417398</c:v>
                </c:pt>
                <c:pt idx="17">
                  <c:v>15.591722095016699</c:v>
                </c:pt>
                <c:pt idx="18">
                  <c:v>15.636849628237901</c:v>
                </c:pt>
                <c:pt idx="19">
                  <c:v>15.680896674303799</c:v>
                </c:pt>
                <c:pt idx="20">
                  <c:v>15.723848890456299</c:v>
                </c:pt>
                <c:pt idx="21">
                  <c:v>15.7656919339375</c:v>
                </c:pt>
                <c:pt idx="22">
                  <c:v>15.806411461989599</c:v>
                </c:pt>
                <c:pt idx="23">
                  <c:v>15.845993131854399</c:v>
                </c:pt>
                <c:pt idx="24">
                  <c:v>15.8844226007741</c:v>
                </c:pt>
                <c:pt idx="25">
                  <c:v>15.921685525990799</c:v>
                </c:pt>
                <c:pt idx="26">
                  <c:v>15.957767564746399</c:v>
                </c:pt>
                <c:pt idx="27">
                  <c:v>15.9926543742831</c:v>
                </c:pt>
                <c:pt idx="28">
                  <c:v>16.026331611842899</c:v>
                </c:pt>
                <c:pt idx="29">
                  <c:v>16.058784934667798</c:v>
                </c:pt>
                <c:pt idx="30">
                  <c:v>16.09</c:v>
                </c:pt>
                <c:pt idx="31">
                  <c:v>16.119930044551701</c:v>
                </c:pt>
                <c:pt idx="32">
                  <c:v>16.148398622916702</c:v>
                </c:pt>
                <c:pt idx="33">
                  <c:v>16.1751968691588</c:v>
                </c:pt>
                <c:pt idx="34">
                  <c:v>16.200115917342</c:v>
                </c:pt>
                <c:pt idx="35">
                  <c:v>16.2229469015302</c:v>
                </c:pt>
                <c:pt idx="36">
                  <c:v>16.243480955787302</c:v>
                </c:pt>
                <c:pt idx="37">
                  <c:v>16.261509214177401</c:v>
                </c:pt>
                <c:pt idx="38">
                  <c:v>16.276822810764301</c:v>
                </c:pt>
                <c:pt idx="39">
                  <c:v>16.289212879611998</c:v>
                </c:pt>
                <c:pt idx="40">
                  <c:v>16.298470554784402</c:v>
                </c:pt>
                <c:pt idx="41">
                  <c:v>16.304386970345501</c:v>
                </c:pt>
                <c:pt idx="42">
                  <c:v>16.306753260359098</c:v>
                </c:pt>
                <c:pt idx="43">
                  <c:v>16.305360558889301</c:v>
                </c:pt>
                <c:pt idx="44">
                  <c:v>16.3</c:v>
                </c:pt>
                <c:pt idx="45">
                  <c:v>16.290462840445599</c:v>
                </c:pt>
                <c:pt idx="46">
                  <c:v>16.276540827742402</c:v>
                </c:pt>
                <c:pt idx="47">
                  <c:v>16.258025832097299</c:v>
                </c:pt>
                <c:pt idx="48">
                  <c:v>16.234709723717199</c:v>
                </c:pt>
                <c:pt idx="49">
                  <c:v>16.206384372808898</c:v>
                </c:pt>
                <c:pt idx="50">
                  <c:v>16.172841649579201</c:v>
                </c:pt>
                <c:pt idx="51">
                  <c:v>16.133873424234999</c:v>
                </c:pt>
                <c:pt idx="52">
                  <c:v>16.089271566983101</c:v>
                </c:pt>
                <c:pt idx="53">
                  <c:v>16.038827948030399</c:v>
                </c:pt>
                <c:pt idx="54">
                  <c:v>15.982334437583701</c:v>
                </c:pt>
                <c:pt idx="55">
                  <c:v>15.919582905849801</c:v>
                </c:pt>
                <c:pt idx="56">
                  <c:v>15.8503652230357</c:v>
                </c:pt>
                <c:pt idx="57">
                  <c:v>15.774473259348101</c:v>
                </c:pt>
                <c:pt idx="58">
                  <c:v>15.691698884993899</c:v>
                </c:pt>
                <c:pt idx="59">
                  <c:v>15.6018339701799</c:v>
                </c:pt>
                <c:pt idx="60">
                  <c:v>15.504670385113</c:v>
                </c:pt>
                <c:pt idx="61">
                  <c:v>15.4</c:v>
                </c:pt>
                <c:pt idx="62">
                  <c:v>15.288369113648599</c:v>
                </c:pt>
                <c:pt idx="63">
                  <c:v>15.173341739269601</c:v>
                </c:pt>
                <c:pt idx="64">
                  <c:v>15.0592363186746</c:v>
                </c:pt>
                <c:pt idx="65">
                  <c:v>14.9503712936752</c:v>
                </c:pt>
                <c:pt idx="66">
                  <c:v>14.8510651060831</c:v>
                </c:pt>
                <c:pt idx="67">
                  <c:v>14.765636197709901</c:v>
                </c:pt>
                <c:pt idx="68">
                  <c:v>14.698403010367301</c:v>
                </c:pt>
                <c:pt idx="69">
                  <c:v>14.653683985866801</c:v>
                </c:pt>
                <c:pt idx="70">
                  <c:v>14.6357975660201</c:v>
                </c:pt>
                <c:pt idx="71">
                  <c:v>14.6490621926387</c:v>
                </c:pt>
                <c:pt idx="72">
                  <c:v>14.6977963075344</c:v>
                </c:pt>
                <c:pt idx="73">
                  <c:v>14.7863183525188</c:v>
                </c:pt>
                <c:pt idx="74">
                  <c:v>14.9189467694034</c:v>
                </c:pt>
                <c:pt idx="75">
                  <c:v>15.1</c:v>
                </c:pt>
                <c:pt idx="76">
                  <c:v>15.332125109866601</c:v>
                </c:pt>
                <c:pt idx="77">
                  <c:v>15.611283659547199</c:v>
                </c:pt>
                <c:pt idx="78">
                  <c:v>15.931765833332401</c:v>
                </c:pt>
                <c:pt idx="79">
                  <c:v>16.287861815512699</c:v>
                </c:pt>
                <c:pt idx="80">
                  <c:v>16.673861790378702</c:v>
                </c:pt>
                <c:pt idx="81">
                  <c:v>17.0840559422208</c:v>
                </c:pt>
                <c:pt idx="82">
                  <c:v>17.5127344553296</c:v>
                </c:pt>
                <c:pt idx="83">
                  <c:v>17.954187513995599</c:v>
                </c:pt>
                <c:pt idx="84">
                  <c:v>18.4027053025093</c:v>
                </c:pt>
                <c:pt idx="85">
                  <c:v>18.852578005161199</c:v>
                </c:pt>
                <c:pt idx="86">
                  <c:v>19.298095806241999</c:v>
                </c:pt>
                <c:pt idx="87">
                  <c:v>19.733548890042002</c:v>
                </c:pt>
                <c:pt idx="88">
                  <c:v>20.1532274408519</c:v>
                </c:pt>
                <c:pt idx="89">
                  <c:v>20.551421642962101</c:v>
                </c:pt>
                <c:pt idx="90">
                  <c:v>20.922421680663199</c:v>
                </c:pt>
                <c:pt idx="91">
                  <c:v>21.2605177382456</c:v>
                </c:pt>
                <c:pt idx="92">
                  <c:v>21.56</c:v>
                </c:pt>
                <c:pt idx="93">
                  <c:v>21.816637948210499</c:v>
                </c:pt>
                <c:pt idx="94">
                  <c:v>22.032118257136201</c:v>
                </c:pt>
                <c:pt idx="95">
                  <c:v>22.209606899029598</c:v>
                </c:pt>
                <c:pt idx="96">
                  <c:v>22.3522698461435</c:v>
                </c:pt>
                <c:pt idx="97">
                  <c:v>22.463273070730601</c:v>
                </c:pt>
                <c:pt idx="98">
                  <c:v>22.5457825450436</c:v>
                </c:pt>
                <c:pt idx="99">
                  <c:v>22.602964241335101</c:v>
                </c:pt>
                <c:pt idx="100">
                  <c:v>22.637984131857799</c:v>
                </c:pt>
                <c:pt idx="101">
                  <c:v>22.654008188864399</c:v>
                </c:pt>
                <c:pt idx="102">
                  <c:v>22.6542023846077</c:v>
                </c:pt>
                <c:pt idx="103">
                  <c:v>22.641732691340099</c:v>
                </c:pt>
                <c:pt idx="104">
                  <c:v>22.619765081314601</c:v>
                </c:pt>
                <c:pt idx="105">
                  <c:v>22.591465526783601</c:v>
                </c:pt>
                <c:pt idx="106">
                  <c:v>22.56</c:v>
                </c:pt>
              </c:numCache>
            </c:numRef>
          </c:val>
          <c:smooth val="0"/>
          <c:extLst>
            <c:ext xmlns:c16="http://schemas.microsoft.com/office/drawing/2014/chart" uri="{C3380CC4-5D6E-409C-BE32-E72D297353CC}">
              <c16:uniqueId val="{00000002-8B21-4030-BD4B-0AF50C8CD786}"/>
            </c:ext>
          </c:extLst>
        </c:ser>
        <c:ser>
          <c:idx val="3"/>
          <c:order val="3"/>
          <c:tx>
            <c:strRef>
              <c:f>'TSS (2)'!$L$4</c:f>
              <c:strCache>
                <c:ptCount val="1"/>
                <c:pt idx="0">
                  <c:v>GANGABAIGHAT</c:v>
                </c:pt>
              </c:strCache>
            </c:strRef>
          </c:tx>
          <c:spPr>
            <a:ln w="28575" cap="rnd">
              <a:solidFill>
                <a:schemeClr val="accent4"/>
              </a:solidFill>
              <a:round/>
            </a:ln>
            <a:effectLst/>
          </c:spPr>
          <c:marker>
            <c:symbol val="none"/>
          </c:marker>
          <c:cat>
            <c:numRef>
              <c:f>'TSS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'TSS (2)'!$L$5:$L$111</c:f>
              <c:numCache>
                <c:formatCode>General</c:formatCode>
                <c:ptCount val="107"/>
                <c:pt idx="0">
                  <c:v>16.8</c:v>
                </c:pt>
                <c:pt idx="1">
                  <c:v>16.799083037826499</c:v>
                </c:pt>
                <c:pt idx="2">
                  <c:v>16.798392092071399</c:v>
                </c:pt>
                <c:pt idx="3">
                  <c:v>16.798153179153498</c:v>
                </c:pt>
                <c:pt idx="4">
                  <c:v>16.798592315491099</c:v>
                </c:pt>
                <c:pt idx="5">
                  <c:v>16.799935517502799</c:v>
                </c:pt>
                <c:pt idx="6">
                  <c:v>16.8024088016072</c:v>
                </c:pt>
                <c:pt idx="7">
                  <c:v>16.8062381842227</c:v>
                </c:pt>
                <c:pt idx="8">
                  <c:v>16.8116496817679</c:v>
                </c:pt>
                <c:pt idx="9">
                  <c:v>16.818869310661299</c:v>
                </c:pt>
                <c:pt idx="10">
                  <c:v>16.828123087321401</c:v>
                </c:pt>
                <c:pt idx="11">
                  <c:v>16.839637028166901</c:v>
                </c:pt>
                <c:pt idx="12">
                  <c:v>16.853637149616102</c:v>
                </c:pt>
                <c:pt idx="13">
                  <c:v>16.8703494680876</c:v>
                </c:pt>
                <c:pt idx="14">
                  <c:v>16.89</c:v>
                </c:pt>
                <c:pt idx="15">
                  <c:v>16.9126955149612</c:v>
                </c:pt>
                <c:pt idx="16">
                  <c:v>16.9380657953369</c:v>
                </c:pt>
                <c:pt idx="17">
                  <c:v>16.9656213766823</c:v>
                </c:pt>
                <c:pt idx="18">
                  <c:v>16.9948727945524</c:v>
                </c:pt>
                <c:pt idx="19">
                  <c:v>17.025330584502498</c:v>
                </c:pt>
                <c:pt idx="20">
                  <c:v>17.056505282087699</c:v>
                </c:pt>
                <c:pt idx="21">
                  <c:v>17.0879074228631</c:v>
                </c:pt>
                <c:pt idx="22">
                  <c:v>17.1190475423839</c:v>
                </c:pt>
                <c:pt idx="23">
                  <c:v>17.149436176205199</c:v>
                </c:pt>
                <c:pt idx="24">
                  <c:v>17.178583859882099</c:v>
                </c:pt>
                <c:pt idx="25">
                  <c:v>17.206001128969799</c:v>
                </c:pt>
                <c:pt idx="26">
                  <c:v>17.231198519023401</c:v>
                </c:pt>
                <c:pt idx="27">
                  <c:v>17.253686565598102</c:v>
                </c:pt>
                <c:pt idx="28">
                  <c:v>17.272975804249</c:v>
                </c:pt>
                <c:pt idx="29">
                  <c:v>17.2885767705313</c:v>
                </c:pt>
                <c:pt idx="30">
                  <c:v>17.3</c:v>
                </c:pt>
                <c:pt idx="31">
                  <c:v>17.306859103007</c:v>
                </c:pt>
                <c:pt idx="32">
                  <c:v>17.309179989090602</c:v>
                </c:pt>
                <c:pt idx="33">
                  <c:v>17.307091642585899</c:v>
                </c:pt>
                <c:pt idx="34">
                  <c:v>17.300723047827599</c:v>
                </c:pt>
                <c:pt idx="35">
                  <c:v>17.290203189150901</c:v>
                </c:pt>
                <c:pt idx="36">
                  <c:v>17.275661050890701</c:v>
                </c:pt>
                <c:pt idx="37">
                  <c:v>17.257225617382002</c:v>
                </c:pt>
                <c:pt idx="38">
                  <c:v>17.235025872959699</c:v>
                </c:pt>
                <c:pt idx="39">
                  <c:v>17.209190801958801</c:v>
                </c:pt>
                <c:pt idx="40">
                  <c:v>17.179849388714398</c:v>
                </c:pt>
                <c:pt idx="41">
                  <c:v>17.147130617561299</c:v>
                </c:pt>
                <c:pt idx="42">
                  <c:v>17.111163472834601</c:v>
                </c:pt>
                <c:pt idx="43">
                  <c:v>17.072076938869099</c:v>
                </c:pt>
                <c:pt idx="44">
                  <c:v>17.03</c:v>
                </c:pt>
                <c:pt idx="45">
                  <c:v>16.985126337099999</c:v>
                </c:pt>
                <c:pt idx="46">
                  <c:v>16.937908417193299</c:v>
                </c:pt>
                <c:pt idx="47">
                  <c:v>16.888863403841999</c:v>
                </c:pt>
                <c:pt idx="48">
                  <c:v>16.8385084606082</c:v>
                </c:pt>
                <c:pt idx="49">
                  <c:v>16.787360751053999</c:v>
                </c:pt>
                <c:pt idx="50">
                  <c:v>16.735937438741299</c:v>
                </c:pt>
                <c:pt idx="51">
                  <c:v>16.6847556872323</c:v>
                </c:pt>
                <c:pt idx="52">
                  <c:v>16.6343326600891</c:v>
                </c:pt>
                <c:pt idx="53">
                  <c:v>16.585185520873701</c:v>
                </c:pt>
                <c:pt idx="54">
                  <c:v>16.537831433148199</c:v>
                </c:pt>
                <c:pt idx="55">
                  <c:v>16.4927875604746</c:v>
                </c:pt>
                <c:pt idx="56">
                  <c:v>16.450571066415002</c:v>
                </c:pt>
                <c:pt idx="57">
                  <c:v>16.411699114531601</c:v>
                </c:pt>
                <c:pt idx="58">
                  <c:v>16.376688868386299</c:v>
                </c:pt>
                <c:pt idx="59">
                  <c:v>16.346057491541199</c:v>
                </c:pt>
                <c:pt idx="60">
                  <c:v>16.3203221475584</c:v>
                </c:pt>
                <c:pt idx="61">
                  <c:v>16.3</c:v>
                </c:pt>
                <c:pt idx="62">
                  <c:v>16.285763647138801</c:v>
                </c:pt>
                <c:pt idx="63">
                  <c:v>16.278907426091099</c:v>
                </c:pt>
                <c:pt idx="64">
                  <c:v>16.2808811086839</c:v>
                </c:pt>
                <c:pt idx="65">
                  <c:v>16.2931344667441</c:v>
                </c:pt>
                <c:pt idx="66">
                  <c:v>16.317117272098798</c:v>
                </c:pt>
                <c:pt idx="67">
                  <c:v>16.354279296575001</c:v>
                </c:pt>
                <c:pt idx="68">
                  <c:v>16.406070311999699</c:v>
                </c:pt>
                <c:pt idx="69">
                  <c:v>16.4739400901999</c:v>
                </c:pt>
                <c:pt idx="70">
                  <c:v>16.559338403002702</c:v>
                </c:pt>
                <c:pt idx="71">
                  <c:v>16.663715022234999</c:v>
                </c:pt>
                <c:pt idx="72">
                  <c:v>16.788519719723901</c:v>
                </c:pt>
                <c:pt idx="73">
                  <c:v>16.935202267296301</c:v>
                </c:pt>
                <c:pt idx="74">
                  <c:v>17.1052124367794</c:v>
                </c:pt>
                <c:pt idx="75">
                  <c:v>17.3</c:v>
                </c:pt>
                <c:pt idx="76">
                  <c:v>17.520270344759801</c:v>
                </c:pt>
                <c:pt idx="77">
                  <c:v>17.763751322758601</c:v>
                </c:pt>
                <c:pt idx="78">
                  <c:v>18.027426401670802</c:v>
                </c:pt>
                <c:pt idx="79">
                  <c:v>18.3082790491707</c:v>
                </c:pt>
                <c:pt idx="80">
                  <c:v>18.6032927329328</c:v>
                </c:pt>
                <c:pt idx="81">
                  <c:v>18.9094509206314</c:v>
                </c:pt>
                <c:pt idx="82">
                  <c:v>19.2237370799409</c:v>
                </c:pt>
                <c:pt idx="83">
                  <c:v>19.543134678535701</c:v>
                </c:pt>
                <c:pt idx="84">
                  <c:v>19.8646271840902</c:v>
                </c:pt>
                <c:pt idx="85">
                  <c:v>20.185198064278701</c:v>
                </c:pt>
                <c:pt idx="86">
                  <c:v>20.501830786775699</c:v>
                </c:pt>
                <c:pt idx="87">
                  <c:v>20.811508819255501</c:v>
                </c:pt>
                <c:pt idx="88">
                  <c:v>21.111215629392401</c:v>
                </c:pt>
                <c:pt idx="89">
                  <c:v>21.397934684860999</c:v>
                </c:pt>
                <c:pt idx="90">
                  <c:v>21.668649453335501</c:v>
                </c:pt>
                <c:pt idx="91">
                  <c:v>21.920343402490399</c:v>
                </c:pt>
                <c:pt idx="92">
                  <c:v>22.15</c:v>
                </c:pt>
                <c:pt idx="93">
                  <c:v>22.355403729449801</c:v>
                </c:pt>
                <c:pt idx="94">
                  <c:v>22.537543138069498</c:v>
                </c:pt>
                <c:pt idx="95">
                  <c:v>22.698207788999799</c:v>
                </c:pt>
                <c:pt idx="96">
                  <c:v>22.839187245381599</c:v>
                </c:pt>
                <c:pt idx="97">
                  <c:v>22.962271070355602</c:v>
                </c:pt>
                <c:pt idx="98">
                  <c:v>23.069248827062601</c:v>
                </c:pt>
                <c:pt idx="99">
                  <c:v>23.161910078643398</c:v>
                </c:pt>
                <c:pt idx="100">
                  <c:v>23.2420443882387</c:v>
                </c:pt>
                <c:pt idx="101">
                  <c:v>23.311441318989399</c:v>
                </c:pt>
                <c:pt idx="102">
                  <c:v>23.371890434036199</c:v>
                </c:pt>
                <c:pt idx="103">
                  <c:v>23.425181296519899</c:v>
                </c:pt>
                <c:pt idx="104">
                  <c:v>23.473103469581201</c:v>
                </c:pt>
                <c:pt idx="105">
                  <c:v>23.517446516361002</c:v>
                </c:pt>
                <c:pt idx="106">
                  <c:v>23.56</c:v>
                </c:pt>
              </c:numCache>
            </c:numRef>
          </c:val>
          <c:smooth val="0"/>
          <c:extLst>
            <c:ext xmlns:c16="http://schemas.microsoft.com/office/drawing/2014/chart" uri="{C3380CC4-5D6E-409C-BE32-E72D297353CC}">
              <c16:uniqueId val="{00000003-8B21-4030-BD4B-0AF50C8CD786}"/>
            </c:ext>
          </c:extLst>
        </c:ser>
        <c:ser>
          <c:idx val="4"/>
          <c:order val="4"/>
          <c:tx>
            <c:strRef>
              <c:f>'TSS (2)'!$M$4</c:f>
              <c:strCache>
                <c:ptCount val="1"/>
                <c:pt idx="0">
                  <c:v>PARDI</c:v>
                </c:pt>
              </c:strCache>
            </c:strRef>
          </c:tx>
          <c:spPr>
            <a:ln w="28575" cap="rnd">
              <a:solidFill>
                <a:schemeClr val="accent5"/>
              </a:solidFill>
              <a:round/>
            </a:ln>
            <a:effectLst/>
          </c:spPr>
          <c:marker>
            <c:symbol val="none"/>
          </c:marker>
          <c:cat>
            <c:numRef>
              <c:f>'TSS (2)'!$H$5:$H$111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'TSS (2)'!$M$5:$M$111</c:f>
              <c:numCache>
                <c:formatCode>General</c:formatCode>
                <c:ptCount val="107"/>
                <c:pt idx="0">
                  <c:v>17.350000000000001</c:v>
                </c:pt>
                <c:pt idx="1">
                  <c:v>17.456603057272101</c:v>
                </c:pt>
                <c:pt idx="2">
                  <c:v>17.5621458006941</c:v>
                </c:pt>
                <c:pt idx="3">
                  <c:v>17.665567916415799</c:v>
                </c:pt>
                <c:pt idx="4">
                  <c:v>17.765809090587201</c:v>
                </c:pt>
                <c:pt idx="5">
                  <c:v>17.861809009358002</c:v>
                </c:pt>
                <c:pt idx="6">
                  <c:v>17.952507358878101</c:v>
                </c:pt>
                <c:pt idx="7">
                  <c:v>18.036843825297499</c:v>
                </c:pt>
                <c:pt idx="8">
                  <c:v>18.113758094765899</c:v>
                </c:pt>
                <c:pt idx="9">
                  <c:v>18.1821898534333</c:v>
                </c:pt>
                <c:pt idx="10">
                  <c:v>18.241078787449499</c:v>
                </c:pt>
                <c:pt idx="11">
                  <c:v>18.289364582964499</c:v>
                </c:pt>
                <c:pt idx="12">
                  <c:v>18.3259869261279</c:v>
                </c:pt>
                <c:pt idx="13">
                  <c:v>18.349885503089801</c:v>
                </c:pt>
                <c:pt idx="14">
                  <c:v>18.36</c:v>
                </c:pt>
                <c:pt idx="15">
                  <c:v>18.355774990468799</c:v>
                </c:pt>
                <c:pt idx="16">
                  <c:v>18.3386745979487</c:v>
                </c:pt>
                <c:pt idx="17">
                  <c:v>18.310667833352301</c:v>
                </c:pt>
                <c:pt idx="18">
                  <c:v>18.273723707592598</c:v>
                </c:pt>
                <c:pt idx="19">
                  <c:v>18.2298112315823</c:v>
                </c:pt>
                <c:pt idx="20">
                  <c:v>18.180899416234301</c:v>
                </c:pt>
                <c:pt idx="21">
                  <c:v>18.128957272461399</c:v>
                </c:pt>
                <c:pt idx="22">
                  <c:v>18.075953811176401</c:v>
                </c:pt>
                <c:pt idx="23">
                  <c:v>18.023858043292101</c:v>
                </c:pt>
                <c:pt idx="24">
                  <c:v>17.974638979721401</c:v>
                </c:pt>
                <c:pt idx="25">
                  <c:v>17.9302656313771</c:v>
                </c:pt>
                <c:pt idx="26">
                  <c:v>17.892707009172</c:v>
                </c:pt>
                <c:pt idx="27">
                  <c:v>17.863932124018898</c:v>
                </c:pt>
                <c:pt idx="28">
                  <c:v>17.845909986830701</c:v>
                </c:pt>
                <c:pt idx="29">
                  <c:v>17.840609608520101</c:v>
                </c:pt>
                <c:pt idx="30">
                  <c:v>17.850000000000001</c:v>
                </c:pt>
                <c:pt idx="31">
                  <c:v>17.875275156724101</c:v>
                </c:pt>
                <c:pt idx="32">
                  <c:v>17.914529012309401</c:v>
                </c:pt>
                <c:pt idx="33">
                  <c:v>17.965080484913901</c:v>
                </c:pt>
                <c:pt idx="34">
                  <c:v>18.024248492695602</c:v>
                </c:pt>
                <c:pt idx="35">
                  <c:v>18.089351953812201</c:v>
                </c:pt>
                <c:pt idx="36">
                  <c:v>18.157709786421901</c:v>
                </c:pt>
                <c:pt idx="37">
                  <c:v>18.226640908682601</c:v>
                </c:pt>
                <c:pt idx="38">
                  <c:v>18.293464238752101</c:v>
                </c:pt>
                <c:pt idx="39">
                  <c:v>18.355498694788398</c:v>
                </c:pt>
                <c:pt idx="40">
                  <c:v>18.410063194949501</c:v>
                </c:pt>
                <c:pt idx="41">
                  <c:v>18.454476657393201</c:v>
                </c:pt>
                <c:pt idx="42">
                  <c:v>18.486058000277598</c:v>
                </c:pt>
                <c:pt idx="43">
                  <c:v>18.502126141760598</c:v>
                </c:pt>
                <c:pt idx="44">
                  <c:v>18.5</c:v>
                </c:pt>
                <c:pt idx="45">
                  <c:v>18.477856998761698</c:v>
                </c:pt>
                <c:pt idx="46">
                  <c:v>18.437308584242601</c:v>
                </c:pt>
                <c:pt idx="47">
                  <c:v>18.380824708247399</c:v>
                </c:pt>
                <c:pt idx="48">
                  <c:v>18.310875322581001</c:v>
                </c:pt>
                <c:pt idx="49">
                  <c:v>18.229930379048099</c:v>
                </c:pt>
                <c:pt idx="50">
                  <c:v>18.140459829453398</c:v>
                </c:pt>
                <c:pt idx="51">
                  <c:v>18.0449336256018</c:v>
                </c:pt>
                <c:pt idx="52">
                  <c:v>17.945821719297999</c:v>
                </c:pt>
                <c:pt idx="53">
                  <c:v>17.845594062346699</c:v>
                </c:pt>
                <c:pt idx="54">
                  <c:v>17.746720606552699</c:v>
                </c:pt>
                <c:pt idx="55">
                  <c:v>17.6516713037208</c:v>
                </c:pt>
                <c:pt idx="56">
                  <c:v>17.562916105655798</c:v>
                </c:pt>
                <c:pt idx="57">
                  <c:v>17.482924964162301</c:v>
                </c:pt>
                <c:pt idx="58">
                  <c:v>17.414167831045301</c:v>
                </c:pt>
                <c:pt idx="59">
                  <c:v>17.359114658109402</c:v>
                </c:pt>
                <c:pt idx="60">
                  <c:v>17.320235397159301</c:v>
                </c:pt>
                <c:pt idx="61">
                  <c:v>17.3</c:v>
                </c:pt>
                <c:pt idx="62">
                  <c:v>17.300055720495699</c:v>
                </c:pt>
                <c:pt idx="63">
                  <c:v>17.318759020749201</c:v>
                </c:pt>
                <c:pt idx="64">
                  <c:v>17.353643664922799</c:v>
                </c:pt>
                <c:pt idx="65">
                  <c:v>17.402243417179001</c:v>
                </c:pt>
                <c:pt idx="66">
                  <c:v>17.462092041680101</c:v>
                </c:pt>
                <c:pt idx="67">
                  <c:v>17.530723302588399</c:v>
                </c:pt>
                <c:pt idx="68">
                  <c:v>17.605670964066299</c:v>
                </c:pt>
                <c:pt idx="69">
                  <c:v>17.684468790276298</c:v>
                </c:pt>
                <c:pt idx="70">
                  <c:v>17.764650545380501</c:v>
                </c:pt>
                <c:pt idx="71">
                  <c:v>17.8437499935415</c:v>
                </c:pt>
                <c:pt idx="72">
                  <c:v>17.919300898921598</c:v>
                </c:pt>
                <c:pt idx="73">
                  <c:v>17.9888370256832</c:v>
                </c:pt>
                <c:pt idx="74">
                  <c:v>18.0498921379885</c:v>
                </c:pt>
                <c:pt idx="75">
                  <c:v>18.100000000000001</c:v>
                </c:pt>
                <c:pt idx="76">
                  <c:v>18.137409392808099</c:v>
                </c:pt>
                <c:pt idx="77">
                  <c:v>18.163229165215299</c:v>
                </c:pt>
                <c:pt idx="78">
                  <c:v>18.179283182952101</c:v>
                </c:pt>
                <c:pt idx="79">
                  <c:v>18.187395311749199</c:v>
                </c:pt>
                <c:pt idx="80">
                  <c:v>18.1893894173371</c:v>
                </c:pt>
                <c:pt idx="81">
                  <c:v>18.187089365446401</c:v>
                </c:pt>
                <c:pt idx="82">
                  <c:v>18.182319021807601</c:v>
                </c:pt>
                <c:pt idx="83">
                  <c:v>18.176902252151301</c:v>
                </c:pt>
                <c:pt idx="84">
                  <c:v>18.172662922208001</c:v>
                </c:pt>
                <c:pt idx="85">
                  <c:v>18.171424897708398</c:v>
                </c:pt>
                <c:pt idx="86">
                  <c:v>18.175012044382999</c:v>
                </c:pt>
                <c:pt idx="87">
                  <c:v>18.185248227962301</c:v>
                </c:pt>
                <c:pt idx="88">
                  <c:v>18.2039573141769</c:v>
                </c:pt>
                <c:pt idx="89">
                  <c:v>18.232963168757401</c:v>
                </c:pt>
                <c:pt idx="90">
                  <c:v>18.274089657434399</c:v>
                </c:pt>
                <c:pt idx="91">
                  <c:v>18.329160645938401</c:v>
                </c:pt>
                <c:pt idx="92">
                  <c:v>18.399999999999999</c:v>
                </c:pt>
                <c:pt idx="93">
                  <c:v>18.487918176403099</c:v>
                </c:pt>
                <c:pt idx="94">
                  <c:v>18.592171996145201</c:v>
                </c:pt>
                <c:pt idx="95">
                  <c:v>18.7115048712771</c:v>
                </c:pt>
                <c:pt idx="96">
                  <c:v>18.844660213849799</c:v>
                </c:pt>
                <c:pt idx="97">
                  <c:v>18.9903814359139</c:v>
                </c:pt>
                <c:pt idx="98">
                  <c:v>19.1474119495204</c:v>
                </c:pt>
                <c:pt idx="99">
                  <c:v>19.314495166720199</c:v>
                </c:pt>
                <c:pt idx="100">
                  <c:v>19.490374499563998</c:v>
                </c:pt>
                <c:pt idx="101">
                  <c:v>19.673793360102799</c:v>
                </c:pt>
                <c:pt idx="102">
                  <c:v>19.863495160387298</c:v>
                </c:pt>
                <c:pt idx="103">
                  <c:v>20.0582233124684</c:v>
                </c:pt>
                <c:pt idx="104">
                  <c:v>20.256721228397002</c:v>
                </c:pt>
                <c:pt idx="105">
                  <c:v>20.457732320223901</c:v>
                </c:pt>
                <c:pt idx="106">
                  <c:v>20.66</c:v>
                </c:pt>
              </c:numCache>
            </c:numRef>
          </c:val>
          <c:smooth val="0"/>
          <c:extLst>
            <c:ext xmlns:c16="http://schemas.microsoft.com/office/drawing/2014/chart" uri="{C3380CC4-5D6E-409C-BE32-E72D297353CC}">
              <c16:uniqueId val="{00000004-8B21-4030-BD4B-0AF50C8CD786}"/>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ax val="26"/>
          <c:min val="1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0" i="0" baseline="0">
                <a:effectLst/>
              </a:rPr>
              <a:t> </a:t>
            </a:r>
            <a:r>
              <a:rPr lang="en-IN" sz="1000" b="1" i="0" baseline="0">
                <a:effectLst/>
                <a:latin typeface="Times New Roman" panose="02020603050405020304" pitchFamily="18" charset="0"/>
                <a:cs typeface="Times New Roman" panose="02020603050405020304" pitchFamily="18" charset="0"/>
              </a:rPr>
              <a:t>Total Dissolved Solids(mg/lit)</a:t>
            </a:r>
            <a:endParaRPr lang="en-I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'TDS(2)'!$I$4</c:f>
              <c:strCache>
                <c:ptCount val="1"/>
                <c:pt idx="0">
                  <c:v>RTO TRI.</c:v>
                </c:pt>
              </c:strCache>
            </c:strRef>
          </c:tx>
          <c:spPr>
            <a:ln w="28575" cap="rnd">
              <a:solidFill>
                <a:schemeClr val="accent1"/>
              </a:solidFill>
              <a:round/>
            </a:ln>
            <a:effectLst/>
          </c:spPr>
          <c:marker>
            <c:symbol val="none"/>
          </c:marker>
          <c:cat>
            <c:numRef>
              <c:f>'TDS(2)'!$H$5:$H$111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'TDS(2)'!$I$5:$I$111</c:f>
              <c:numCache>
                <c:formatCode>General</c:formatCode>
                <c:ptCount val="107"/>
                <c:pt idx="0">
                  <c:v>284.3</c:v>
                </c:pt>
                <c:pt idx="1">
                  <c:v>283.90277719880299</c:v>
                </c:pt>
                <c:pt idx="2">
                  <c:v>283.52037004423698</c:v>
                </c:pt>
                <c:pt idx="3">
                  <c:v>283.167594182931</c:v>
                </c:pt>
                <c:pt idx="4">
                  <c:v>282.85926526151599</c:v>
                </c:pt>
                <c:pt idx="5">
                  <c:v>282.61019892662102</c:v>
                </c:pt>
                <c:pt idx="6">
                  <c:v>282.43521082487803</c:v>
                </c:pt>
                <c:pt idx="7">
                  <c:v>282.34911660291601</c:v>
                </c:pt>
                <c:pt idx="8">
                  <c:v>282.36673190736599</c:v>
                </c:pt>
                <c:pt idx="9">
                  <c:v>282.50287238485703</c:v>
                </c:pt>
                <c:pt idx="10">
                  <c:v>282.77235368202099</c:v>
                </c:pt>
                <c:pt idx="11">
                  <c:v>283.18999144548701</c:v>
                </c:pt>
                <c:pt idx="12">
                  <c:v>283.77060132188501</c:v>
                </c:pt>
                <c:pt idx="13">
                  <c:v>284.528998957846</c:v>
                </c:pt>
                <c:pt idx="14">
                  <c:v>285.48</c:v>
                </c:pt>
                <c:pt idx="15">
                  <c:v>286.63209449742698</c:v>
                </c:pt>
                <c:pt idx="16">
                  <c:v>287.96847010900399</c:v>
                </c:pt>
                <c:pt idx="17">
                  <c:v>289.46598889605798</c:v>
                </c:pt>
                <c:pt idx="18">
                  <c:v>291.10151291991599</c:v>
                </c:pt>
                <c:pt idx="19">
                  <c:v>292.85190424190603</c:v>
                </c:pt>
                <c:pt idx="20">
                  <c:v>294.69402492335399</c:v>
                </c:pt>
                <c:pt idx="21">
                  <c:v>296.60473702558801</c:v>
                </c:pt>
                <c:pt idx="22">
                  <c:v>298.56090260993398</c:v>
                </c:pt>
                <c:pt idx="23">
                  <c:v>300.53938373772002</c:v>
                </c:pt>
                <c:pt idx="24">
                  <c:v>302.51704247027197</c:v>
                </c:pt>
                <c:pt idx="25">
                  <c:v>304.47074086891803</c:v>
                </c:pt>
                <c:pt idx="26">
                  <c:v>306.37734099498499</c:v>
                </c:pt>
                <c:pt idx="27">
                  <c:v>308.21370490980001</c:v>
                </c:pt>
                <c:pt idx="28">
                  <c:v>309.956694674689</c:v>
                </c:pt>
                <c:pt idx="29">
                  <c:v>311.58317235098002</c:v>
                </c:pt>
                <c:pt idx="30">
                  <c:v>313.07</c:v>
                </c:pt>
                <c:pt idx="31">
                  <c:v>314.397102697447</c:v>
                </c:pt>
                <c:pt idx="32">
                  <c:v>315.55665757650303</c:v>
                </c:pt>
                <c:pt idx="33">
                  <c:v>316.54390478472101</c:v>
                </c:pt>
                <c:pt idx="34">
                  <c:v>317.35408446965403</c:v>
                </c:pt>
                <c:pt idx="35">
                  <c:v>317.98243677885603</c:v>
                </c:pt>
                <c:pt idx="36">
                  <c:v>318.42420185987902</c:v>
                </c:pt>
                <c:pt idx="37">
                  <c:v>318.67461986027598</c:v>
                </c:pt>
                <c:pt idx="38">
                  <c:v>318.72893092760103</c:v>
                </c:pt>
                <c:pt idx="39">
                  <c:v>318.582375209406</c:v>
                </c:pt>
                <c:pt idx="40">
                  <c:v>318.230192853245</c:v>
                </c:pt>
                <c:pt idx="41">
                  <c:v>317.66762400667102</c:v>
                </c:pt>
                <c:pt idx="42">
                  <c:v>316.88990881723703</c:v>
                </c:pt>
                <c:pt idx="43">
                  <c:v>315.89228743249498</c:v>
                </c:pt>
                <c:pt idx="44">
                  <c:v>314.67</c:v>
                </c:pt>
                <c:pt idx="45">
                  <c:v>313.22391969980498</c:v>
                </c:pt>
                <c:pt idx="46">
                  <c:v>311.57745184197103</c:v>
                </c:pt>
                <c:pt idx="47">
                  <c:v>309.75963476906099</c:v>
                </c:pt>
                <c:pt idx="48">
                  <c:v>307.799506823635</c:v>
                </c:pt>
                <c:pt idx="49">
                  <c:v>305.72610634825702</c:v>
                </c:pt>
                <c:pt idx="50">
                  <c:v>303.56847168548899</c:v>
                </c:pt>
                <c:pt idx="51">
                  <c:v>301.35564117789198</c:v>
                </c:pt>
                <c:pt idx="52">
                  <c:v>299.11665316802799</c:v>
                </c:pt>
                <c:pt idx="53">
                  <c:v>296.88054599845998</c:v>
                </c:pt>
                <c:pt idx="54">
                  <c:v>294.67635801174902</c:v>
                </c:pt>
                <c:pt idx="55">
                  <c:v>292.533127550458</c:v>
                </c:pt>
                <c:pt idx="56">
                  <c:v>290.47989295714899</c:v>
                </c:pt>
                <c:pt idx="57">
                  <c:v>288.545692574383</c:v>
                </c:pt>
                <c:pt idx="58">
                  <c:v>286.75956474472298</c:v>
                </c:pt>
                <c:pt idx="59">
                  <c:v>285.15054781073201</c:v>
                </c:pt>
                <c:pt idx="60">
                  <c:v>283.74768011497002</c:v>
                </c:pt>
                <c:pt idx="61">
                  <c:v>282.58</c:v>
                </c:pt>
                <c:pt idx="62">
                  <c:v>281.66786189941598</c:v>
                </c:pt>
                <c:pt idx="63">
                  <c:v>280.99688461094001</c:v>
                </c:pt>
                <c:pt idx="64">
                  <c:v>280.54400302332601</c:v>
                </c:pt>
                <c:pt idx="65">
                  <c:v>280.28615202532598</c:v>
                </c:pt>
                <c:pt idx="66">
                  <c:v>280.20026650569599</c:v>
                </c:pt>
                <c:pt idx="67">
                  <c:v>280.26328135318897</c:v>
                </c:pt>
                <c:pt idx="68">
                  <c:v>280.45213145655799</c:v>
                </c:pt>
                <c:pt idx="69">
                  <c:v>280.74375170455801</c:v>
                </c:pt>
                <c:pt idx="70">
                  <c:v>281.11507698594102</c:v>
                </c:pt>
                <c:pt idx="71">
                  <c:v>281.54304218946203</c:v>
                </c:pt>
                <c:pt idx="72">
                  <c:v>282.00458220387497</c:v>
                </c:pt>
                <c:pt idx="73">
                  <c:v>282.47663191793299</c:v>
                </c:pt>
                <c:pt idx="74">
                  <c:v>282.93612622039001</c:v>
                </c:pt>
                <c:pt idx="75">
                  <c:v>283.36</c:v>
                </c:pt>
                <c:pt idx="76">
                  <c:v>283.72958142427501</c:v>
                </c:pt>
                <c:pt idx="77">
                  <c:v>284.04377177575998</c:v>
                </c:pt>
                <c:pt idx="78">
                  <c:v>284.30586561575899</c:v>
                </c:pt>
                <c:pt idx="79">
                  <c:v>284.51915750557703</c:v>
                </c:pt>
                <c:pt idx="80">
                  <c:v>284.686942006518</c:v>
                </c:pt>
                <c:pt idx="81">
                  <c:v>284.812513679885</c:v>
                </c:pt>
                <c:pt idx="82">
                  <c:v>284.899167086982</c:v>
                </c:pt>
                <c:pt idx="83">
                  <c:v>284.95019678911302</c:v>
                </c:pt>
                <c:pt idx="84">
                  <c:v>284.96889734758298</c:v>
                </c:pt>
                <c:pt idx="85">
                  <c:v>284.95856332369499</c:v>
                </c:pt>
                <c:pt idx="86">
                  <c:v>284.92248927875403</c:v>
                </c:pt>
                <c:pt idx="87">
                  <c:v>284.86396977406298</c:v>
                </c:pt>
                <c:pt idx="88">
                  <c:v>284.78629937092597</c:v>
                </c:pt>
                <c:pt idx="89">
                  <c:v>284.69277263064703</c:v>
                </c:pt>
                <c:pt idx="90">
                  <c:v>284.58668411452999</c:v>
                </c:pt>
                <c:pt idx="91">
                  <c:v>284.47132838388001</c:v>
                </c:pt>
                <c:pt idx="92">
                  <c:v>284.35000000000002</c:v>
                </c:pt>
                <c:pt idx="93">
                  <c:v>284.22547631268998</c:v>
                </c:pt>
                <c:pt idx="94">
                  <c:v>284.09846582573499</c:v>
                </c:pt>
                <c:pt idx="95">
                  <c:v>283.969159831414</c:v>
                </c:pt>
                <c:pt idx="96">
                  <c:v>283.83774962200999</c:v>
                </c:pt>
                <c:pt idx="97">
                  <c:v>283.70442648980099</c:v>
                </c:pt>
                <c:pt idx="98">
                  <c:v>283.56938172706799</c:v>
                </c:pt>
                <c:pt idx="99">
                  <c:v>283.43280662609197</c:v>
                </c:pt>
                <c:pt idx="100">
                  <c:v>283.294892479152</c:v>
                </c:pt>
                <c:pt idx="101">
                  <c:v>283.15583057853098</c:v>
                </c:pt>
                <c:pt idx="102">
                  <c:v>283.01581221650702</c:v>
                </c:pt>
                <c:pt idx="103">
                  <c:v>282.875028685362</c:v>
                </c:pt>
                <c:pt idx="104">
                  <c:v>282.73367127737498</c:v>
                </c:pt>
                <c:pt idx="105">
                  <c:v>282.59193128482798</c:v>
                </c:pt>
                <c:pt idx="106">
                  <c:v>282.45</c:v>
                </c:pt>
              </c:numCache>
            </c:numRef>
          </c:val>
          <c:smooth val="0"/>
          <c:extLst>
            <c:ext xmlns:c16="http://schemas.microsoft.com/office/drawing/2014/chart" uri="{C3380CC4-5D6E-409C-BE32-E72D297353CC}">
              <c16:uniqueId val="{00000000-D73E-43AC-BABA-5E442D3B0F0E}"/>
            </c:ext>
          </c:extLst>
        </c:ser>
        <c:ser>
          <c:idx val="1"/>
          <c:order val="1"/>
          <c:tx>
            <c:strRef>
              <c:f>'TDS(2)'!$J$4</c:f>
              <c:strCache>
                <c:ptCount val="1"/>
                <c:pt idx="0">
                  <c:v> STP MAHARAJBAGH</c:v>
                </c:pt>
              </c:strCache>
            </c:strRef>
          </c:tx>
          <c:spPr>
            <a:ln w="28575" cap="rnd">
              <a:solidFill>
                <a:schemeClr val="accent2"/>
              </a:solidFill>
              <a:round/>
            </a:ln>
            <a:effectLst/>
          </c:spPr>
          <c:marker>
            <c:symbol val="none"/>
          </c:marker>
          <c:cat>
            <c:numRef>
              <c:f>'TDS(2)'!$H$5:$H$111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'TDS(2)'!$J$5:$J$111</c:f>
              <c:numCache>
                <c:formatCode>General</c:formatCode>
                <c:ptCount val="107"/>
                <c:pt idx="0">
                  <c:v>313.42500000000001</c:v>
                </c:pt>
                <c:pt idx="1">
                  <c:v>313.35496488024398</c:v>
                </c:pt>
                <c:pt idx="2">
                  <c:v>313.289282489448</c:v>
                </c:pt>
                <c:pt idx="3">
                  <c:v>313.23230555657102</c:v>
                </c:pt>
                <c:pt idx="4">
                  <c:v>313.18838681057298</c:v>
                </c:pt>
                <c:pt idx="5">
                  <c:v>313.16187898041198</c:v>
                </c:pt>
                <c:pt idx="6">
                  <c:v>313.15713479504899</c:v>
                </c:pt>
                <c:pt idx="7">
                  <c:v>313.17850698344301</c:v>
                </c:pt>
                <c:pt idx="8">
                  <c:v>313.23034827455399</c:v>
                </c:pt>
                <c:pt idx="9">
                  <c:v>313.31701139734099</c:v>
                </c:pt>
                <c:pt idx="10">
                  <c:v>313.44284908076298</c:v>
                </c:pt>
                <c:pt idx="11">
                  <c:v>313.61221405378097</c:v>
                </c:pt>
                <c:pt idx="12">
                  <c:v>313.82945904535302</c:v>
                </c:pt>
                <c:pt idx="13">
                  <c:v>314.09893678444001</c:v>
                </c:pt>
                <c:pt idx="14">
                  <c:v>314.42500000000001</c:v>
                </c:pt>
                <c:pt idx="15">
                  <c:v>314.81029989192098</c:v>
                </c:pt>
                <c:pt idx="16">
                  <c:v>315.25068154380102</c:v>
                </c:pt>
                <c:pt idx="17">
                  <c:v>315.74028851016402</c:v>
                </c:pt>
                <c:pt idx="18">
                  <c:v>316.27326434553697</c:v>
                </c:pt>
                <c:pt idx="19">
                  <c:v>316.843752604445</c:v>
                </c:pt>
                <c:pt idx="20">
                  <c:v>317.44589684141403</c:v>
                </c:pt>
                <c:pt idx="21">
                  <c:v>318.07384061096798</c:v>
                </c:pt>
                <c:pt idx="22">
                  <c:v>318.72172746763198</c:v>
                </c:pt>
                <c:pt idx="23">
                  <c:v>319.383700965934</c:v>
                </c:pt>
                <c:pt idx="24">
                  <c:v>320.053904660397</c:v>
                </c:pt>
                <c:pt idx="25">
                  <c:v>320.72648210554797</c:v>
                </c:pt>
                <c:pt idx="26">
                  <c:v>321.39557685591097</c:v>
                </c:pt>
                <c:pt idx="27">
                  <c:v>322.055332466013</c:v>
                </c:pt>
                <c:pt idx="28">
                  <c:v>322.69989249037798</c:v>
                </c:pt>
                <c:pt idx="29">
                  <c:v>323.323400483532</c:v>
                </c:pt>
                <c:pt idx="30">
                  <c:v>323.92</c:v>
                </c:pt>
                <c:pt idx="31">
                  <c:v>324.48319778901902</c:v>
                </c:pt>
                <c:pt idx="32">
                  <c:v>325.00395337867002</c:v>
                </c:pt>
                <c:pt idx="33">
                  <c:v>325.47258949174397</c:v>
                </c:pt>
                <c:pt idx="34">
                  <c:v>325.87942885103399</c:v>
                </c:pt>
                <c:pt idx="35">
                  <c:v>326.21479417933102</c:v>
                </c:pt>
                <c:pt idx="36">
                  <c:v>326.469008199428</c:v>
                </c:pt>
                <c:pt idx="37">
                  <c:v>326.63239363411498</c:v>
                </c:pt>
                <c:pt idx="38">
                  <c:v>326.69527320618602</c:v>
                </c:pt>
                <c:pt idx="39">
                  <c:v>326.64796963843202</c:v>
                </c:pt>
                <c:pt idx="40">
                  <c:v>326.48080565364398</c:v>
                </c:pt>
                <c:pt idx="41">
                  <c:v>326.18410397461503</c:v>
                </c:pt>
                <c:pt idx="42">
                  <c:v>325.74818732413701</c:v>
                </c:pt>
                <c:pt idx="43">
                  <c:v>325.16337842500099</c:v>
                </c:pt>
                <c:pt idx="44">
                  <c:v>324.42</c:v>
                </c:pt>
                <c:pt idx="45">
                  <c:v>323.51350317662599</c:v>
                </c:pt>
                <c:pt idx="46">
                  <c:v>322.45985270117802</c:v>
                </c:pt>
                <c:pt idx="47">
                  <c:v>321.28014172465498</c:v>
                </c:pt>
                <c:pt idx="48">
                  <c:v>319.99546339805499</c:v>
                </c:pt>
                <c:pt idx="49">
                  <c:v>318.62691087237903</c:v>
                </c:pt>
                <c:pt idx="50">
                  <c:v>317.19557729862601</c:v>
                </c:pt>
                <c:pt idx="51">
                  <c:v>315.722555827794</c:v>
                </c:pt>
                <c:pt idx="52">
                  <c:v>314.228939610883</c:v>
                </c:pt>
                <c:pt idx="53">
                  <c:v>312.735821798892</c:v>
                </c:pt>
                <c:pt idx="54">
                  <c:v>311.26429554281998</c:v>
                </c:pt>
                <c:pt idx="55">
                  <c:v>309.83545399366801</c:v>
                </c:pt>
                <c:pt idx="56">
                  <c:v>308.47039030243297</c:v>
                </c:pt>
                <c:pt idx="57">
                  <c:v>307.19019762011499</c:v>
                </c:pt>
                <c:pt idx="58">
                  <c:v>306.01596909771399</c:v>
                </c:pt>
                <c:pt idx="59">
                  <c:v>304.968797886228</c:v>
                </c:pt>
                <c:pt idx="60">
                  <c:v>304.06977713665702</c:v>
                </c:pt>
                <c:pt idx="61">
                  <c:v>303.33999999999997</c:v>
                </c:pt>
                <c:pt idx="62">
                  <c:v>302.79383372929601</c:v>
                </c:pt>
                <c:pt idx="63">
                  <c:v>302.41874198574499</c:v>
                </c:pt>
                <c:pt idx="64">
                  <c:v>302.195462532585</c:v>
                </c:pt>
                <c:pt idx="65">
                  <c:v>302.10473313305499</c:v>
                </c:pt>
                <c:pt idx="66">
                  <c:v>302.12729155039398</c:v>
                </c:pt>
                <c:pt idx="67">
                  <c:v>302.24387554784198</c:v>
                </c:pt>
                <c:pt idx="68">
                  <c:v>302.43522288863699</c:v>
                </c:pt>
                <c:pt idx="69">
                  <c:v>302.682071336018</c:v>
                </c:pt>
                <c:pt idx="70">
                  <c:v>302.96515865322402</c:v>
                </c:pt>
                <c:pt idx="71">
                  <c:v>303.26522260349498</c:v>
                </c:pt>
                <c:pt idx="72">
                  <c:v>303.56300095006901</c:v>
                </c:pt>
                <c:pt idx="73">
                  <c:v>303.83923145618502</c:v>
                </c:pt>
                <c:pt idx="74">
                  <c:v>304.07465188508201</c:v>
                </c:pt>
                <c:pt idx="75">
                  <c:v>304.25</c:v>
                </c:pt>
                <c:pt idx="76">
                  <c:v>304.35050679713203</c:v>
                </c:pt>
                <c:pt idx="77">
                  <c:v>304.37937620448997</c:v>
                </c:pt>
                <c:pt idx="78">
                  <c:v>304.34430538304298</c:v>
                </c:pt>
                <c:pt idx="79">
                  <c:v>304.25299149375701</c:v>
                </c:pt>
                <c:pt idx="80">
                  <c:v>304.11313169760098</c:v>
                </c:pt>
                <c:pt idx="81">
                  <c:v>303.93242315554198</c:v>
                </c:pt>
                <c:pt idx="82">
                  <c:v>303.71856302854701</c:v>
                </c:pt>
                <c:pt idx="83">
                  <c:v>303.47924847758401</c:v>
                </c:pt>
                <c:pt idx="84">
                  <c:v>303.22217666362098</c:v>
                </c:pt>
                <c:pt idx="85">
                  <c:v>302.95504474762402</c:v>
                </c:pt>
                <c:pt idx="86">
                  <c:v>302.68554989056202</c:v>
                </c:pt>
                <c:pt idx="87">
                  <c:v>302.42138925340299</c:v>
                </c:pt>
                <c:pt idx="88">
                  <c:v>302.17025999711302</c:v>
                </c:pt>
                <c:pt idx="89">
                  <c:v>301.93985928266</c:v>
                </c:pt>
                <c:pt idx="90">
                  <c:v>301.73788427101198</c:v>
                </c:pt>
                <c:pt idx="91">
                  <c:v>301.57203212313601</c:v>
                </c:pt>
                <c:pt idx="92">
                  <c:v>301.45</c:v>
                </c:pt>
                <c:pt idx="93">
                  <c:v>301.37758890257999</c:v>
                </c:pt>
                <c:pt idx="94">
                  <c:v>301.35301519188801</c:v>
                </c:pt>
                <c:pt idx="95">
                  <c:v>301.37259906894599</c:v>
                </c:pt>
                <c:pt idx="96">
                  <c:v>301.43266073477298</c:v>
                </c:pt>
                <c:pt idx="97">
                  <c:v>301.52952039039201</c:v>
                </c:pt>
                <c:pt idx="98">
                  <c:v>301.659498236822</c:v>
                </c:pt>
                <c:pt idx="99">
                  <c:v>301.81891447508502</c:v>
                </c:pt>
                <c:pt idx="100">
                  <c:v>302.00408930620199</c:v>
                </c:pt>
                <c:pt idx="101">
                  <c:v>302.21134293119297</c:v>
                </c:pt>
                <c:pt idx="102">
                  <c:v>302.43699555107997</c:v>
                </c:pt>
                <c:pt idx="103">
                  <c:v>302.677367366883</c:v>
                </c:pt>
                <c:pt idx="104">
                  <c:v>302.92877857962401</c:v>
                </c:pt>
                <c:pt idx="105">
                  <c:v>303.18754939032198</c:v>
                </c:pt>
                <c:pt idx="106">
                  <c:v>303.45</c:v>
                </c:pt>
              </c:numCache>
            </c:numRef>
          </c:val>
          <c:smooth val="0"/>
          <c:extLst>
            <c:ext xmlns:c16="http://schemas.microsoft.com/office/drawing/2014/chart" uri="{C3380CC4-5D6E-409C-BE32-E72D297353CC}">
              <c16:uniqueId val="{00000001-D73E-43AC-BABA-5E442D3B0F0E}"/>
            </c:ext>
          </c:extLst>
        </c:ser>
        <c:ser>
          <c:idx val="2"/>
          <c:order val="2"/>
          <c:tx>
            <c:strRef>
              <c:f>'TDS(2)'!$K$4</c:f>
              <c:strCache>
                <c:ptCount val="1"/>
                <c:pt idx="0">
                  <c:v>YASHWANT STADIUM</c:v>
                </c:pt>
              </c:strCache>
            </c:strRef>
          </c:tx>
          <c:spPr>
            <a:ln w="28575" cap="rnd">
              <a:solidFill>
                <a:schemeClr val="accent3"/>
              </a:solidFill>
              <a:round/>
            </a:ln>
            <a:effectLst/>
          </c:spPr>
          <c:marker>
            <c:symbol val="none"/>
          </c:marker>
          <c:cat>
            <c:numRef>
              <c:f>'TDS(2)'!$H$5:$H$111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'TDS(2)'!$K$5:$K$111</c:f>
              <c:numCache>
                <c:formatCode>General</c:formatCode>
                <c:ptCount val="107"/>
                <c:pt idx="0">
                  <c:v>329.62</c:v>
                </c:pt>
                <c:pt idx="1">
                  <c:v>328.921208492625</c:v>
                </c:pt>
                <c:pt idx="2">
                  <c:v>328.24875342723601</c:v>
                </c:pt>
                <c:pt idx="3">
                  <c:v>327.62897124581599</c:v>
                </c:pt>
                <c:pt idx="4">
                  <c:v>327.088198390353</c:v>
                </c:pt>
                <c:pt idx="5">
                  <c:v>326.65277130282902</c:v>
                </c:pt>
                <c:pt idx="6">
                  <c:v>326.34902642523201</c:v>
                </c:pt>
                <c:pt idx="7">
                  <c:v>326.20330019954599</c:v>
                </c:pt>
                <c:pt idx="8">
                  <c:v>326.241929067755</c:v>
                </c:pt>
                <c:pt idx="9">
                  <c:v>326.491249471846</c:v>
                </c:pt>
                <c:pt idx="10">
                  <c:v>326.97759785380299</c:v>
                </c:pt>
                <c:pt idx="11">
                  <c:v>327.72731065561197</c:v>
                </c:pt>
                <c:pt idx="12">
                  <c:v>328.766724319258</c:v>
                </c:pt>
                <c:pt idx="13">
                  <c:v>330.122175286725</c:v>
                </c:pt>
                <c:pt idx="14">
                  <c:v>331.82</c:v>
                </c:pt>
                <c:pt idx="15">
                  <c:v>333.875075291325</c:v>
                </c:pt>
                <c:pt idx="16">
                  <c:v>336.25643955397697</c:v>
                </c:pt>
                <c:pt idx="17">
                  <c:v>338.921671571491</c:v>
                </c:pt>
                <c:pt idx="18">
                  <c:v>341.82835012740298</c:v>
                </c:pt>
                <c:pt idx="19">
                  <c:v>344.934054005245</c:v>
                </c:pt>
                <c:pt idx="20">
                  <c:v>348.196361988555</c:v>
                </c:pt>
                <c:pt idx="21">
                  <c:v>351.57285286086602</c:v>
                </c:pt>
                <c:pt idx="22">
                  <c:v>355.02110540571402</c:v>
                </c:pt>
                <c:pt idx="23">
                  <c:v>358.49869840663303</c:v>
                </c:pt>
                <c:pt idx="24">
                  <c:v>361.96321064715897</c:v>
                </c:pt>
                <c:pt idx="25">
                  <c:v>365.372220910826</c:v>
                </c:pt>
                <c:pt idx="26">
                  <c:v>368.68330798116898</c:v>
                </c:pt>
                <c:pt idx="27">
                  <c:v>371.85405064172301</c:v>
                </c:pt>
                <c:pt idx="28">
                  <c:v>374.84202767602301</c:v>
                </c:pt>
                <c:pt idx="29">
                  <c:v>377.604817867603</c:v>
                </c:pt>
                <c:pt idx="30">
                  <c:v>380.1</c:v>
                </c:pt>
                <c:pt idx="31">
                  <c:v>382.29231108472902</c:v>
                </c:pt>
                <c:pt idx="32">
                  <c:v>384.175121045232</c:v>
                </c:pt>
                <c:pt idx="33">
                  <c:v>385.74895803293401</c:v>
                </c:pt>
                <c:pt idx="34">
                  <c:v>387.01435019925799</c:v>
                </c:pt>
                <c:pt idx="35">
                  <c:v>387.97182569562898</c:v>
                </c:pt>
                <c:pt idx="36">
                  <c:v>388.62191267346998</c:v>
                </c:pt>
                <c:pt idx="37">
                  <c:v>388.96513928420501</c:v>
                </c:pt>
                <c:pt idx="38">
                  <c:v>389.00203367925798</c:v>
                </c:pt>
                <c:pt idx="39">
                  <c:v>388.73312401005398</c:v>
                </c:pt>
                <c:pt idx="40">
                  <c:v>388.15893842801501</c:v>
                </c:pt>
                <c:pt idx="41">
                  <c:v>387.28000508456699</c:v>
                </c:pt>
                <c:pt idx="42">
                  <c:v>386.09685213113198</c:v>
                </c:pt>
                <c:pt idx="43">
                  <c:v>384.61000771913501</c:v>
                </c:pt>
                <c:pt idx="44">
                  <c:v>382.82</c:v>
                </c:pt>
                <c:pt idx="45">
                  <c:v>380.73399916432999</c:v>
                </c:pt>
                <c:pt idx="46">
                  <c:v>378.38574355944502</c:v>
                </c:pt>
                <c:pt idx="47">
                  <c:v>375.81561357184398</c:v>
                </c:pt>
                <c:pt idx="48">
                  <c:v>373.06398958802703</c:v>
                </c:pt>
                <c:pt idx="49">
                  <c:v>370.17125199449401</c:v>
                </c:pt>
                <c:pt idx="50">
                  <c:v>367.17778117774401</c:v>
                </c:pt>
                <c:pt idx="51">
                  <c:v>364.12395752427602</c:v>
                </c:pt>
                <c:pt idx="52">
                  <c:v>361.05016142058997</c:v>
                </c:pt>
                <c:pt idx="53">
                  <c:v>357.99677325318498</c:v>
                </c:pt>
                <c:pt idx="54">
                  <c:v>355.00417340856001</c:v>
                </c:pt>
                <c:pt idx="55">
                  <c:v>352.11274227321599</c:v>
                </c:pt>
                <c:pt idx="56">
                  <c:v>349.36286023365102</c:v>
                </c:pt>
                <c:pt idx="57">
                  <c:v>346.79490767636503</c:v>
                </c:pt>
                <c:pt idx="58">
                  <c:v>344.44926498785799</c:v>
                </c:pt>
                <c:pt idx="59">
                  <c:v>342.366312554628</c:v>
                </c:pt>
                <c:pt idx="60">
                  <c:v>340.586430763176</c:v>
                </c:pt>
                <c:pt idx="61">
                  <c:v>339.15</c:v>
                </c:pt>
                <c:pt idx="62">
                  <c:v>338.08376532225498</c:v>
                </c:pt>
                <c:pt idx="63">
                  <c:v>337.35993046971203</c:v>
                </c:pt>
                <c:pt idx="64">
                  <c:v>336.937063852797</c:v>
                </c:pt>
                <c:pt idx="65">
                  <c:v>336.77373388193598</c:v>
                </c:pt>
                <c:pt idx="66">
                  <c:v>336.82850896755502</c:v>
                </c:pt>
                <c:pt idx="67">
                  <c:v>337.05995752007999</c:v>
                </c:pt>
                <c:pt idx="68">
                  <c:v>337.42664794993601</c:v>
                </c:pt>
                <c:pt idx="69">
                  <c:v>337.88714866754998</c:v>
                </c:pt>
                <c:pt idx="70">
                  <c:v>338.40002808334799</c:v>
                </c:pt>
                <c:pt idx="71">
                  <c:v>338.92385460775603</c:v>
                </c:pt>
                <c:pt idx="72">
                  <c:v>339.41719665119899</c:v>
                </c:pt>
                <c:pt idx="73">
                  <c:v>339.83862262410298</c:v>
                </c:pt>
                <c:pt idx="74">
                  <c:v>340.146700936895</c:v>
                </c:pt>
                <c:pt idx="75">
                  <c:v>340.3</c:v>
                </c:pt>
                <c:pt idx="76">
                  <c:v>340.26756906069102</c:v>
                </c:pt>
                <c:pt idx="77">
                  <c:v>340.06038071362502</c:v>
                </c:pt>
                <c:pt idx="78">
                  <c:v>339.69988839030901</c:v>
                </c:pt>
                <c:pt idx="79">
                  <c:v>339.207545522244</c:v>
                </c:pt>
                <c:pt idx="80">
                  <c:v>338.604805540938</c:v>
                </c:pt>
                <c:pt idx="81">
                  <c:v>337.91312187789299</c:v>
                </c:pt>
                <c:pt idx="82">
                  <c:v>337.15394796461499</c:v>
                </c:pt>
                <c:pt idx="83">
                  <c:v>336.34873723260898</c:v>
                </c:pt>
                <c:pt idx="84">
                  <c:v>335.51894311337702</c:v>
                </c:pt>
                <c:pt idx="85">
                  <c:v>334.68601903842699</c:v>
                </c:pt>
                <c:pt idx="86">
                  <c:v>333.87141843926099</c:v>
                </c:pt>
                <c:pt idx="87">
                  <c:v>333.09659474738402</c:v>
                </c:pt>
                <c:pt idx="88">
                  <c:v>332.383001394301</c:v>
                </c:pt>
                <c:pt idx="89">
                  <c:v>331.752091811517</c:v>
                </c:pt>
                <c:pt idx="90">
                  <c:v>331.22531943053502</c:v>
                </c:pt>
                <c:pt idx="91">
                  <c:v>330.82413768286199</c:v>
                </c:pt>
                <c:pt idx="92">
                  <c:v>330.57</c:v>
                </c:pt>
                <c:pt idx="93">
                  <c:v>330.47877831896301</c:v>
                </c:pt>
                <c:pt idx="94">
                  <c:v>330.54401859878999</c:v>
                </c:pt>
                <c:pt idx="95">
                  <c:v>330.75368530403301</c:v>
                </c:pt>
                <c:pt idx="96">
                  <c:v>331.09574289923802</c:v>
                </c:pt>
                <c:pt idx="97">
                  <c:v>331.55815584895498</c:v>
                </c:pt>
                <c:pt idx="98">
                  <c:v>332.12888861773303</c:v>
                </c:pt>
                <c:pt idx="99">
                  <c:v>332.79590567012099</c:v>
                </c:pt>
                <c:pt idx="100">
                  <c:v>333.54717147066702</c:v>
                </c:pt>
                <c:pt idx="101">
                  <c:v>334.37065048391997</c:v>
                </c:pt>
                <c:pt idx="102">
                  <c:v>335.25430717442799</c:v>
                </c:pt>
                <c:pt idx="103">
                  <c:v>336.18610600674202</c:v>
                </c:pt>
                <c:pt idx="104">
                  <c:v>337.15401144540903</c:v>
                </c:pt>
                <c:pt idx="105">
                  <c:v>338.14598795497898</c:v>
                </c:pt>
                <c:pt idx="106">
                  <c:v>339.15</c:v>
                </c:pt>
              </c:numCache>
            </c:numRef>
          </c:val>
          <c:smooth val="0"/>
          <c:extLst>
            <c:ext xmlns:c16="http://schemas.microsoft.com/office/drawing/2014/chart" uri="{C3380CC4-5D6E-409C-BE32-E72D297353CC}">
              <c16:uniqueId val="{00000002-D73E-43AC-BABA-5E442D3B0F0E}"/>
            </c:ext>
          </c:extLst>
        </c:ser>
        <c:ser>
          <c:idx val="3"/>
          <c:order val="3"/>
          <c:tx>
            <c:strRef>
              <c:f>'TDS(2)'!$L$4</c:f>
              <c:strCache>
                <c:ptCount val="1"/>
                <c:pt idx="0">
                  <c:v>GANGABAIGHAT</c:v>
                </c:pt>
              </c:strCache>
            </c:strRef>
          </c:tx>
          <c:spPr>
            <a:ln w="28575" cap="rnd">
              <a:solidFill>
                <a:schemeClr val="accent4"/>
              </a:solidFill>
              <a:round/>
            </a:ln>
            <a:effectLst/>
          </c:spPr>
          <c:marker>
            <c:symbol val="none"/>
          </c:marker>
          <c:cat>
            <c:numRef>
              <c:f>'TDS(2)'!$H$5:$H$111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'TDS(2)'!$L$5:$L$111</c:f>
              <c:numCache>
                <c:formatCode>General</c:formatCode>
                <c:ptCount val="107"/>
                <c:pt idx="0">
                  <c:v>335.4</c:v>
                </c:pt>
                <c:pt idx="1">
                  <c:v>335.15499717761202</c:v>
                </c:pt>
                <c:pt idx="2">
                  <c:v>334.922807628881</c:v>
                </c:pt>
                <c:pt idx="3">
                  <c:v>334.71624462746098</c:v>
                </c:pt>
                <c:pt idx="4">
                  <c:v>334.54812144700901</c:v>
                </c:pt>
                <c:pt idx="5">
                  <c:v>334.43125136117999</c:v>
                </c:pt>
                <c:pt idx="6">
                  <c:v>334.37844764363098</c:v>
                </c:pt>
                <c:pt idx="7">
                  <c:v>334.40252356801699</c:v>
                </c:pt>
                <c:pt idx="8">
                  <c:v>334.516292407994</c:v>
                </c:pt>
                <c:pt idx="9">
                  <c:v>334.73256743721799</c:v>
                </c:pt>
                <c:pt idx="10">
                  <c:v>335.064161929345</c:v>
                </c:pt>
                <c:pt idx="11">
                  <c:v>335.52388915803101</c:v>
                </c:pt>
                <c:pt idx="12">
                  <c:v>336.12456239693103</c:v>
                </c:pt>
                <c:pt idx="13">
                  <c:v>336.878994919702</c:v>
                </c:pt>
                <c:pt idx="14">
                  <c:v>337.8</c:v>
                </c:pt>
                <c:pt idx="15">
                  <c:v>338.89430068188699</c:v>
                </c:pt>
                <c:pt idx="16">
                  <c:v>340.14425909105699</c:v>
                </c:pt>
                <c:pt idx="17">
                  <c:v>341.52614712360798</c:v>
                </c:pt>
                <c:pt idx="18">
                  <c:v>343.01623667564201</c:v>
                </c:pt>
                <c:pt idx="19">
                  <c:v>344.59079964325701</c:v>
                </c:pt>
                <c:pt idx="20">
                  <c:v>346.22610792255398</c:v>
                </c:pt>
                <c:pt idx="21">
                  <c:v>347.89843340963301</c:v>
                </c:pt>
                <c:pt idx="22">
                  <c:v>349.58404800059401</c:v>
                </c:pt>
                <c:pt idx="23">
                  <c:v>351.25922359153498</c:v>
                </c:pt>
                <c:pt idx="24">
                  <c:v>352.90023207855899</c:v>
                </c:pt>
                <c:pt idx="25">
                  <c:v>354.48334535776303</c:v>
                </c:pt>
                <c:pt idx="26">
                  <c:v>355.98483532524898</c:v>
                </c:pt>
                <c:pt idx="27">
                  <c:v>357.38097387711503</c:v>
                </c:pt>
                <c:pt idx="28">
                  <c:v>358.64803290946298</c:v>
                </c:pt>
                <c:pt idx="29">
                  <c:v>359.76228431839098</c:v>
                </c:pt>
                <c:pt idx="30">
                  <c:v>360.7</c:v>
                </c:pt>
                <c:pt idx="31">
                  <c:v>361.444629682026</c:v>
                </c:pt>
                <c:pt idx="32">
                  <c:v>362.00833441875</c:v>
                </c:pt>
                <c:pt idx="33">
                  <c:v>362.41045309609001</c:v>
                </c:pt>
                <c:pt idx="34">
                  <c:v>362.670324599965</c:v>
                </c:pt>
                <c:pt idx="35">
                  <c:v>362.80728781629102</c:v>
                </c:pt>
                <c:pt idx="36">
                  <c:v>362.84068163098698</c:v>
                </c:pt>
                <c:pt idx="37">
                  <c:v>362.78984492997103</c:v>
                </c:pt>
                <c:pt idx="38">
                  <c:v>362.67411659915899</c:v>
                </c:pt>
                <c:pt idx="39">
                  <c:v>362.51283552447097</c:v>
                </c:pt>
                <c:pt idx="40">
                  <c:v>362.32534059182399</c:v>
                </c:pt>
                <c:pt idx="41">
                  <c:v>362.130970687135</c:v>
                </c:pt>
                <c:pt idx="42">
                  <c:v>361.94906469632298</c:v>
                </c:pt>
                <c:pt idx="43">
                  <c:v>361.79896150530601</c:v>
                </c:pt>
                <c:pt idx="44">
                  <c:v>361.7</c:v>
                </c:pt>
                <c:pt idx="45">
                  <c:v>361.667848862217</c:v>
                </c:pt>
                <c:pt idx="46">
                  <c:v>361.70349595734001</c:v>
                </c:pt>
                <c:pt idx="47">
                  <c:v>361.80425894664302</c:v>
                </c:pt>
                <c:pt idx="48">
                  <c:v>361.96745549140201</c:v>
                </c:pt>
                <c:pt idx="49">
                  <c:v>362.19040325289302</c:v>
                </c:pt>
                <c:pt idx="50">
                  <c:v>362.47041989238897</c:v>
                </c:pt>
                <c:pt idx="51">
                  <c:v>362.80482307116699</c:v>
                </c:pt>
                <c:pt idx="52">
                  <c:v>363.19093045050198</c:v>
                </c:pt>
                <c:pt idx="53">
                  <c:v>363.62605969166998</c:v>
                </c:pt>
                <c:pt idx="54">
                  <c:v>364.10752845594402</c:v>
                </c:pt>
                <c:pt idx="55">
                  <c:v>364.63265440460202</c:v>
                </c:pt>
                <c:pt idx="56">
                  <c:v>365.19875519891701</c:v>
                </c:pt>
                <c:pt idx="57">
                  <c:v>365.803148500166</c:v>
                </c:pt>
                <c:pt idx="58">
                  <c:v>366.44315196962401</c:v>
                </c:pt>
                <c:pt idx="59">
                  <c:v>367.11608326856498</c:v>
                </c:pt>
                <c:pt idx="60">
                  <c:v>367.819260058265</c:v>
                </c:pt>
                <c:pt idx="61">
                  <c:v>368.55</c:v>
                </c:pt>
                <c:pt idx="62">
                  <c:v>369.30222703038601</c:v>
                </c:pt>
                <c:pt idx="63">
                  <c:v>370.05629018740802</c:v>
                </c:pt>
                <c:pt idx="64">
                  <c:v>370.78914478439299</c:v>
                </c:pt>
                <c:pt idx="65">
                  <c:v>371.47774613466498</c:v>
                </c:pt>
                <c:pt idx="66">
                  <c:v>372.09904955155201</c:v>
                </c:pt>
                <c:pt idx="67">
                  <c:v>372.63001034837902</c:v>
                </c:pt>
                <c:pt idx="68">
                  <c:v>373.04758383847297</c:v>
                </c:pt>
                <c:pt idx="69">
                  <c:v>373.32872533516002</c:v>
                </c:pt>
                <c:pt idx="70">
                  <c:v>373.45039015176701</c:v>
                </c:pt>
                <c:pt idx="71">
                  <c:v>373.38953360161798</c:v>
                </c:pt>
                <c:pt idx="72">
                  <c:v>373.123110998041</c:v>
                </c:pt>
                <c:pt idx="73">
                  <c:v>372.62807765436099</c:v>
                </c:pt>
                <c:pt idx="74">
                  <c:v>371.88138888390603</c:v>
                </c:pt>
                <c:pt idx="75">
                  <c:v>370.86</c:v>
                </c:pt>
                <c:pt idx="76">
                  <c:v>369.55064507228502</c:v>
                </c:pt>
                <c:pt idx="77">
                  <c:v>367.97917319565602</c:v>
                </c:pt>
                <c:pt idx="78">
                  <c:v>366.18121222132601</c:v>
                </c:pt>
                <c:pt idx="79">
                  <c:v>364.192390000503</c:v>
                </c:pt>
                <c:pt idx="80">
                  <c:v>362.04833438440102</c:v>
                </c:pt>
                <c:pt idx="81">
                  <c:v>359.78467322422802</c:v>
                </c:pt>
                <c:pt idx="82">
                  <c:v>357.43703437119598</c:v>
                </c:pt>
                <c:pt idx="83">
                  <c:v>355.04104567651598</c:v>
                </c:pt>
                <c:pt idx="84">
                  <c:v>352.63233499139801</c:v>
                </c:pt>
                <c:pt idx="85">
                  <c:v>350.246530167054</c:v>
                </c:pt>
                <c:pt idx="86">
                  <c:v>347.91925905469401</c:v>
                </c:pt>
                <c:pt idx="87">
                  <c:v>345.68614950552802</c:v>
                </c:pt>
                <c:pt idx="88">
                  <c:v>343.58282937076802</c:v>
                </c:pt>
                <c:pt idx="89">
                  <c:v>341.64492650162401</c:v>
                </c:pt>
                <c:pt idx="90">
                  <c:v>339.90806874930797</c:v>
                </c:pt>
                <c:pt idx="91">
                  <c:v>338.40788396503001</c:v>
                </c:pt>
                <c:pt idx="92">
                  <c:v>337.18</c:v>
                </c:pt>
                <c:pt idx="93">
                  <c:v>336.25044091272298</c:v>
                </c:pt>
                <c:pt idx="94">
                  <c:v>335.60681559087197</c:v>
                </c:pt>
                <c:pt idx="95">
                  <c:v>335.227129129415</c:v>
                </c:pt>
                <c:pt idx="96">
                  <c:v>335.08938662332002</c:v>
                </c:pt>
                <c:pt idx="97">
                  <c:v>335.17159316755198</c:v>
                </c:pt>
                <c:pt idx="98">
                  <c:v>335.45175385708001</c:v>
                </c:pt>
                <c:pt idx="99">
                  <c:v>335.90787378687099</c:v>
                </c:pt>
                <c:pt idx="100">
                  <c:v>336.51795805189101</c:v>
                </c:pt>
                <c:pt idx="101">
                  <c:v>337.26001174710802</c:v>
                </c:pt>
                <c:pt idx="102">
                  <c:v>338.11203996748998</c:v>
                </c:pt>
                <c:pt idx="103">
                  <c:v>339.05204780800199</c:v>
                </c:pt>
                <c:pt idx="104">
                  <c:v>340.058040363614</c:v>
                </c:pt>
                <c:pt idx="105">
                  <c:v>341.10802272928998</c:v>
                </c:pt>
                <c:pt idx="106">
                  <c:v>342.18</c:v>
                </c:pt>
              </c:numCache>
            </c:numRef>
          </c:val>
          <c:smooth val="0"/>
          <c:extLst>
            <c:ext xmlns:c16="http://schemas.microsoft.com/office/drawing/2014/chart" uri="{C3380CC4-5D6E-409C-BE32-E72D297353CC}">
              <c16:uniqueId val="{00000003-D73E-43AC-BABA-5E442D3B0F0E}"/>
            </c:ext>
          </c:extLst>
        </c:ser>
        <c:ser>
          <c:idx val="4"/>
          <c:order val="4"/>
          <c:tx>
            <c:strRef>
              <c:f>'TDS(2)'!$M$4</c:f>
              <c:strCache>
                <c:ptCount val="1"/>
                <c:pt idx="0">
                  <c:v>PARDI</c:v>
                </c:pt>
              </c:strCache>
            </c:strRef>
          </c:tx>
          <c:spPr>
            <a:ln w="28575" cap="rnd">
              <a:solidFill>
                <a:schemeClr val="accent5"/>
              </a:solidFill>
              <a:round/>
            </a:ln>
            <a:effectLst/>
          </c:spPr>
          <c:marker>
            <c:symbol val="none"/>
          </c:marker>
          <c:cat>
            <c:numRef>
              <c:f>'TDS(2)'!$H$5:$H$111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'TDS(2)'!$M$5:$M$111</c:f>
              <c:numCache>
                <c:formatCode>General</c:formatCode>
                <c:ptCount val="107"/>
                <c:pt idx="0">
                  <c:v>338.8</c:v>
                </c:pt>
                <c:pt idx="1">
                  <c:v>338.967732688382</c:v>
                </c:pt>
                <c:pt idx="2">
                  <c:v>339.13344722811098</c:v>
                </c:pt>
                <c:pt idx="3">
                  <c:v>339.29512547053298</c:v>
                </c:pt>
                <c:pt idx="4">
                  <c:v>339.45074926699402</c:v>
                </c:pt>
                <c:pt idx="5">
                  <c:v>339.59830046884099</c:v>
                </c:pt>
                <c:pt idx="6">
                  <c:v>339.73576092742002</c:v>
                </c:pt>
                <c:pt idx="7">
                  <c:v>339.86111249407901</c:v>
                </c:pt>
                <c:pt idx="8">
                  <c:v>339.972337020162</c:v>
                </c:pt>
                <c:pt idx="9">
                  <c:v>340.06741635701798</c:v>
                </c:pt>
                <c:pt idx="10">
                  <c:v>340.14433235599199</c:v>
                </c:pt>
                <c:pt idx="11">
                  <c:v>340.20106686843002</c:v>
                </c:pt>
                <c:pt idx="12">
                  <c:v>340.23560174568001</c:v>
                </c:pt>
                <c:pt idx="13">
                  <c:v>340.24591883908801</c:v>
                </c:pt>
                <c:pt idx="14">
                  <c:v>340.23</c:v>
                </c:pt>
                <c:pt idx="15">
                  <c:v>340.18725520416399</c:v>
                </c:pt>
                <c:pt idx="16">
                  <c:v>340.12280692492999</c:v>
                </c:pt>
                <c:pt idx="17">
                  <c:v>340.04320576005</c:v>
                </c:pt>
                <c:pt idx="18">
                  <c:v>339.95500230727799</c:v>
                </c:pt>
                <c:pt idx="19">
                  <c:v>339.864747164363</c:v>
                </c:pt>
                <c:pt idx="20">
                  <c:v>339.77899092905898</c:v>
                </c:pt>
                <c:pt idx="21">
                  <c:v>339.70428419911701</c:v>
                </c:pt>
                <c:pt idx="22">
                  <c:v>339.64717757228902</c:v>
                </c:pt>
                <c:pt idx="23">
                  <c:v>339.614221646327</c:v>
                </c:pt>
                <c:pt idx="24">
                  <c:v>339.61196701898302</c:v>
                </c:pt>
                <c:pt idx="25">
                  <c:v>339.64696428800801</c:v>
                </c:pt>
                <c:pt idx="26">
                  <c:v>339.72576405115501</c:v>
                </c:pt>
                <c:pt idx="27">
                  <c:v>339.85491690617602</c:v>
                </c:pt>
                <c:pt idx="28">
                  <c:v>340.040973450823</c:v>
                </c:pt>
                <c:pt idx="29">
                  <c:v>340.29048428284699</c:v>
                </c:pt>
                <c:pt idx="30">
                  <c:v>340.61</c:v>
                </c:pt>
                <c:pt idx="31">
                  <c:v>341.000793478562</c:v>
                </c:pt>
                <c:pt idx="32">
                  <c:v>341.44302670892398</c:v>
                </c:pt>
                <c:pt idx="33">
                  <c:v>341.91158396000498</c:v>
                </c:pt>
                <c:pt idx="34">
                  <c:v>342.38134950072202</c:v>
                </c:pt>
                <c:pt idx="35">
                  <c:v>342.82720759999398</c:v>
                </c:pt>
                <c:pt idx="36">
                  <c:v>343.22404252674102</c:v>
                </c:pt>
                <c:pt idx="37">
                  <c:v>343.54673854987999</c:v>
                </c:pt>
                <c:pt idx="38">
                  <c:v>343.77017993832999</c:v>
                </c:pt>
                <c:pt idx="39">
                  <c:v>343.86925096100998</c:v>
                </c:pt>
                <c:pt idx="40">
                  <c:v>343.81883588683701</c:v>
                </c:pt>
                <c:pt idx="41">
                  <c:v>343.59381898473202</c:v>
                </c:pt>
                <c:pt idx="42">
                  <c:v>343.16908452361099</c:v>
                </c:pt>
                <c:pt idx="43">
                  <c:v>342.51951677239498</c:v>
                </c:pt>
                <c:pt idx="44">
                  <c:v>341.62</c:v>
                </c:pt>
                <c:pt idx="45">
                  <c:v>340.454673742757</c:v>
                </c:pt>
                <c:pt idx="46">
                  <c:v>339.04469860663801</c:v>
                </c:pt>
                <c:pt idx="47">
                  <c:v>337.42049046502501</c:v>
                </c:pt>
                <c:pt idx="48">
                  <c:v>335.612465191301</c:v>
                </c:pt>
                <c:pt idx="49">
                  <c:v>333.65103865884998</c:v>
                </c:pt>
                <c:pt idx="50">
                  <c:v>331.56662674105303</c:v>
                </c:pt>
                <c:pt idx="51">
                  <c:v>329.38964531129398</c:v>
                </c:pt>
                <c:pt idx="52">
                  <c:v>327.15051024295599</c:v>
                </c:pt>
                <c:pt idx="53">
                  <c:v>324.87963740942098</c:v>
                </c:pt>
                <c:pt idx="54">
                  <c:v>322.607442684072</c:v>
                </c:pt>
                <c:pt idx="55">
                  <c:v>320.36434194029198</c:v>
                </c:pt>
                <c:pt idx="56">
                  <c:v>318.18075105146397</c:v>
                </c:pt>
                <c:pt idx="57">
                  <c:v>316.08708589097103</c:v>
                </c:pt>
                <c:pt idx="58">
                  <c:v>314.11376233219499</c:v>
                </c:pt>
                <c:pt idx="59">
                  <c:v>312.29119624851899</c:v>
                </c:pt>
                <c:pt idx="60">
                  <c:v>310.64980351332702</c:v>
                </c:pt>
                <c:pt idx="61">
                  <c:v>309.22000000000003</c:v>
                </c:pt>
                <c:pt idx="62">
                  <c:v>308.02636611974901</c:v>
                </c:pt>
                <c:pt idx="63">
                  <c:v>307.070140435089</c:v>
                </c:pt>
                <c:pt idx="64">
                  <c:v>306.34672604636302</c:v>
                </c:pt>
                <c:pt idx="65">
                  <c:v>305.85152605391397</c:v>
                </c:pt>
                <c:pt idx="66">
                  <c:v>305.57994355808302</c:v>
                </c:pt>
                <c:pt idx="67">
                  <c:v>305.527381659215</c:v>
                </c:pt>
                <c:pt idx="68">
                  <c:v>305.689243457651</c:v>
                </c:pt>
                <c:pt idx="69">
                  <c:v>306.06093205373298</c:v>
                </c:pt>
                <c:pt idx="70">
                  <c:v>306.63785054780601</c:v>
                </c:pt>
                <c:pt idx="71">
                  <c:v>307.41540204020998</c:v>
                </c:pt>
                <c:pt idx="72">
                  <c:v>308.38898963128901</c:v>
                </c:pt>
                <c:pt idx="73">
                  <c:v>309.55401642138497</c:v>
                </c:pt>
                <c:pt idx="74">
                  <c:v>310.90588551084102</c:v>
                </c:pt>
                <c:pt idx="75">
                  <c:v>312.44</c:v>
                </c:pt>
                <c:pt idx="76">
                  <c:v>314.14834774460701</c:v>
                </c:pt>
                <c:pt idx="77">
                  <c:v>316.009255622024</c:v>
                </c:pt>
                <c:pt idx="78">
                  <c:v>317.99763526501403</c:v>
                </c:pt>
                <c:pt idx="79">
                  <c:v>320.08839830634099</c:v>
                </c:pt>
                <c:pt idx="80">
                  <c:v>322.25645637877</c:v>
                </c:pt>
                <c:pt idx="81">
                  <c:v>324.476721115065</c:v>
                </c:pt>
                <c:pt idx="82">
                  <c:v>326.72410414798998</c:v>
                </c:pt>
                <c:pt idx="83">
                  <c:v>328.97351711030899</c:v>
                </c:pt>
                <c:pt idx="84">
                  <c:v>331.19987163478601</c:v>
                </c:pt>
                <c:pt idx="85">
                  <c:v>333.37807935418601</c:v>
                </c:pt>
                <c:pt idx="86">
                  <c:v>335.48305190127201</c:v>
                </c:pt>
                <c:pt idx="87">
                  <c:v>337.48970090880903</c:v>
                </c:pt>
                <c:pt idx="88">
                  <c:v>339.37293800956098</c:v>
                </c:pt>
                <c:pt idx="89">
                  <c:v>341.10767483629201</c:v>
                </c:pt>
                <c:pt idx="90">
                  <c:v>342.668823021766</c:v>
                </c:pt>
                <c:pt idx="91">
                  <c:v>344.03129419874699</c:v>
                </c:pt>
                <c:pt idx="92">
                  <c:v>345.17</c:v>
                </c:pt>
                <c:pt idx="93">
                  <c:v>346.06699599738698</c:v>
                </c:pt>
                <c:pt idx="94">
                  <c:v>346.73291351916401</c:v>
                </c:pt>
                <c:pt idx="95">
                  <c:v>347.18552783268598</c:v>
                </c:pt>
                <c:pt idx="96">
                  <c:v>347.442614205307</c:v>
                </c:pt>
                <c:pt idx="97">
                  <c:v>347.52194790438301</c:v>
                </c:pt>
                <c:pt idx="98">
                  <c:v>347.44130419726702</c:v>
                </c:pt>
                <c:pt idx="99">
                  <c:v>347.21845835131398</c:v>
                </c:pt>
                <c:pt idx="100">
                  <c:v>346.87118563387901</c:v>
                </c:pt>
                <c:pt idx="101">
                  <c:v>346.41726131231599</c:v>
                </c:pt>
                <c:pt idx="102">
                  <c:v>345.87446065398001</c:v>
                </c:pt>
                <c:pt idx="103">
                  <c:v>345.260558926226</c:v>
                </c:pt>
                <c:pt idx="104">
                  <c:v>344.59333139640898</c:v>
                </c:pt>
                <c:pt idx="105">
                  <c:v>343.89055333188202</c:v>
                </c:pt>
                <c:pt idx="106">
                  <c:v>343.17</c:v>
                </c:pt>
              </c:numCache>
            </c:numRef>
          </c:val>
          <c:smooth val="0"/>
          <c:extLst>
            <c:ext xmlns:c16="http://schemas.microsoft.com/office/drawing/2014/chart" uri="{C3380CC4-5D6E-409C-BE32-E72D297353CC}">
              <c16:uniqueId val="{00000004-D73E-43AC-BABA-5E442D3B0F0E}"/>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2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800" b="1" i="0" baseline="0">
                <a:effectLst/>
              </a:rPr>
              <a:t> </a:t>
            </a:r>
            <a:r>
              <a:rPr lang="en-IN" sz="1000" b="1" i="0" baseline="0">
                <a:effectLst/>
                <a:latin typeface="Times New Roman" panose="02020603050405020304" pitchFamily="18" charset="0"/>
                <a:cs typeface="Times New Roman" panose="02020603050405020304" pitchFamily="18" charset="0"/>
              </a:rPr>
              <a:t>Bi-Corbonates(mg/lit)</a:t>
            </a:r>
            <a:endParaRPr lang="en-IN" sz="1000">
              <a:effectLst/>
              <a:latin typeface="Times New Roman" panose="02020603050405020304" pitchFamily="18" charset="0"/>
              <a:cs typeface="Times New Roman" panose="02020603050405020304" pitchFamily="18" charset="0"/>
            </a:endParaRPr>
          </a:p>
        </c:rich>
      </c:tx>
      <c:layout>
        <c:manualLayout>
          <c:xMode val="edge"/>
          <c:yMode val="edge"/>
          <c:x val="0.25525998710757947"/>
          <c:y val="5.159071367153912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'BiCarbonates(2)'!$I$4</c:f>
              <c:strCache>
                <c:ptCount val="1"/>
                <c:pt idx="0">
                  <c:v>RTO TRI.</c:v>
                </c:pt>
              </c:strCache>
            </c:strRef>
          </c:tx>
          <c:spPr>
            <a:ln w="28575" cap="rnd">
              <a:solidFill>
                <a:schemeClr val="accent1"/>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'BiCarbonates(2)'!$I$5:$I$111</c:f>
              <c:numCache>
                <c:formatCode>General</c:formatCode>
                <c:ptCount val="107"/>
                <c:pt idx="0">
                  <c:v>203.5</c:v>
                </c:pt>
                <c:pt idx="1">
                  <c:v>203.577265612514</c:v>
                </c:pt>
                <c:pt idx="2">
                  <c:v>203.65391206332399</c:v>
                </c:pt>
                <c:pt idx="3">
                  <c:v>203.72932019072701</c:v>
                </c:pt>
                <c:pt idx="4">
                  <c:v>203.80287083301801</c:v>
                </c:pt>
                <c:pt idx="5">
                  <c:v>203.87394482849501</c:v>
                </c:pt>
                <c:pt idx="6">
                  <c:v>203.941923015453</c:v>
                </c:pt>
                <c:pt idx="7">
                  <c:v>204.00618623218901</c:v>
                </c:pt>
                <c:pt idx="8">
                  <c:v>204.06611531699801</c:v>
                </c:pt>
                <c:pt idx="9">
                  <c:v>204.12109110817801</c:v>
                </c:pt>
                <c:pt idx="10">
                  <c:v>204.170494444024</c:v>
                </c:pt>
                <c:pt idx="11">
                  <c:v>204.21370616283301</c:v>
                </c:pt>
                <c:pt idx="12">
                  <c:v>204.25010710290201</c:v>
                </c:pt>
                <c:pt idx="13">
                  <c:v>204.27907810252501</c:v>
                </c:pt>
                <c:pt idx="14">
                  <c:v>204.3</c:v>
                </c:pt>
                <c:pt idx="15">
                  <c:v>204.31261133955101</c:v>
                </c:pt>
                <c:pt idx="16">
                  <c:v>204.31808148911699</c:v>
                </c:pt>
                <c:pt idx="17">
                  <c:v>204.31793752256499</c:v>
                </c:pt>
                <c:pt idx="18">
                  <c:v>204.31370651376099</c:v>
                </c:pt>
                <c:pt idx="19">
                  <c:v>204.30691553657101</c:v>
                </c:pt>
                <c:pt idx="20">
                  <c:v>204.29909166486399</c:v>
                </c:pt>
                <c:pt idx="21">
                  <c:v>204.29176197250601</c:v>
                </c:pt>
                <c:pt idx="22">
                  <c:v>204.28645353336299</c:v>
                </c:pt>
                <c:pt idx="23">
                  <c:v>204.28469342130299</c:v>
                </c:pt>
                <c:pt idx="24">
                  <c:v>204.288008710192</c:v>
                </c:pt>
                <c:pt idx="25">
                  <c:v>204.29792647389701</c:v>
                </c:pt>
                <c:pt idx="26">
                  <c:v>204.31597378628399</c:v>
                </c:pt>
                <c:pt idx="27">
                  <c:v>204.34367772122201</c:v>
                </c:pt>
                <c:pt idx="28">
                  <c:v>204.38256535257599</c:v>
                </c:pt>
                <c:pt idx="29">
                  <c:v>204.43416375421299</c:v>
                </c:pt>
                <c:pt idx="30">
                  <c:v>204.5</c:v>
                </c:pt>
                <c:pt idx="31">
                  <c:v>204.58106477807499</c:v>
                </c:pt>
                <c:pt idx="32">
                  <c:v>204.676203233655</c:v>
                </c:pt>
                <c:pt idx="33">
                  <c:v>204.78372412623</c:v>
                </c:pt>
                <c:pt idx="34">
                  <c:v>204.901936215288</c:v>
                </c:pt>
                <c:pt idx="35">
                  <c:v>205.029148260319</c:v>
                </c:pt>
                <c:pt idx="36">
                  <c:v>205.16366902081</c:v>
                </c:pt>
                <c:pt idx="37">
                  <c:v>205.30380725625201</c:v>
                </c:pt>
                <c:pt idx="38">
                  <c:v>205.44787172613201</c:v>
                </c:pt>
                <c:pt idx="39">
                  <c:v>205.59417118994</c:v>
                </c:pt>
                <c:pt idx="40">
                  <c:v>205.74101440716399</c:v>
                </c:pt>
                <c:pt idx="41">
                  <c:v>205.88671013729299</c:v>
                </c:pt>
                <c:pt idx="42">
                  <c:v>206.02956713981601</c:v>
                </c:pt>
                <c:pt idx="43">
                  <c:v>206.167894174222</c:v>
                </c:pt>
                <c:pt idx="44">
                  <c:v>206.3</c:v>
                </c:pt>
                <c:pt idx="45">
                  <c:v>206.42436534039501</c:v>
                </c:pt>
                <c:pt idx="46">
                  <c:v>206.54015877367999</c:v>
                </c:pt>
                <c:pt idx="47">
                  <c:v>206.64672084188601</c:v>
                </c:pt>
                <c:pt idx="48">
                  <c:v>206.74339208704001</c:v>
                </c:pt>
                <c:pt idx="49">
                  <c:v>206.82951305117501</c:v>
                </c:pt>
                <c:pt idx="50">
                  <c:v>206.904424276318</c:v>
                </c:pt>
                <c:pt idx="51">
                  <c:v>206.96746630449999</c:v>
                </c:pt>
                <c:pt idx="52">
                  <c:v>207.01797967775099</c:v>
                </c:pt>
                <c:pt idx="53">
                  <c:v>207.05530493809999</c:v>
                </c:pt>
                <c:pt idx="54">
                  <c:v>207.07878262757799</c:v>
                </c:pt>
                <c:pt idx="55">
                  <c:v>207.08775328821301</c:v>
                </c:pt>
                <c:pt idx="56">
                  <c:v>207.08155746203499</c:v>
                </c:pt>
                <c:pt idx="57">
                  <c:v>207.05953569107501</c:v>
                </c:pt>
                <c:pt idx="58">
                  <c:v>207.021028517361</c:v>
                </c:pt>
                <c:pt idx="59">
                  <c:v>206.965376482925</c:v>
                </c:pt>
                <c:pt idx="60">
                  <c:v>206.89192012979399</c:v>
                </c:pt>
                <c:pt idx="61">
                  <c:v>206.8</c:v>
                </c:pt>
                <c:pt idx="62">
                  <c:v>206.690448936895</c:v>
                </c:pt>
                <c:pt idx="63">
                  <c:v>206.57006898912201</c:v>
                </c:pt>
                <c:pt idx="64">
                  <c:v>206.447154506651</c:v>
                </c:pt>
                <c:pt idx="65">
                  <c:v>206.32999983944799</c:v>
                </c:pt>
                <c:pt idx="66">
                  <c:v>206.22689933748001</c:v>
                </c:pt>
                <c:pt idx="67">
                  <c:v>206.14614735071601</c:v>
                </c:pt>
                <c:pt idx="68">
                  <c:v>206.09603822912101</c:v>
                </c:pt>
                <c:pt idx="69">
                  <c:v>206.08486632266499</c:v>
                </c:pt>
                <c:pt idx="70">
                  <c:v>206.120925981314</c:v>
                </c:pt>
                <c:pt idx="71">
                  <c:v>206.212511555036</c:v>
                </c:pt>
                <c:pt idx="72">
                  <c:v>206.367917393798</c:v>
                </c:pt>
                <c:pt idx="73">
                  <c:v>206.59543784756801</c:v>
                </c:pt>
                <c:pt idx="74">
                  <c:v>206.90336726631301</c:v>
                </c:pt>
                <c:pt idx="75">
                  <c:v>207.3</c:v>
                </c:pt>
                <c:pt idx="76">
                  <c:v>207.797772147269</c:v>
                </c:pt>
                <c:pt idx="77">
                  <c:v>208.42568680144299</c:v>
                </c:pt>
                <c:pt idx="78">
                  <c:v>209.21688880452001</c:v>
                </c:pt>
                <c:pt idx="79">
                  <c:v>210.20452299849401</c:v>
                </c:pt>
                <c:pt idx="80">
                  <c:v>211.421734225362</c:v>
                </c:pt>
                <c:pt idx="81">
                  <c:v>212.90166732711899</c:v>
                </c:pt>
                <c:pt idx="82">
                  <c:v>214.67746714576199</c:v>
                </c:pt>
                <c:pt idx="83">
                  <c:v>216.78227852328601</c:v>
                </c:pt>
                <c:pt idx="84">
                  <c:v>219.249246301688</c:v>
                </c:pt>
                <c:pt idx="85">
                  <c:v>222.11151532296299</c:v>
                </c:pt>
                <c:pt idx="86">
                  <c:v>225.40223042910699</c:v>
                </c:pt>
                <c:pt idx="87">
                  <c:v>229.15453646211699</c:v>
                </c:pt>
                <c:pt idx="88">
                  <c:v>233.401578263988</c:v>
                </c:pt>
                <c:pt idx="89">
                  <c:v>238.17650067671499</c:v>
                </c:pt>
                <c:pt idx="90">
                  <c:v>243.512448542296</c:v>
                </c:pt>
                <c:pt idx="91">
                  <c:v>249.442566702726</c:v>
                </c:pt>
                <c:pt idx="92">
                  <c:v>256</c:v>
                </c:pt>
                <c:pt idx="93">
                  <c:v>263.20450651698701</c:v>
                </c:pt>
                <c:pt idx="94">
                  <c:v>271.02229730004001</c:v>
                </c:pt>
                <c:pt idx="95">
                  <c:v>279.406196636385</c:v>
                </c:pt>
                <c:pt idx="96">
                  <c:v>288.30902881324801</c:v>
                </c:pt>
                <c:pt idx="97">
                  <c:v>297.68361811785502</c:v>
                </c:pt>
                <c:pt idx="98">
                  <c:v>307.48278883743001</c:v>
                </c:pt>
                <c:pt idx="99">
                  <c:v>317.65936525920102</c:v>
                </c:pt>
                <c:pt idx="100">
                  <c:v>328.16617167039101</c:v>
                </c:pt>
                <c:pt idx="101">
                  <c:v>338.95603235822801</c:v>
                </c:pt>
                <c:pt idx="102">
                  <c:v>349.981771609936</c:v>
                </c:pt>
                <c:pt idx="103">
                  <c:v>361.19621371274201</c:v>
                </c:pt>
                <c:pt idx="104">
                  <c:v>372.55218295387101</c:v>
                </c:pt>
                <c:pt idx="105">
                  <c:v>384.002503620548</c:v>
                </c:pt>
                <c:pt idx="106">
                  <c:v>395.5</c:v>
                </c:pt>
              </c:numCache>
            </c:numRef>
          </c:val>
          <c:smooth val="0"/>
          <c:extLst>
            <c:ext xmlns:c16="http://schemas.microsoft.com/office/drawing/2014/chart" uri="{C3380CC4-5D6E-409C-BE32-E72D297353CC}">
              <c16:uniqueId val="{00000000-87B5-436B-A121-4856CE644589}"/>
            </c:ext>
          </c:extLst>
        </c:ser>
        <c:ser>
          <c:idx val="1"/>
          <c:order val="1"/>
          <c:tx>
            <c:strRef>
              <c:f>'BiCarbonates(2)'!$J$4</c:f>
              <c:strCache>
                <c:ptCount val="1"/>
                <c:pt idx="0">
                  <c:v> STP MAHARAJBAGH</c:v>
                </c:pt>
              </c:strCache>
            </c:strRef>
          </c:tx>
          <c:spPr>
            <a:ln w="28575" cap="rnd">
              <a:solidFill>
                <a:schemeClr val="accent2"/>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'BiCarbonates(2)'!$J$5:$J$111</c:f>
              <c:numCache>
                <c:formatCode>General</c:formatCode>
                <c:ptCount val="107"/>
                <c:pt idx="0">
                  <c:v>256</c:v>
                </c:pt>
                <c:pt idx="1">
                  <c:v>256.139425003079</c:v>
                </c:pt>
                <c:pt idx="2">
                  <c:v>256.27785670935998</c:v>
                </c:pt>
                <c:pt idx="3">
                  <c:v>256.41430182204402</c:v>
                </c:pt>
                <c:pt idx="4">
                  <c:v>256.54776704433499</c:v>
                </c:pt>
                <c:pt idx="5">
                  <c:v>256.67725907943401</c:v>
                </c:pt>
                <c:pt idx="6">
                  <c:v>256.80178463054199</c:v>
                </c:pt>
                <c:pt idx="7">
                  <c:v>256.92035040086199</c:v>
                </c:pt>
                <c:pt idx="8">
                  <c:v>257.031963093596</c:v>
                </c:pt>
                <c:pt idx="9">
                  <c:v>257.13562941194601</c:v>
                </c:pt>
                <c:pt idx="10">
                  <c:v>257.230356059114</c:v>
                </c:pt>
                <c:pt idx="11">
                  <c:v>257.31514973830099</c:v>
                </c:pt>
                <c:pt idx="12">
                  <c:v>257.38901715270998</c:v>
                </c:pt>
                <c:pt idx="13">
                  <c:v>257.450965005542</c:v>
                </c:pt>
                <c:pt idx="14">
                  <c:v>257.5</c:v>
                </c:pt>
                <c:pt idx="15">
                  <c:v>257.53568599724798</c:v>
                </c:pt>
                <c:pt idx="16">
                  <c:v>257.55981549030201</c:v>
                </c:pt>
                <c:pt idx="17">
                  <c:v>257.57473813013701</c:v>
                </c:pt>
                <c:pt idx="18">
                  <c:v>257.58280356773298</c:v>
                </c:pt>
                <c:pt idx="19">
                  <c:v>257.586361454067</c:v>
                </c:pt>
                <c:pt idx="20">
                  <c:v>257.58776144011603</c:v>
                </c:pt>
                <c:pt idx="21">
                  <c:v>257.58935317685803</c:v>
                </c:pt>
                <c:pt idx="22">
                  <c:v>257.59348631527001</c:v>
                </c:pt>
                <c:pt idx="23">
                  <c:v>257.60251050633002</c:v>
                </c:pt>
                <c:pt idx="24">
                  <c:v>257.618775401015</c:v>
                </c:pt>
                <c:pt idx="25">
                  <c:v>257.64463065030299</c:v>
                </c:pt>
                <c:pt idx="26">
                  <c:v>257.68242590517099</c:v>
                </c:pt>
                <c:pt idx="27">
                  <c:v>257.734510816598</c:v>
                </c:pt>
                <c:pt idx="28">
                  <c:v>257.80323503556002</c:v>
                </c:pt>
                <c:pt idx="29">
                  <c:v>257.89094821303502</c:v>
                </c:pt>
                <c:pt idx="30">
                  <c:v>258</c:v>
                </c:pt>
                <c:pt idx="31">
                  <c:v>258.13187157674798</c:v>
                </c:pt>
                <c:pt idx="32">
                  <c:v>258.28457024082701</c:v>
                </c:pt>
                <c:pt idx="33">
                  <c:v>258.45523481910197</c:v>
                </c:pt>
                <c:pt idx="34">
                  <c:v>258.64100413843602</c:v>
                </c:pt>
                <c:pt idx="35">
                  <c:v>258.83901702569199</c:v>
                </c:pt>
                <c:pt idx="36">
                  <c:v>259.04641230773399</c:v>
                </c:pt>
                <c:pt idx="37">
                  <c:v>259.26032881142601</c:v>
                </c:pt>
                <c:pt idx="38">
                  <c:v>259.47790536362999</c:v>
                </c:pt>
                <c:pt idx="39">
                  <c:v>259.69628079121202</c:v>
                </c:pt>
                <c:pt idx="40">
                  <c:v>259.91259392103501</c:v>
                </c:pt>
                <c:pt idx="41">
                  <c:v>260.12398357996102</c:v>
                </c:pt>
                <c:pt idx="42">
                  <c:v>260.327588594855</c:v>
                </c:pt>
                <c:pt idx="43">
                  <c:v>260.52054779257998</c:v>
                </c:pt>
                <c:pt idx="44">
                  <c:v>260.7</c:v>
                </c:pt>
                <c:pt idx="45">
                  <c:v>260.86336663277501</c:v>
                </c:pt>
                <c:pt idx="46">
                  <c:v>261.00919946175497</c:v>
                </c:pt>
                <c:pt idx="47">
                  <c:v>261.13633284658403</c:v>
                </c:pt>
                <c:pt idx="48">
                  <c:v>261.24360114690899</c:v>
                </c:pt>
                <c:pt idx="49">
                  <c:v>261.32983872237497</c:v>
                </c:pt>
                <c:pt idx="50">
                  <c:v>261.39387993262801</c:v>
                </c:pt>
                <c:pt idx="51">
                  <c:v>261.43455913731299</c:v>
                </c:pt>
                <c:pt idx="52">
                  <c:v>261.45071069607599</c:v>
                </c:pt>
                <c:pt idx="53">
                  <c:v>261.441168968564</c:v>
                </c:pt>
                <c:pt idx="54">
                  <c:v>261.40476831441998</c:v>
                </c:pt>
                <c:pt idx="55">
                  <c:v>261.34034309329201</c:v>
                </c:pt>
                <c:pt idx="56">
                  <c:v>261.24672766482502</c:v>
                </c:pt>
                <c:pt idx="57">
                  <c:v>261.12275638866402</c:v>
                </c:pt>
                <c:pt idx="58">
                  <c:v>260.967263624456</c:v>
                </c:pt>
                <c:pt idx="59">
                  <c:v>260.77908373184499</c:v>
                </c:pt>
                <c:pt idx="60">
                  <c:v>260.557051070478</c:v>
                </c:pt>
                <c:pt idx="61">
                  <c:v>260.3</c:v>
                </c:pt>
                <c:pt idx="62">
                  <c:v>260.01038310401498</c:v>
                </c:pt>
                <c:pt idx="63">
                  <c:v>259.70512586196202</c:v>
                </c:pt>
                <c:pt idx="64">
                  <c:v>259.40477197723402</c:v>
                </c:pt>
                <c:pt idx="65">
                  <c:v>259.12986515323001</c:v>
                </c:pt>
                <c:pt idx="66">
                  <c:v>258.900949093343</c:v>
                </c:pt>
                <c:pt idx="67">
                  <c:v>258.73856750097099</c:v>
                </c:pt>
                <c:pt idx="68">
                  <c:v>258.663264079508</c:v>
                </c:pt>
                <c:pt idx="69">
                  <c:v>258.69558253235101</c:v>
                </c:pt>
                <c:pt idx="70">
                  <c:v>258.85606656289599</c:v>
                </c:pt>
                <c:pt idx="71">
                  <c:v>259.165259874539</c:v>
                </c:pt>
                <c:pt idx="72">
                  <c:v>259.64370617067402</c:v>
                </c:pt>
                <c:pt idx="73">
                  <c:v>260.31194915469899</c:v>
                </c:pt>
                <c:pt idx="74">
                  <c:v>261.19053253000902</c:v>
                </c:pt>
                <c:pt idx="75">
                  <c:v>262.3</c:v>
                </c:pt>
                <c:pt idx="76">
                  <c:v>263.65414927538097</c:v>
                </c:pt>
                <c:pt idx="77">
                  <c:v>265.239794096119</c:v>
                </c:pt>
                <c:pt idx="78">
                  <c:v>267.03700220949202</c:v>
                </c:pt>
                <c:pt idx="79">
                  <c:v>269.02584136278102</c:v>
                </c:pt>
                <c:pt idx="80">
                  <c:v>271.186379303264</c:v>
                </c:pt>
                <c:pt idx="81">
                  <c:v>273.49868377822202</c:v>
                </c:pt>
                <c:pt idx="82">
                  <c:v>275.94282253493299</c:v>
                </c:pt>
                <c:pt idx="83">
                  <c:v>278.49886332067803</c:v>
                </c:pt>
                <c:pt idx="84">
                  <c:v>281.14687388273501</c:v>
                </c:pt>
                <c:pt idx="85">
                  <c:v>283.86692196838499</c:v>
                </c:pt>
                <c:pt idx="86">
                  <c:v>286.63907532490703</c:v>
                </c:pt>
                <c:pt idx="87">
                  <c:v>289.44340169958002</c:v>
                </c:pt>
                <c:pt idx="88">
                  <c:v>292.25996883968401</c:v>
                </c:pt>
                <c:pt idx="89">
                  <c:v>295.06884449249901</c:v>
                </c:pt>
                <c:pt idx="90">
                  <c:v>297.85009640530302</c:v>
                </c:pt>
                <c:pt idx="91">
                  <c:v>300.58379232537698</c:v>
                </c:pt>
                <c:pt idx="92">
                  <c:v>303.25</c:v>
                </c:pt>
                <c:pt idx="93">
                  <c:v>305.83314993878798</c:v>
                </c:pt>
                <c:pt idx="94">
                  <c:v>308.33512370070201</c:v>
                </c:pt>
                <c:pt idx="95">
                  <c:v>310.76216560704103</c:v>
                </c:pt>
                <c:pt idx="96">
                  <c:v>313.12051997910299</c:v>
                </c:pt>
                <c:pt idx="97">
                  <c:v>315.41643113818401</c:v>
                </c:pt>
                <c:pt idx="98">
                  <c:v>317.65614340558398</c:v>
                </c:pt>
                <c:pt idx="99">
                  <c:v>319.84590110260098</c:v>
                </c:pt>
                <c:pt idx="100">
                  <c:v>321.99194855053099</c:v>
                </c:pt>
                <c:pt idx="101">
                  <c:v>324.10053007067398</c:v>
                </c:pt>
                <c:pt idx="102">
                  <c:v>326.17788998432701</c:v>
                </c:pt>
                <c:pt idx="103">
                  <c:v>328.23027261278799</c:v>
                </c:pt>
                <c:pt idx="104">
                  <c:v>330.26392227735499</c:v>
                </c:pt>
                <c:pt idx="105">
                  <c:v>332.28508329932703</c:v>
                </c:pt>
                <c:pt idx="106">
                  <c:v>334.3</c:v>
                </c:pt>
              </c:numCache>
            </c:numRef>
          </c:val>
          <c:smooth val="0"/>
          <c:extLst>
            <c:ext xmlns:c16="http://schemas.microsoft.com/office/drawing/2014/chart" uri="{C3380CC4-5D6E-409C-BE32-E72D297353CC}">
              <c16:uniqueId val="{00000001-87B5-436B-A121-4856CE644589}"/>
            </c:ext>
          </c:extLst>
        </c:ser>
        <c:ser>
          <c:idx val="2"/>
          <c:order val="2"/>
          <c:tx>
            <c:strRef>
              <c:f>'BiCarbonates(2)'!$K$4</c:f>
              <c:strCache>
                <c:ptCount val="1"/>
                <c:pt idx="0">
                  <c:v>YASHWANT STADIUM</c:v>
                </c:pt>
              </c:strCache>
            </c:strRef>
          </c:tx>
          <c:spPr>
            <a:ln w="28575" cap="rnd">
              <a:solidFill>
                <a:schemeClr val="accent3"/>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'BiCarbonates(2)'!$K$5:$K$111</c:f>
              <c:numCache>
                <c:formatCode>General</c:formatCode>
                <c:ptCount val="107"/>
                <c:pt idx="0">
                  <c:v>290</c:v>
                </c:pt>
                <c:pt idx="1">
                  <c:v>289.98203741238598</c:v>
                </c:pt>
                <c:pt idx="2">
                  <c:v>289.96968246483101</c:v>
                </c:pt>
                <c:pt idx="3">
                  <c:v>289.96854279739199</c:v>
                </c:pt>
                <c:pt idx="4">
                  <c:v>289.984226050129</c:v>
                </c:pt>
                <c:pt idx="5">
                  <c:v>290.02233986309898</c:v>
                </c:pt>
                <c:pt idx="6">
                  <c:v>290.08849187636201</c:v>
                </c:pt>
                <c:pt idx="7">
                  <c:v>290.18828972997602</c:v>
                </c:pt>
                <c:pt idx="8">
                  <c:v>290.32734106399801</c:v>
                </c:pt>
                <c:pt idx="9">
                  <c:v>290.51125351848901</c:v>
                </c:pt>
                <c:pt idx="10">
                  <c:v>290.74563473350503</c:v>
                </c:pt>
                <c:pt idx="11">
                  <c:v>291.03609234910601</c:v>
                </c:pt>
                <c:pt idx="12">
                  <c:v>291.38823400535</c:v>
                </c:pt>
                <c:pt idx="13">
                  <c:v>291.80766734229502</c:v>
                </c:pt>
                <c:pt idx="14">
                  <c:v>292.3</c:v>
                </c:pt>
                <c:pt idx="15">
                  <c:v>292.869700100839</c:v>
                </c:pt>
                <c:pt idx="16">
                  <c:v>293.51667769645002</c:v>
                </c:pt>
                <c:pt idx="17">
                  <c:v>294.23970332078699</c:v>
                </c:pt>
                <c:pt idx="18">
                  <c:v>295.037547507802</c:v>
                </c:pt>
                <c:pt idx="19">
                  <c:v>295.90898079144898</c:v>
                </c:pt>
                <c:pt idx="20">
                  <c:v>296.85277370568298</c:v>
                </c:pt>
                <c:pt idx="21">
                  <c:v>297.86769678445501</c:v>
                </c:pt>
                <c:pt idx="22">
                  <c:v>298.95252056172001</c:v>
                </c:pt>
                <c:pt idx="23">
                  <c:v>300.10601557143201</c:v>
                </c:pt>
                <c:pt idx="24">
                  <c:v>301.326952347543</c:v>
                </c:pt>
                <c:pt idx="25">
                  <c:v>302.614101424007</c:v>
                </c:pt>
                <c:pt idx="26">
                  <c:v>303.966233334778</c:v>
                </c:pt>
                <c:pt idx="27">
                  <c:v>305.38211861381001</c:v>
                </c:pt>
                <c:pt idx="28">
                  <c:v>306.86052779505502</c:v>
                </c:pt>
                <c:pt idx="29">
                  <c:v>308.40023141246701</c:v>
                </c:pt>
                <c:pt idx="30">
                  <c:v>310</c:v>
                </c:pt>
                <c:pt idx="31">
                  <c:v>311.64886827487902</c:v>
                </c:pt>
                <c:pt idx="32">
                  <c:v>313.296927687417</c:v>
                </c:pt>
                <c:pt idx="33">
                  <c:v>314.88453387119699</c:v>
                </c:pt>
                <c:pt idx="34">
                  <c:v>316.352042459806</c:v>
                </c:pt>
                <c:pt idx="35">
                  <c:v>317.63980908682601</c:v>
                </c:pt>
                <c:pt idx="36">
                  <c:v>318.68818938584297</c:v>
                </c:pt>
                <c:pt idx="37">
                  <c:v>319.43753899044202</c:v>
                </c:pt>
                <c:pt idx="38">
                  <c:v>319.82821353420599</c:v>
                </c:pt>
                <c:pt idx="39">
                  <c:v>319.80056865071998</c:v>
                </c:pt>
                <c:pt idx="40">
                  <c:v>319.29495997356901</c:v>
                </c:pt>
                <c:pt idx="41">
                  <c:v>318.25174313633698</c:v>
                </c:pt>
                <c:pt idx="42">
                  <c:v>316.611273772608</c:v>
                </c:pt>
                <c:pt idx="43">
                  <c:v>314.31390751596803</c:v>
                </c:pt>
                <c:pt idx="44">
                  <c:v>311.3</c:v>
                </c:pt>
                <c:pt idx="45">
                  <c:v>307.53247201837598</c:v>
                </c:pt>
                <c:pt idx="46">
                  <c:v>303.06450500511301</c:v>
                </c:pt>
                <c:pt idx="47">
                  <c:v>297.97184555431397</c:v>
                </c:pt>
                <c:pt idx="48">
                  <c:v>292.330240260084</c:v>
                </c:pt>
                <c:pt idx="49">
                  <c:v>286.21543571652501</c:v>
                </c:pt>
                <c:pt idx="50">
                  <c:v>279.70317851774303</c:v>
                </c:pt>
                <c:pt idx="51">
                  <c:v>272.86921525783902</c:v>
                </c:pt>
                <c:pt idx="52">
                  <c:v>265.78929253092002</c:v>
                </c:pt>
                <c:pt idx="53">
                  <c:v>258.53915693108701</c:v>
                </c:pt>
                <c:pt idx="54">
                  <c:v>251.194555052444</c:v>
                </c:pt>
                <c:pt idx="55">
                  <c:v>243.83123348909601</c:v>
                </c:pt>
                <c:pt idx="56">
                  <c:v>236.524938835147</c:v>
                </c:pt>
                <c:pt idx="57">
                  <c:v>229.35141768469899</c:v>
                </c:pt>
                <c:pt idx="58">
                  <c:v>222.38641663185601</c:v>
                </c:pt>
                <c:pt idx="59">
                  <c:v>215.705682270723</c:v>
                </c:pt>
                <c:pt idx="60">
                  <c:v>209.38496119540301</c:v>
                </c:pt>
                <c:pt idx="61">
                  <c:v>203.5</c:v>
                </c:pt>
                <c:pt idx="62">
                  <c:v>198.12511545961101</c:v>
                </c:pt>
                <c:pt idx="63">
                  <c:v>193.328905073307</c:v>
                </c:pt>
                <c:pt idx="64">
                  <c:v>189.178536521154</c:v>
                </c:pt>
                <c:pt idx="65">
                  <c:v>185.741177483217</c:v>
                </c:pt>
                <c:pt idx="66">
                  <c:v>183.08399563955999</c:v>
                </c:pt>
                <c:pt idx="67">
                  <c:v>181.274158670248</c:v>
                </c:pt>
                <c:pt idx="68">
                  <c:v>180.37883425534699</c:v>
                </c:pt>
                <c:pt idx="69">
                  <c:v>180.46519007492199</c:v>
                </c:pt>
                <c:pt idx="70">
                  <c:v>181.600393809038</c:v>
                </c:pt>
                <c:pt idx="71">
                  <c:v>183.85161313775899</c:v>
                </c:pt>
                <c:pt idx="72">
                  <c:v>187.28601574115001</c:v>
                </c:pt>
                <c:pt idx="73">
                  <c:v>191.970769299278</c:v>
                </c:pt>
                <c:pt idx="74">
                  <c:v>197.97304149220599</c:v>
                </c:pt>
                <c:pt idx="75">
                  <c:v>205.36</c:v>
                </c:pt>
                <c:pt idx="76">
                  <c:v>214.15466823592399</c:v>
                </c:pt>
                <c:pt idx="77">
                  <c:v>224.20349254604301</c:v>
                </c:pt>
                <c:pt idx="78">
                  <c:v>235.30877500961799</c:v>
                </c:pt>
                <c:pt idx="79">
                  <c:v>247.27281770591301</c:v>
                </c:pt>
                <c:pt idx="80">
                  <c:v>259.897922714191</c:v>
                </c:pt>
                <c:pt idx="81">
                  <c:v>272.98639211371602</c:v>
                </c:pt>
                <c:pt idx="82">
                  <c:v>286.34052798375001</c:v>
                </c:pt>
                <c:pt idx="83">
                  <c:v>299.76263240355701</c:v>
                </c:pt>
                <c:pt idx="84">
                  <c:v>313.05500745239999</c:v>
                </c:pt>
                <c:pt idx="85">
                  <c:v>326.01995520954102</c:v>
                </c:pt>
                <c:pt idx="86">
                  <c:v>338.45977775424501</c:v>
                </c:pt>
                <c:pt idx="87">
                  <c:v>350.17677716577299</c:v>
                </c:pt>
                <c:pt idx="88">
                  <c:v>360.97325552338998</c:v>
                </c:pt>
                <c:pt idx="89">
                  <c:v>370.65151490635702</c:v>
                </c:pt>
                <c:pt idx="90">
                  <c:v>379.01385739393999</c:v>
                </c:pt>
                <c:pt idx="91">
                  <c:v>385.86258506540003</c:v>
                </c:pt>
                <c:pt idx="92">
                  <c:v>391</c:v>
                </c:pt>
                <c:pt idx="93">
                  <c:v>394.28408024781299</c:v>
                </c:pt>
                <c:pt idx="94">
                  <c:v>395.795507742143</c:v>
                </c:pt>
                <c:pt idx="95">
                  <c:v>395.670640387106</c:v>
                </c:pt>
                <c:pt idx="96">
                  <c:v>394.04583608681401</c:v>
                </c:pt>
                <c:pt idx="97">
                  <c:v>391.05745274538202</c:v>
                </c:pt>
                <c:pt idx="98">
                  <c:v>386.84184826692399</c:v>
                </c:pt>
                <c:pt idx="99">
                  <c:v>381.53538055555401</c:v>
                </c:pt>
                <c:pt idx="100">
                  <c:v>375.27440751538501</c:v>
                </c:pt>
                <c:pt idx="101">
                  <c:v>368.19528705053301</c:v>
                </c:pt>
                <c:pt idx="102">
                  <c:v>360.43437706511003</c:v>
                </c:pt>
                <c:pt idx="103">
                  <c:v>352.12803546323198</c:v>
                </c:pt>
                <c:pt idx="104">
                  <c:v>343.41262014901099</c:v>
                </c:pt>
                <c:pt idx="105">
                  <c:v>334.42448902656298</c:v>
                </c:pt>
                <c:pt idx="106">
                  <c:v>325.3</c:v>
                </c:pt>
              </c:numCache>
            </c:numRef>
          </c:val>
          <c:smooth val="0"/>
          <c:extLst>
            <c:ext xmlns:c16="http://schemas.microsoft.com/office/drawing/2014/chart" uri="{C3380CC4-5D6E-409C-BE32-E72D297353CC}">
              <c16:uniqueId val="{00000002-87B5-436B-A121-4856CE644589}"/>
            </c:ext>
          </c:extLst>
        </c:ser>
        <c:ser>
          <c:idx val="3"/>
          <c:order val="3"/>
          <c:tx>
            <c:strRef>
              <c:f>'BiCarbonates(2)'!$L$4</c:f>
              <c:strCache>
                <c:ptCount val="1"/>
                <c:pt idx="0">
                  <c:v>GANGABAIGHAT</c:v>
                </c:pt>
              </c:strCache>
            </c:strRef>
          </c:tx>
          <c:spPr>
            <a:ln w="28575" cap="rnd">
              <a:solidFill>
                <a:schemeClr val="accent4"/>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'BiCarbonates(2)'!$L$5:$L$111</c:f>
              <c:numCache>
                <c:formatCode>General</c:formatCode>
                <c:ptCount val="107"/>
                <c:pt idx="0">
                  <c:v>330.25</c:v>
                </c:pt>
                <c:pt idx="1">
                  <c:v>330.46567894952199</c:v>
                </c:pt>
                <c:pt idx="2">
                  <c:v>330.67856777752002</c:v>
                </c:pt>
                <c:pt idx="3">
                  <c:v>330.88587636247098</c:v>
                </c:pt>
                <c:pt idx="4">
                  <c:v>331.08481458285098</c:v>
                </c:pt>
                <c:pt idx="5">
                  <c:v>331.27259231713498</c:v>
                </c:pt>
                <c:pt idx="6">
                  <c:v>331.44641944380101</c:v>
                </c:pt>
                <c:pt idx="7">
                  <c:v>331.60350584132402</c:v>
                </c:pt>
                <c:pt idx="8">
                  <c:v>331.74106138818098</c:v>
                </c:pt>
                <c:pt idx="9">
                  <c:v>331.85629596284798</c:v>
                </c:pt>
                <c:pt idx="10">
                  <c:v>331.94641944380101</c:v>
                </c:pt>
                <c:pt idx="11">
                  <c:v>332.00864170951598</c:v>
                </c:pt>
                <c:pt idx="12">
                  <c:v>332.04017263847101</c:v>
                </c:pt>
                <c:pt idx="13">
                  <c:v>332.03822210914001</c:v>
                </c:pt>
                <c:pt idx="14">
                  <c:v>332</c:v>
                </c:pt>
                <c:pt idx="15">
                  <c:v>331.92526043458702</c:v>
                </c:pt>
                <c:pt idx="16">
                  <c:v>331.82393451667502</c:v>
                </c:pt>
                <c:pt idx="17">
                  <c:v>331.70849759509599</c:v>
                </c:pt>
                <c:pt idx="18">
                  <c:v>331.59142501868399</c:v>
                </c:pt>
                <c:pt idx="19">
                  <c:v>331.48519213627202</c:v>
                </c:pt>
                <c:pt idx="20">
                  <c:v>331.40227429669301</c:v>
                </c:pt>
                <c:pt idx="21">
                  <c:v>331.35514684878001</c:v>
                </c:pt>
                <c:pt idx="22">
                  <c:v>331.35628514136602</c:v>
                </c:pt>
                <c:pt idx="23">
                  <c:v>331.41816452328499</c:v>
                </c:pt>
                <c:pt idx="24">
                  <c:v>331.553260343369</c:v>
                </c:pt>
                <c:pt idx="25">
                  <c:v>331.77404795045101</c:v>
                </c:pt>
                <c:pt idx="26">
                  <c:v>332.09300269336501</c:v>
                </c:pt>
                <c:pt idx="27">
                  <c:v>332.522599920944</c:v>
                </c:pt>
                <c:pt idx="28">
                  <c:v>333.07531498202098</c:v>
                </c:pt>
                <c:pt idx="29">
                  <c:v>333.76362322542798</c:v>
                </c:pt>
                <c:pt idx="30">
                  <c:v>334.6</c:v>
                </c:pt>
                <c:pt idx="31">
                  <c:v>335.58469665093799</c:v>
                </c:pt>
                <c:pt idx="32">
                  <c:v>336.66906850892201</c:v>
                </c:pt>
                <c:pt idx="33">
                  <c:v>337.792246901</c:v>
                </c:pt>
                <c:pt idx="34">
                  <c:v>338.89336315422202</c:v>
                </c:pt>
                <c:pt idx="35">
                  <c:v>339.911548595635</c:v>
                </c:pt>
                <c:pt idx="36">
                  <c:v>340.78593455228798</c:v>
                </c:pt>
                <c:pt idx="37">
                  <c:v>341.45565235123098</c:v>
                </c:pt>
                <c:pt idx="38">
                  <c:v>341.85983331951002</c:v>
                </c:pt>
                <c:pt idx="39">
                  <c:v>341.93760878417601</c:v>
                </c:pt>
                <c:pt idx="40">
                  <c:v>341.62811007227702</c:v>
                </c:pt>
                <c:pt idx="41">
                  <c:v>340.87046851086097</c:v>
                </c:pt>
                <c:pt idx="42">
                  <c:v>339.60381542697701</c:v>
                </c:pt>
                <c:pt idx="43">
                  <c:v>337.767282147674</c:v>
                </c:pt>
                <c:pt idx="44">
                  <c:v>335.3</c:v>
                </c:pt>
                <c:pt idx="45">
                  <c:v>332.16514470698598</c:v>
                </c:pt>
                <c:pt idx="46">
                  <c:v>328.42206957559301</c:v>
                </c:pt>
                <c:pt idx="47">
                  <c:v>324.15417230876199</c:v>
                </c:pt>
                <c:pt idx="48">
                  <c:v>319.44485060943703</c:v>
                </c:pt>
                <c:pt idx="49">
                  <c:v>314.37750218055902</c:v>
                </c:pt>
                <c:pt idx="50">
                  <c:v>309.03552472507101</c:v>
                </c:pt>
                <c:pt idx="51">
                  <c:v>303.502315945916</c:v>
                </c:pt>
                <c:pt idx="52">
                  <c:v>297.86127354603701</c:v>
                </c:pt>
                <c:pt idx="53">
                  <c:v>292.19579522837398</c:v>
                </c:pt>
                <c:pt idx="54">
                  <c:v>286.589278695872</c:v>
                </c:pt>
                <c:pt idx="55">
                  <c:v>281.125121651472</c:v>
                </c:pt>
                <c:pt idx="56">
                  <c:v>275.88672179811698</c:v>
                </c:pt>
                <c:pt idx="57">
                  <c:v>270.95747683874902</c:v>
                </c:pt>
                <c:pt idx="58">
                  <c:v>266.42078447631098</c:v>
                </c:pt>
                <c:pt idx="59">
                  <c:v>262.36004241374502</c:v>
                </c:pt>
                <c:pt idx="60">
                  <c:v>258.858648353994</c:v>
                </c:pt>
                <c:pt idx="61">
                  <c:v>256</c:v>
                </c:pt>
                <c:pt idx="62">
                  <c:v>253.84082962620801</c:v>
                </c:pt>
                <c:pt idx="63">
                  <c:v>252.331207793076</c:v>
                </c:pt>
                <c:pt idx="64">
                  <c:v>251.39453963256099</c:v>
                </c:pt>
                <c:pt idx="65">
                  <c:v>250.95423027662301</c:v>
                </c:pt>
                <c:pt idx="66">
                  <c:v>250.933684857222</c:v>
                </c:pt>
                <c:pt idx="67">
                  <c:v>251.25630850631501</c:v>
                </c:pt>
                <c:pt idx="68">
                  <c:v>251.84550635586399</c:v>
                </c:pt>
                <c:pt idx="69">
                  <c:v>252.624683537826</c:v>
                </c:pt>
                <c:pt idx="70">
                  <c:v>253.517245184161</c:v>
                </c:pt>
                <c:pt idx="71">
                  <c:v>254.44659642682799</c:v>
                </c:pt>
                <c:pt idx="72">
                  <c:v>255.33614239778601</c:v>
                </c:pt>
                <c:pt idx="73">
                  <c:v>256.10928822899501</c:v>
                </c:pt>
                <c:pt idx="74">
                  <c:v>256.68943905241298</c:v>
                </c:pt>
                <c:pt idx="75">
                  <c:v>257</c:v>
                </c:pt>
                <c:pt idx="76">
                  <c:v>256.98680407711697</c:v>
                </c:pt>
                <c:pt idx="77">
                  <c:v>256.68539578273402</c:v>
                </c:pt>
                <c:pt idx="78">
                  <c:v>256.15374748922198</c:v>
                </c:pt>
                <c:pt idx="79">
                  <c:v>255.44983156895501</c:v>
                </c:pt>
                <c:pt idx="80">
                  <c:v>254.63162039430401</c:v>
                </c:pt>
                <c:pt idx="81">
                  <c:v>253.75708633764199</c:v>
                </c:pt>
                <c:pt idx="82">
                  <c:v>252.88420177134</c:v>
                </c:pt>
                <c:pt idx="83">
                  <c:v>252.07093906777001</c:v>
                </c:pt>
                <c:pt idx="84">
                  <c:v>251.375270599305</c:v>
                </c:pt>
                <c:pt idx="85">
                  <c:v>250.855168738316</c:v>
                </c:pt>
                <c:pt idx="86">
                  <c:v>250.568605857177</c:v>
                </c:pt>
                <c:pt idx="87">
                  <c:v>250.57355432825801</c:v>
                </c:pt>
                <c:pt idx="88">
                  <c:v>250.92798652393199</c:v>
                </c:pt>
                <c:pt idx="89">
                  <c:v>251.68987481657101</c:v>
                </c:pt>
                <c:pt idx="90">
                  <c:v>252.917191578547</c:v>
                </c:pt>
                <c:pt idx="91">
                  <c:v>254.66790918223299</c:v>
                </c:pt>
                <c:pt idx="92">
                  <c:v>257</c:v>
                </c:pt>
                <c:pt idx="93">
                  <c:v>259.95416308517702</c:v>
                </c:pt>
                <c:pt idx="94">
                  <c:v>263.50200421491701</c:v>
                </c:pt>
                <c:pt idx="95">
                  <c:v>267.59785584733203</c:v>
                </c:pt>
                <c:pt idx="96">
                  <c:v>272.19605044053202</c:v>
                </c:pt>
                <c:pt idx="97">
                  <c:v>277.25092045262699</c:v>
                </c:pt>
                <c:pt idx="98">
                  <c:v>282.71679834172801</c:v>
                </c:pt>
                <c:pt idx="99">
                  <c:v>288.54801656594498</c:v>
                </c:pt>
                <c:pt idx="100">
                  <c:v>294.69890758338897</c:v>
                </c:pt>
                <c:pt idx="101">
                  <c:v>301.12380385217102</c:v>
                </c:pt>
                <c:pt idx="102">
                  <c:v>307.77703783039902</c:v>
                </c:pt>
                <c:pt idx="103">
                  <c:v>314.61294197618599</c:v>
                </c:pt>
                <c:pt idx="104">
                  <c:v>321.58584874764102</c:v>
                </c:pt>
                <c:pt idx="105">
                  <c:v>328.65009060287599</c:v>
                </c:pt>
                <c:pt idx="106">
                  <c:v>335.76</c:v>
                </c:pt>
              </c:numCache>
            </c:numRef>
          </c:val>
          <c:smooth val="0"/>
          <c:extLst>
            <c:ext xmlns:c16="http://schemas.microsoft.com/office/drawing/2014/chart" uri="{C3380CC4-5D6E-409C-BE32-E72D297353CC}">
              <c16:uniqueId val="{00000003-87B5-436B-A121-4856CE644589}"/>
            </c:ext>
          </c:extLst>
        </c:ser>
        <c:ser>
          <c:idx val="4"/>
          <c:order val="4"/>
          <c:tx>
            <c:strRef>
              <c:f>'BiCarbonates(2)'!$M$4</c:f>
              <c:strCache>
                <c:ptCount val="1"/>
                <c:pt idx="0">
                  <c:v>PARDI</c:v>
                </c:pt>
              </c:strCache>
            </c:strRef>
          </c:tx>
          <c:spPr>
            <a:ln w="28575" cap="rnd">
              <a:solidFill>
                <a:schemeClr val="accent5"/>
              </a:solidFill>
              <a:round/>
            </a:ln>
            <a:effectLst/>
          </c:spPr>
          <c:marker>
            <c:symbol val="none"/>
          </c:marker>
          <c:cat>
            <c:numRef>
              <c:f>'BiCarbonates(2)'!$H$5:$H$111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'BiCarbonates(2)'!$M$5:$M$111</c:f>
              <c:numCache>
                <c:formatCode>General</c:formatCode>
                <c:ptCount val="107"/>
                <c:pt idx="0">
                  <c:v>380</c:v>
                </c:pt>
                <c:pt idx="1">
                  <c:v>380.957486463995</c:v>
                </c:pt>
                <c:pt idx="2">
                  <c:v>381.90968763019703</c:v>
                </c:pt>
                <c:pt idx="3">
                  <c:v>382.85131820081199</c:v>
                </c:pt>
                <c:pt idx="4">
                  <c:v>383.77709287804799</c:v>
                </c:pt>
                <c:pt idx="5">
                  <c:v>384.681726364111</c:v>
                </c:pt>
                <c:pt idx="6">
                  <c:v>385.55993336120702</c:v>
                </c:pt>
                <c:pt idx="7">
                  <c:v>386.40642857154398</c:v>
                </c:pt>
                <c:pt idx="8">
                  <c:v>387.21592669732797</c:v>
                </c:pt>
                <c:pt idx="9">
                  <c:v>387.98314244076602</c:v>
                </c:pt>
                <c:pt idx="10">
                  <c:v>388.70279050406401</c:v>
                </c:pt>
                <c:pt idx="11">
                  <c:v>389.36958558943002</c:v>
                </c:pt>
                <c:pt idx="12">
                  <c:v>389.97824239906998</c:v>
                </c:pt>
                <c:pt idx="13">
                  <c:v>390.52347563519101</c:v>
                </c:pt>
                <c:pt idx="14">
                  <c:v>391</c:v>
                </c:pt>
                <c:pt idx="15">
                  <c:v>391.40510168487799</c:v>
                </c:pt>
                <c:pt idx="16">
                  <c:v>391.74635283790701</c:v>
                </c:pt>
                <c:pt idx="17">
                  <c:v>392.03389709634502</c:v>
                </c:pt>
                <c:pt idx="18">
                  <c:v>392.277878097447</c:v>
                </c:pt>
                <c:pt idx="19">
                  <c:v>392.48843947847098</c:v>
                </c:pt>
                <c:pt idx="20">
                  <c:v>392.67572487667297</c:v>
                </c:pt>
                <c:pt idx="21">
                  <c:v>392.84987792931003</c:v>
                </c:pt>
                <c:pt idx="22">
                  <c:v>393.02104227363901</c:v>
                </c:pt>
                <c:pt idx="23">
                  <c:v>393.19936154691698</c:v>
                </c:pt>
                <c:pt idx="24">
                  <c:v>393.39497938640102</c:v>
                </c:pt>
                <c:pt idx="25">
                  <c:v>393.61803942934699</c:v>
                </c:pt>
                <c:pt idx="26">
                  <c:v>393.878685313012</c:v>
                </c:pt>
                <c:pt idx="27">
                  <c:v>394.18706067465303</c:v>
                </c:pt>
                <c:pt idx="28">
                  <c:v>394.553309151527</c:v>
                </c:pt>
                <c:pt idx="29">
                  <c:v>394.98757438089001</c:v>
                </c:pt>
                <c:pt idx="30">
                  <c:v>395.5</c:v>
                </c:pt>
                <c:pt idx="31">
                  <c:v>396.094366221749</c:v>
                </c:pt>
                <c:pt idx="32">
                  <c:v>396.74899956157401</c:v>
                </c:pt>
                <c:pt idx="33">
                  <c:v>397.43586311054901</c:v>
                </c:pt>
                <c:pt idx="34">
                  <c:v>398.12691995974501</c:v>
                </c:pt>
                <c:pt idx="35">
                  <c:v>398.79413320023701</c:v>
                </c:pt>
                <c:pt idx="36">
                  <c:v>399.409465923097</c:v>
                </c:pt>
                <c:pt idx="37">
                  <c:v>399.94488121939901</c:v>
                </c:pt>
                <c:pt idx="38">
                  <c:v>400.37234218021501</c:v>
                </c:pt>
                <c:pt idx="39">
                  <c:v>400.66381189661797</c:v>
                </c:pt>
                <c:pt idx="40">
                  <c:v>400.791253459681</c:v>
                </c:pt>
                <c:pt idx="41">
                  <c:v>400.72662996047802</c:v>
                </c:pt>
                <c:pt idx="42">
                  <c:v>400.44190449008198</c:v>
                </c:pt>
                <c:pt idx="43">
                  <c:v>399.90904013956498</c:v>
                </c:pt>
                <c:pt idx="44">
                  <c:v>399.1</c:v>
                </c:pt>
                <c:pt idx="45">
                  <c:v>398.00019644860902</c:v>
                </c:pt>
                <c:pt idx="46">
                  <c:v>396.64883900720798</c:v>
                </c:pt>
                <c:pt idx="47">
                  <c:v>395.09858648375803</c:v>
                </c:pt>
                <c:pt idx="48">
                  <c:v>393.40209768622498</c:v>
                </c:pt>
                <c:pt idx="49">
                  <c:v>391.61203142257102</c:v>
                </c:pt>
                <c:pt idx="50">
                  <c:v>389.78104650075898</c:v>
                </c:pt>
                <c:pt idx="51">
                  <c:v>387.96180172875398</c:v>
                </c:pt>
                <c:pt idx="52">
                  <c:v>386.20695591451801</c:v>
                </c:pt>
                <c:pt idx="53">
                  <c:v>384.56916786601602</c:v>
                </c:pt>
                <c:pt idx="54">
                  <c:v>383.10109639120998</c:v>
                </c:pt>
                <c:pt idx="55">
                  <c:v>381.85540029806401</c:v>
                </c:pt>
                <c:pt idx="56">
                  <c:v>380.88473839454099</c:v>
                </c:pt>
                <c:pt idx="57">
                  <c:v>380.24176948860497</c:v>
                </c:pt>
                <c:pt idx="58">
                  <c:v>379.97915238821997</c:v>
                </c:pt>
                <c:pt idx="59">
                  <c:v>380.14954590134801</c:v>
                </c:pt>
                <c:pt idx="60">
                  <c:v>380.80560883595399</c:v>
                </c:pt>
                <c:pt idx="61">
                  <c:v>382</c:v>
                </c:pt>
                <c:pt idx="62">
                  <c:v>383.748667241958</c:v>
                </c:pt>
                <c:pt idx="63">
                  <c:v>385.920714572328</c:v>
                </c:pt>
                <c:pt idx="64">
                  <c:v>388.34853504211901</c:v>
                </c:pt>
                <c:pt idx="65">
                  <c:v>390.86452170234003</c:v>
                </c:pt>
                <c:pt idx="66">
                  <c:v>393.30106760399798</c:v>
                </c:pt>
                <c:pt idx="67">
                  <c:v>395.49056579810201</c:v>
                </c:pt>
                <c:pt idx="68">
                  <c:v>397.26540933566002</c:v>
                </c:pt>
                <c:pt idx="69">
                  <c:v>398.45799126768202</c:v>
                </c:pt>
                <c:pt idx="70">
                  <c:v>398.90070464517402</c:v>
                </c:pt>
                <c:pt idx="71">
                  <c:v>398.42594251914699</c:v>
                </c:pt>
                <c:pt idx="72">
                  <c:v>396.86609794060701</c:v>
                </c:pt>
                <c:pt idx="73">
                  <c:v>394.05356396056402</c:v>
                </c:pt>
                <c:pt idx="74">
                  <c:v>389.82073363002502</c:v>
                </c:pt>
                <c:pt idx="75">
                  <c:v>384</c:v>
                </c:pt>
                <c:pt idx="76">
                  <c:v>376.49003188174601</c:v>
                </c:pt>
                <c:pt idx="77">
                  <c:v>367.45460112751698</c:v>
                </c:pt>
                <c:pt idx="78">
                  <c:v>357.123755349818</c:v>
                </c:pt>
                <c:pt idx="79">
                  <c:v>345.72754216115402</c:v>
                </c:pt>
                <c:pt idx="80">
                  <c:v>333.49600917402699</c:v>
                </c:pt>
                <c:pt idx="81">
                  <c:v>320.65920400094302</c:v>
                </c:pt>
                <c:pt idx="82">
                  <c:v>307.44717425440598</c:v>
                </c:pt>
                <c:pt idx="83">
                  <c:v>294.08996754691901</c:v>
                </c:pt>
                <c:pt idx="84">
                  <c:v>280.81763149098703</c:v>
                </c:pt>
                <c:pt idx="85">
                  <c:v>267.86021369911299</c:v>
                </c:pt>
                <c:pt idx="86">
                  <c:v>255.447761783803</c:v>
                </c:pt>
                <c:pt idx="87">
                  <c:v>243.81032335756001</c:v>
                </c:pt>
                <c:pt idx="88">
                  <c:v>233.177946032889</c:v>
                </c:pt>
                <c:pt idx="89">
                  <c:v>223.780677422293</c:v>
                </c:pt>
                <c:pt idx="90">
                  <c:v>215.848565138277</c:v>
                </c:pt>
                <c:pt idx="91">
                  <c:v>209.611656793344</c:v>
                </c:pt>
                <c:pt idx="92">
                  <c:v>205.3</c:v>
                </c:pt>
                <c:pt idx="93">
                  <c:v>203.07964277861501</c:v>
                </c:pt>
                <c:pt idx="94">
                  <c:v>202.86063478103</c:v>
                </c:pt>
                <c:pt idx="95">
                  <c:v>204.48902606695199</c:v>
                </c:pt>
                <c:pt idx="96">
                  <c:v>207.81086669608999</c:v>
                </c:pt>
                <c:pt idx="97">
                  <c:v>212.67220672815</c:v>
                </c:pt>
                <c:pt idx="98">
                  <c:v>218.919096222842</c:v>
                </c:pt>
                <c:pt idx="99">
                  <c:v>226.39758523987101</c:v>
                </c:pt>
                <c:pt idx="100">
                  <c:v>234.95372383894701</c:v>
                </c:pt>
                <c:pt idx="101">
                  <c:v>244.43356207977601</c:v>
                </c:pt>
                <c:pt idx="102">
                  <c:v>254.683150022067</c:v>
                </c:pt>
                <c:pt idx="103">
                  <c:v>265.54853772552798</c:v>
                </c:pt>
                <c:pt idx="104">
                  <c:v>276.87577524986398</c:v>
                </c:pt>
                <c:pt idx="105">
                  <c:v>288.51091265478601</c:v>
                </c:pt>
                <c:pt idx="106">
                  <c:v>300.3</c:v>
                </c:pt>
              </c:numCache>
            </c:numRef>
          </c:val>
          <c:smooth val="0"/>
          <c:extLst>
            <c:ext xmlns:c16="http://schemas.microsoft.com/office/drawing/2014/chart" uri="{C3380CC4-5D6E-409C-BE32-E72D297353CC}">
              <c16:uniqueId val="{00000004-87B5-436B-A121-4856CE644589}"/>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in val="1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0" i="0" baseline="0">
                <a:effectLst/>
              </a:rPr>
              <a:t> </a:t>
            </a:r>
            <a:r>
              <a:rPr lang="en-IN" sz="1000" b="1" i="0" baseline="0">
                <a:effectLst/>
                <a:latin typeface="Times New Roman" panose="02020603050405020304" pitchFamily="18" charset="0"/>
                <a:cs typeface="Times New Roman" panose="02020603050405020304" pitchFamily="18" charset="0"/>
              </a:rPr>
              <a:t>Sodium(mg/lit)</a:t>
            </a:r>
            <a:endParaRPr lang="en-I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'Sodium(2)'!$I$4</c:f>
              <c:strCache>
                <c:ptCount val="1"/>
                <c:pt idx="0">
                  <c:v>RTO TRI.</c:v>
                </c:pt>
              </c:strCache>
            </c:strRef>
          </c:tx>
          <c:spPr>
            <a:ln w="28575" cap="rnd">
              <a:solidFill>
                <a:schemeClr val="accent1"/>
              </a:solidFill>
              <a:round/>
            </a:ln>
            <a:effectLst/>
          </c:spPr>
          <c:marker>
            <c:symbol val="none"/>
          </c:marker>
          <c:cat>
            <c:numRef>
              <c:f>'Sodium(2)'!$H$5:$H$111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'Sodium(2)'!$I$5:$I$111</c:f>
              <c:numCache>
                <c:formatCode>General</c:formatCode>
                <c:ptCount val="107"/>
                <c:pt idx="0">
                  <c:v>24.1</c:v>
                </c:pt>
                <c:pt idx="1">
                  <c:v>24.184402514581301</c:v>
                </c:pt>
                <c:pt idx="2">
                  <c:v>24.268845391351299</c:v>
                </c:pt>
                <c:pt idx="3">
                  <c:v>24.353368992498702</c:v>
                </c:pt>
                <c:pt idx="4">
                  <c:v>24.438013680212201</c:v>
                </c:pt>
                <c:pt idx="5">
                  <c:v>24.522819816680599</c:v>
                </c:pt>
                <c:pt idx="6">
                  <c:v>24.607827764092502</c:v>
                </c:pt>
                <c:pt idx="7">
                  <c:v>24.693077884636601</c:v>
                </c:pt>
                <c:pt idx="8">
                  <c:v>24.778610540501699</c:v>
                </c:pt>
                <c:pt idx="9">
                  <c:v>24.864466093876501</c:v>
                </c:pt>
                <c:pt idx="10">
                  <c:v>24.950684906949601</c:v>
                </c:pt>
                <c:pt idx="11">
                  <c:v>25.037307341909798</c:v>
                </c:pt>
                <c:pt idx="12">
                  <c:v>25.124373760945801</c:v>
                </c:pt>
                <c:pt idx="13">
                  <c:v>25.2119245262463</c:v>
                </c:pt>
                <c:pt idx="14">
                  <c:v>25.3</c:v>
                </c:pt>
                <c:pt idx="15">
                  <c:v>25.388490763273602</c:v>
                </c:pt>
                <c:pt idx="16">
                  <c:v>25.476688272645902</c:v>
                </c:pt>
                <c:pt idx="17">
                  <c:v>25.5637342035735</c:v>
                </c:pt>
                <c:pt idx="18">
                  <c:v>25.648770231513399</c:v>
                </c:pt>
                <c:pt idx="19">
                  <c:v>25.7309380319222</c:v>
                </c:pt>
                <c:pt idx="20">
                  <c:v>25.809379280256699</c:v>
                </c:pt>
                <c:pt idx="21">
                  <c:v>25.8832356519736</c:v>
                </c:pt>
                <c:pt idx="22">
                  <c:v>25.951648822529702</c:v>
                </c:pt>
                <c:pt idx="23">
                  <c:v>26.013760467381701</c:v>
                </c:pt>
                <c:pt idx="24">
                  <c:v>26.068712261986398</c:v>
                </c:pt>
                <c:pt idx="25">
                  <c:v>26.115645881800699</c:v>
                </c:pt>
                <c:pt idx="26">
                  <c:v>26.153703002281102</c:v>
                </c:pt>
                <c:pt idx="27">
                  <c:v>26.182025298884501</c:v>
                </c:pt>
                <c:pt idx="28">
                  <c:v>26.199754447067601</c:v>
                </c:pt>
                <c:pt idx="29">
                  <c:v>26.206032122287201</c:v>
                </c:pt>
                <c:pt idx="30">
                  <c:v>26.2</c:v>
                </c:pt>
                <c:pt idx="31">
                  <c:v>26.181877612876502</c:v>
                </c:pt>
                <c:pt idx="32">
                  <c:v>26.156195922442102</c:v>
                </c:pt>
                <c:pt idx="33">
                  <c:v>26.128563747435901</c:v>
                </c:pt>
                <c:pt idx="34">
                  <c:v>26.1045899065968</c:v>
                </c:pt>
                <c:pt idx="35">
                  <c:v>26.089883218664099</c:v>
                </c:pt>
                <c:pt idx="36">
                  <c:v>26.0900525023767</c:v>
                </c:pt>
                <c:pt idx="37">
                  <c:v>26.110706576473799</c:v>
                </c:pt>
                <c:pt idx="38">
                  <c:v>26.157454259694301</c:v>
                </c:pt>
                <c:pt idx="39">
                  <c:v>26.235904370777501</c:v>
                </c:pt>
                <c:pt idx="40">
                  <c:v>26.3516657284624</c:v>
                </c:pt>
                <c:pt idx="41">
                  <c:v>26.510347151487998</c:v>
                </c:pt>
                <c:pt idx="42">
                  <c:v>26.717557458593401</c:v>
                </c:pt>
                <c:pt idx="43">
                  <c:v>26.978905468517699</c:v>
                </c:pt>
                <c:pt idx="44">
                  <c:v>27.3</c:v>
                </c:pt>
                <c:pt idx="45">
                  <c:v>27.684183482568699</c:v>
                </c:pt>
                <c:pt idx="46">
                  <c:v>28.1257327889099</c:v>
                </c:pt>
                <c:pt idx="47">
                  <c:v>28.616658402498999</c:v>
                </c:pt>
                <c:pt idx="48">
                  <c:v>29.148970806811299</c:v>
                </c:pt>
                <c:pt idx="49">
                  <c:v>29.714680485322301</c:v>
                </c:pt>
                <c:pt idx="50">
                  <c:v>30.305797921507398</c:v>
                </c:pt>
                <c:pt idx="51">
                  <c:v>30.914333598841999</c:v>
                </c:pt>
                <c:pt idx="52">
                  <c:v>31.5322980008015</c:v>
                </c:pt>
                <c:pt idx="53">
                  <c:v>32.151701610861302</c:v>
                </c:pt>
                <c:pt idx="54">
                  <c:v>32.764554912496898</c:v>
                </c:pt>
                <c:pt idx="55">
                  <c:v>33.362868389183497</c:v>
                </c:pt>
                <c:pt idx="56">
                  <c:v>33.938652524396701</c:v>
                </c:pt>
                <c:pt idx="57">
                  <c:v>34.483917801611902</c:v>
                </c:pt>
                <c:pt idx="58">
                  <c:v>34.990674704304404</c:v>
                </c:pt>
                <c:pt idx="59">
                  <c:v>35.450933715949603</c:v>
                </c:pt>
                <c:pt idx="60">
                  <c:v>35.856705320023003</c:v>
                </c:pt>
                <c:pt idx="61">
                  <c:v>36.200000000000003</c:v>
                </c:pt>
                <c:pt idx="62">
                  <c:v>36.475990805232101</c:v>
                </c:pt>
                <c:pt idx="63">
                  <c:v>36.6925010485757</c:v>
                </c:pt>
                <c:pt idx="64">
                  <c:v>36.860516608763099</c:v>
                </c:pt>
                <c:pt idx="65">
                  <c:v>36.991023364526903</c:v>
                </c:pt>
                <c:pt idx="66">
                  <c:v>37.095007194599397</c:v>
                </c:pt>
                <c:pt idx="67">
                  <c:v>37.1834539777131</c:v>
                </c:pt>
                <c:pt idx="68">
                  <c:v>37.267349592600503</c:v>
                </c:pt>
                <c:pt idx="69">
                  <c:v>37.357679917993998</c:v>
                </c:pt>
                <c:pt idx="70">
                  <c:v>37.465430832625998</c:v>
                </c:pt>
                <c:pt idx="71">
                  <c:v>37.6015882152291</c:v>
                </c:pt>
                <c:pt idx="72">
                  <c:v>37.777137944535497</c:v>
                </c:pt>
                <c:pt idx="73">
                  <c:v>38.0030658992779</c:v>
                </c:pt>
                <c:pt idx="74">
                  <c:v>38.290357958188601</c:v>
                </c:pt>
                <c:pt idx="75">
                  <c:v>38.65</c:v>
                </c:pt>
                <c:pt idx="76">
                  <c:v>39.089192277841903</c:v>
                </c:pt>
                <c:pt idx="77">
                  <c:v>39.599992542432901</c:v>
                </c:pt>
                <c:pt idx="78">
                  <c:v>40.170672918888997</c:v>
                </c:pt>
                <c:pt idx="79">
                  <c:v>40.789505532325897</c:v>
                </c:pt>
                <c:pt idx="80">
                  <c:v>41.4447625078597</c:v>
                </c:pt>
                <c:pt idx="81">
                  <c:v>42.124715970606097</c:v>
                </c:pt>
                <c:pt idx="82">
                  <c:v>42.8176380456811</c:v>
                </c:pt>
                <c:pt idx="83">
                  <c:v>43.511800858200601</c:v>
                </c:pt>
                <c:pt idx="84">
                  <c:v>44.195476533280498</c:v>
                </c:pt>
                <c:pt idx="85">
                  <c:v>44.856937196036597</c:v>
                </c:pt>
                <c:pt idx="86">
                  <c:v>45.484454971584903</c:v>
                </c:pt>
                <c:pt idx="87">
                  <c:v>46.0663019850412</c:v>
                </c:pt>
                <c:pt idx="88">
                  <c:v>46.590750361521501</c:v>
                </c:pt>
                <c:pt idx="89">
                  <c:v>47.046072226141597</c:v>
                </c:pt>
                <c:pt idx="90">
                  <c:v>47.4205397040175</c:v>
                </c:pt>
                <c:pt idx="91">
                  <c:v>47.702424920265003</c:v>
                </c:pt>
                <c:pt idx="92">
                  <c:v>47.88</c:v>
                </c:pt>
                <c:pt idx="93">
                  <c:v>47.944873119050001</c:v>
                </c:pt>
                <c:pt idx="94">
                  <c:v>47.901996656088897</c:v>
                </c:pt>
                <c:pt idx="95">
                  <c:v>47.7596590405022</c:v>
                </c:pt>
                <c:pt idx="96">
                  <c:v>47.526148701675297</c:v>
                </c:pt>
                <c:pt idx="97">
                  <c:v>47.209754068993597</c:v>
                </c:pt>
                <c:pt idx="98">
                  <c:v>46.818763571842801</c:v>
                </c:pt>
                <c:pt idx="99">
                  <c:v>46.361465639608198</c:v>
                </c:pt>
                <c:pt idx="100">
                  <c:v>45.846148701675297</c:v>
                </c:pt>
                <c:pt idx="101">
                  <c:v>45.281101187429499</c:v>
                </c:pt>
                <c:pt idx="102">
                  <c:v>44.674611526256399</c:v>
                </c:pt>
                <c:pt idx="103">
                  <c:v>44.034968147541498</c:v>
                </c:pt>
                <c:pt idx="104">
                  <c:v>43.3704594806701</c:v>
                </c:pt>
                <c:pt idx="105">
                  <c:v>42.689373955027797</c:v>
                </c:pt>
                <c:pt idx="106">
                  <c:v>42</c:v>
                </c:pt>
              </c:numCache>
            </c:numRef>
          </c:val>
          <c:smooth val="0"/>
          <c:extLst>
            <c:ext xmlns:c16="http://schemas.microsoft.com/office/drawing/2014/chart" uri="{C3380CC4-5D6E-409C-BE32-E72D297353CC}">
              <c16:uniqueId val="{00000000-C84F-43CA-8069-931B3056CFA3}"/>
            </c:ext>
          </c:extLst>
        </c:ser>
        <c:ser>
          <c:idx val="1"/>
          <c:order val="1"/>
          <c:tx>
            <c:strRef>
              <c:f>'Sodium(2)'!$J$4</c:f>
              <c:strCache>
                <c:ptCount val="1"/>
                <c:pt idx="0">
                  <c:v> STP MAHARAJBAGH</c:v>
                </c:pt>
              </c:strCache>
            </c:strRef>
          </c:tx>
          <c:spPr>
            <a:ln w="28575" cap="rnd">
              <a:solidFill>
                <a:schemeClr val="accent2"/>
              </a:solidFill>
              <a:round/>
            </a:ln>
            <a:effectLst/>
          </c:spPr>
          <c:marker>
            <c:symbol val="none"/>
          </c:marker>
          <c:cat>
            <c:numRef>
              <c:f>'Sodium(2)'!$H$5:$H$111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'Sodium(2)'!$J$5:$J$111</c:f>
              <c:numCache>
                <c:formatCode>General</c:formatCode>
                <c:ptCount val="107"/>
                <c:pt idx="0">
                  <c:v>37.15</c:v>
                </c:pt>
                <c:pt idx="1">
                  <c:v>37.375782412168398</c:v>
                </c:pt>
                <c:pt idx="2">
                  <c:v>37.598200090775499</c:v>
                </c:pt>
                <c:pt idx="3">
                  <c:v>37.813888302260203</c:v>
                </c:pt>
                <c:pt idx="4">
                  <c:v>38.019482313061303</c:v>
                </c:pt>
                <c:pt idx="5">
                  <c:v>38.211617389617402</c:v>
                </c:pt>
                <c:pt idx="6">
                  <c:v>38.3869287983674</c:v>
                </c:pt>
                <c:pt idx="7">
                  <c:v>38.542051805750098</c:v>
                </c:pt>
                <c:pt idx="8">
                  <c:v>38.673621678204199</c:v>
                </c:pt>
                <c:pt idx="9">
                  <c:v>38.778273682168397</c:v>
                </c:pt>
                <c:pt idx="10">
                  <c:v>38.852643084081699</c:v>
                </c:pt>
                <c:pt idx="11">
                  <c:v>38.893365150382699</c:v>
                </c:pt>
                <c:pt idx="12">
                  <c:v>38.8970751475103</c:v>
                </c:pt>
                <c:pt idx="13">
                  <c:v>38.860408341903103</c:v>
                </c:pt>
                <c:pt idx="14">
                  <c:v>38.78</c:v>
                </c:pt>
                <c:pt idx="15">
                  <c:v>38.654048133599296</c:v>
                </c:pt>
                <c:pt idx="16">
                  <c:v>38.487001735937397</c:v>
                </c:pt>
                <c:pt idx="17">
                  <c:v>38.284872545610398</c:v>
                </c:pt>
                <c:pt idx="18">
                  <c:v>38.0536723012141</c:v>
                </c:pt>
                <c:pt idx="19">
                  <c:v>37.799412741344703</c:v>
                </c:pt>
                <c:pt idx="20">
                  <c:v>37.528105604597997</c:v>
                </c:pt>
                <c:pt idx="21">
                  <c:v>37.245762629570102</c:v>
                </c:pt>
                <c:pt idx="22">
                  <c:v>36.958395554856899</c:v>
                </c:pt>
                <c:pt idx="23">
                  <c:v>36.672016119054398</c:v>
                </c:pt>
                <c:pt idx="24">
                  <c:v>36.392636060758598</c:v>
                </c:pt>
                <c:pt idx="25">
                  <c:v>36.1262671185656</c:v>
                </c:pt>
                <c:pt idx="26">
                  <c:v>35.878921031071201</c:v>
                </c:pt>
                <c:pt idx="27">
                  <c:v>35.6566095368714</c:v>
                </c:pt>
                <c:pt idx="28">
                  <c:v>35.465344374562299</c:v>
                </c:pt>
                <c:pt idx="29">
                  <c:v>35.311137282739899</c:v>
                </c:pt>
                <c:pt idx="30">
                  <c:v>35.200000000000003</c:v>
                </c:pt>
                <c:pt idx="31">
                  <c:v>35.136037201670099</c:v>
                </c:pt>
                <c:pt idx="32">
                  <c:v>35.115725310003199</c:v>
                </c:pt>
                <c:pt idx="33">
                  <c:v>35.133633683983398</c:v>
                </c:pt>
                <c:pt idx="34">
                  <c:v>35.1843316825953</c:v>
                </c:pt>
                <c:pt idx="35">
                  <c:v>35.262388664823</c:v>
                </c:pt>
                <c:pt idx="36">
                  <c:v>35.362373989650898</c:v>
                </c:pt>
                <c:pt idx="37">
                  <c:v>35.478857016063301</c:v>
                </c:pt>
                <c:pt idx="38">
                  <c:v>35.606407103044603</c:v>
                </c:pt>
                <c:pt idx="39">
                  <c:v>35.739593609579103</c:v>
                </c:pt>
                <c:pt idx="40">
                  <c:v>35.872985894651002</c:v>
                </c:pt>
                <c:pt idx="41">
                  <c:v>36.0011533172447</c:v>
                </c:pt>
                <c:pt idx="42">
                  <c:v>36.118665236344597</c:v>
                </c:pt>
                <c:pt idx="43">
                  <c:v>36.220091010934901</c:v>
                </c:pt>
                <c:pt idx="44">
                  <c:v>36.299999999999997</c:v>
                </c:pt>
                <c:pt idx="45">
                  <c:v>36.354202333237701</c:v>
                </c:pt>
                <c:pt idx="46">
                  <c:v>36.383471223199798</c:v>
                </c:pt>
                <c:pt idx="47">
                  <c:v>36.389820653151702</c:v>
                </c:pt>
                <c:pt idx="48">
                  <c:v>36.375264606358797</c:v>
                </c:pt>
                <c:pt idx="49">
                  <c:v>36.3418170660863</c:v>
                </c:pt>
                <c:pt idx="50">
                  <c:v>36.291492015599601</c:v>
                </c:pt>
                <c:pt idx="51">
                  <c:v>36.226303438164202</c:v>
                </c:pt>
                <c:pt idx="52">
                  <c:v>36.148265317045201</c:v>
                </c:pt>
                <c:pt idx="53">
                  <c:v>36.059391635508099</c:v>
                </c:pt>
                <c:pt idx="54">
                  <c:v>35.961696376818203</c:v>
                </c:pt>
                <c:pt idx="55">
                  <c:v>35.857193524240898</c:v>
                </c:pt>
                <c:pt idx="56">
                  <c:v>35.747897061041499</c:v>
                </c:pt>
                <c:pt idx="57">
                  <c:v>35.635820970485298</c:v>
                </c:pt>
                <c:pt idx="58">
                  <c:v>35.522979235837703</c:v>
                </c:pt>
                <c:pt idx="59">
                  <c:v>35.411385840364098</c:v>
                </c:pt>
                <c:pt idx="60">
                  <c:v>35.303054767329698</c:v>
                </c:pt>
                <c:pt idx="61">
                  <c:v>35.200000000000003</c:v>
                </c:pt>
                <c:pt idx="62">
                  <c:v>35.104549269459199</c:v>
                </c:pt>
                <c:pt idx="63">
                  <c:v>35.020285298067002</c:v>
                </c:pt>
                <c:pt idx="64">
                  <c:v>34.9511045560022</c:v>
                </c:pt>
                <c:pt idx="65">
                  <c:v>34.900903513443403</c:v>
                </c:pt>
                <c:pt idx="66">
                  <c:v>34.873578640569399</c:v>
                </c:pt>
                <c:pt idx="67">
                  <c:v>34.873026407558797</c:v>
                </c:pt>
                <c:pt idx="68">
                  <c:v>34.9031432845903</c:v>
                </c:pt>
                <c:pt idx="69">
                  <c:v>34.967825741842702</c:v>
                </c:pt>
                <c:pt idx="70">
                  <c:v>35.070970249494501</c:v>
                </c:pt>
                <c:pt idx="71">
                  <c:v>35.216473277724504</c:v>
                </c:pt>
                <c:pt idx="72">
                  <c:v>35.4082312967113</c:v>
                </c:pt>
                <c:pt idx="73">
                  <c:v>35.650140776633698</c:v>
                </c:pt>
                <c:pt idx="74">
                  <c:v>35.946098187670401</c:v>
                </c:pt>
                <c:pt idx="75">
                  <c:v>36.299999999999997</c:v>
                </c:pt>
                <c:pt idx="76">
                  <c:v>36.713762731875597</c:v>
                </c:pt>
                <c:pt idx="77">
                  <c:v>37.181383093847799</c:v>
                </c:pt>
                <c:pt idx="78">
                  <c:v>37.694877844541502</c:v>
                </c:pt>
                <c:pt idx="79">
                  <c:v>38.246263742581803</c:v>
                </c:pt>
                <c:pt idx="80">
                  <c:v>38.827557546593603</c:v>
                </c:pt>
                <c:pt idx="81">
                  <c:v>39.430776015201801</c:v>
                </c:pt>
                <c:pt idx="82">
                  <c:v>40.047935907031501</c:v>
                </c:pt>
                <c:pt idx="83">
                  <c:v>40.671053980707597</c:v>
                </c:pt>
                <c:pt idx="84">
                  <c:v>41.292146994855003</c:v>
                </c:pt>
                <c:pt idx="85">
                  <c:v>41.903231708098801</c:v>
                </c:pt>
                <c:pt idx="86">
                  <c:v>42.496324879063899</c:v>
                </c:pt>
                <c:pt idx="87">
                  <c:v>43.063443266375202</c:v>
                </c:pt>
                <c:pt idx="88">
                  <c:v>43.596603628657803</c:v>
                </c:pt>
                <c:pt idx="89">
                  <c:v>44.087822724536601</c:v>
                </c:pt>
                <c:pt idx="90">
                  <c:v>44.5291173126366</c:v>
                </c:pt>
                <c:pt idx="91">
                  <c:v>44.912504151582702</c:v>
                </c:pt>
                <c:pt idx="92">
                  <c:v>45.23</c:v>
                </c:pt>
                <c:pt idx="93">
                  <c:v>45.475831611884203</c:v>
                </c:pt>
                <c:pt idx="94">
                  <c:v>45.6530657227148</c:v>
                </c:pt>
                <c:pt idx="95">
                  <c:v>45.766979063341999</c:v>
                </c:pt>
                <c:pt idx="96">
                  <c:v>45.822848364616199</c:v>
                </c:pt>
                <c:pt idx="97">
                  <c:v>45.825950357387498</c:v>
                </c:pt>
                <c:pt idx="98">
                  <c:v>45.7815617725064</c:v>
                </c:pt>
                <c:pt idx="99">
                  <c:v>45.694959340822997</c:v>
                </c:pt>
                <c:pt idx="100">
                  <c:v>45.571419793187601</c:v>
                </c:pt>
                <c:pt idx="101">
                  <c:v>45.416219860450603</c:v>
                </c:pt>
                <c:pt idx="102">
                  <c:v>45.234636273462101</c:v>
                </c:pt>
                <c:pt idx="103">
                  <c:v>45.031945763072599</c:v>
                </c:pt>
                <c:pt idx="104">
                  <c:v>44.813425060132197</c:v>
                </c:pt>
                <c:pt idx="105">
                  <c:v>44.584350895491198</c:v>
                </c:pt>
                <c:pt idx="106">
                  <c:v>44.35</c:v>
                </c:pt>
              </c:numCache>
            </c:numRef>
          </c:val>
          <c:smooth val="0"/>
          <c:extLst>
            <c:ext xmlns:c16="http://schemas.microsoft.com/office/drawing/2014/chart" uri="{C3380CC4-5D6E-409C-BE32-E72D297353CC}">
              <c16:uniqueId val="{00000001-C84F-43CA-8069-931B3056CFA3}"/>
            </c:ext>
          </c:extLst>
        </c:ser>
        <c:ser>
          <c:idx val="2"/>
          <c:order val="2"/>
          <c:tx>
            <c:strRef>
              <c:f>'Sodium(2)'!$K$4</c:f>
              <c:strCache>
                <c:ptCount val="1"/>
                <c:pt idx="0">
                  <c:v>YASHWANT STADIUM</c:v>
                </c:pt>
              </c:strCache>
            </c:strRef>
          </c:tx>
          <c:spPr>
            <a:ln w="28575" cap="rnd">
              <a:solidFill>
                <a:schemeClr val="accent3"/>
              </a:solidFill>
              <a:round/>
            </a:ln>
            <a:effectLst/>
          </c:spPr>
          <c:marker>
            <c:symbol val="none"/>
          </c:marker>
          <c:cat>
            <c:numRef>
              <c:f>'Sodium(2)'!$H$5:$H$111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'Sodium(2)'!$K$5:$K$111</c:f>
              <c:numCache>
                <c:formatCode>General</c:formatCode>
                <c:ptCount val="107"/>
                <c:pt idx="0">
                  <c:v>69.75</c:v>
                </c:pt>
                <c:pt idx="1">
                  <c:v>70.631879446460204</c:v>
                </c:pt>
                <c:pt idx="2">
                  <c:v>71.492360404457798</c:v>
                </c:pt>
                <c:pt idx="3">
                  <c:v>72.310044385530503</c:v>
                </c:pt>
                <c:pt idx="4">
                  <c:v>73.063532901215595</c:v>
                </c:pt>
                <c:pt idx="5">
                  <c:v>73.731427463050593</c:v>
                </c:pt>
                <c:pt idx="6">
                  <c:v>74.292329582573203</c:v>
                </c:pt>
                <c:pt idx="7">
                  <c:v>74.724840771320601</c:v>
                </c:pt>
                <c:pt idx="8">
                  <c:v>75.007562540830506</c:v>
                </c:pt>
                <c:pt idx="9">
                  <c:v>75.119096402640295</c:v>
                </c:pt>
                <c:pt idx="10">
                  <c:v>75.038043868287403</c:v>
                </c:pt>
                <c:pt idx="11">
                  <c:v>74.743006449309505</c:v>
                </c:pt>
                <c:pt idx="12">
                  <c:v>74.212585657244006</c:v>
                </c:pt>
                <c:pt idx="13">
                  <c:v>73.425383003628298</c:v>
                </c:pt>
                <c:pt idx="14">
                  <c:v>72.36</c:v>
                </c:pt>
                <c:pt idx="15">
                  <c:v>71.004872098874401</c:v>
                </c:pt>
                <c:pt idx="16">
                  <c:v>69.387770516678003</c:v>
                </c:pt>
                <c:pt idx="17">
                  <c:v>67.546300410815405</c:v>
                </c:pt>
                <c:pt idx="18">
                  <c:v>65.518066938691106</c:v>
                </c:pt>
                <c:pt idx="19">
                  <c:v>63.3406752577094</c:v>
                </c:pt>
                <c:pt idx="20">
                  <c:v>61.051730525274799</c:v>
                </c:pt>
                <c:pt idx="21">
                  <c:v>58.688837898791803</c:v>
                </c:pt>
                <c:pt idx="22">
                  <c:v>56.289602535664798</c:v>
                </c:pt>
                <c:pt idx="23">
                  <c:v>53.891629593298198</c:v>
                </c:pt>
                <c:pt idx="24">
                  <c:v>51.532524229096701</c:v>
                </c:pt>
                <c:pt idx="25">
                  <c:v>49.249891600464402</c:v>
                </c:pt>
                <c:pt idx="26">
                  <c:v>47.081336864806097</c:v>
                </c:pt>
                <c:pt idx="27">
                  <c:v>45.064465179526003</c:v>
                </c:pt>
                <c:pt idx="28">
                  <c:v>43.236881702028597</c:v>
                </c:pt>
                <c:pt idx="29">
                  <c:v>41.6361915897185</c:v>
                </c:pt>
                <c:pt idx="30">
                  <c:v>40.299999999999997</c:v>
                </c:pt>
                <c:pt idx="31">
                  <c:v>39.255371073235899</c:v>
                </c:pt>
                <c:pt idx="32">
                  <c:v>38.4872048816218</c:v>
                </c:pt>
                <c:pt idx="33">
                  <c:v>37.969860480311702</c:v>
                </c:pt>
                <c:pt idx="34">
                  <c:v>37.677696924459703</c:v>
                </c:pt>
                <c:pt idx="35">
                  <c:v>37.585073269219599</c:v>
                </c:pt>
                <c:pt idx="36">
                  <c:v>37.666348569745402</c:v>
                </c:pt>
                <c:pt idx="37">
                  <c:v>37.895881881191002</c:v>
                </c:pt>
                <c:pt idx="38">
                  <c:v>38.248032258710502</c:v>
                </c:pt>
                <c:pt idx="39">
                  <c:v>38.6971587574578</c:v>
                </c:pt>
                <c:pt idx="40">
                  <c:v>39.217620432586898</c:v>
                </c:pt>
                <c:pt idx="41">
                  <c:v>39.783776339251702</c:v>
                </c:pt>
                <c:pt idx="42">
                  <c:v>40.369985532606201</c:v>
                </c:pt>
                <c:pt idx="43">
                  <c:v>40.950607067804299</c:v>
                </c:pt>
                <c:pt idx="44">
                  <c:v>41.5</c:v>
                </c:pt>
                <c:pt idx="45">
                  <c:v>41.997425556536903</c:v>
                </c:pt>
                <c:pt idx="46">
                  <c:v>42.441753653517502</c:v>
                </c:pt>
                <c:pt idx="47">
                  <c:v>42.836756379233499</c:v>
                </c:pt>
                <c:pt idx="48">
                  <c:v>43.186205821977097</c:v>
                </c:pt>
                <c:pt idx="49">
                  <c:v>43.4938740700401</c:v>
                </c:pt>
                <c:pt idx="50">
                  <c:v>43.763533211714702</c:v>
                </c:pt>
                <c:pt idx="51">
                  <c:v>43.998955335292699</c:v>
                </c:pt>
                <c:pt idx="52">
                  <c:v>44.203912529066102</c:v>
                </c:pt>
                <c:pt idx="53">
                  <c:v>44.382176881326998</c:v>
                </c:pt>
                <c:pt idx="54">
                  <c:v>44.537520480367398</c:v>
                </c:pt>
                <c:pt idx="55">
                  <c:v>44.673715414479098</c:v>
                </c:pt>
                <c:pt idx="56">
                  <c:v>44.7945337719542</c:v>
                </c:pt>
                <c:pt idx="57">
                  <c:v>44.903747641084699</c:v>
                </c:pt>
                <c:pt idx="58">
                  <c:v>45.0051291101625</c:v>
                </c:pt>
                <c:pt idx="59">
                  <c:v>45.102450267479703</c:v>
                </c:pt>
                <c:pt idx="60">
                  <c:v>45.199483201328199</c:v>
                </c:pt>
                <c:pt idx="61">
                  <c:v>45.3</c:v>
                </c:pt>
                <c:pt idx="62">
                  <c:v>45.4070127625628</c:v>
                </c:pt>
                <c:pt idx="63">
                  <c:v>45.520493631187399</c:v>
                </c:pt>
                <c:pt idx="64">
                  <c:v>45.6396547588201</c:v>
                </c:pt>
                <c:pt idx="65">
                  <c:v>45.763708298407401</c:v>
                </c:pt>
                <c:pt idx="66">
                  <c:v>45.891866402895801</c:v>
                </c:pt>
                <c:pt idx="67">
                  <c:v>46.023341225231697</c:v>
                </c:pt>
                <c:pt idx="68">
                  <c:v>46.157344918361403</c:v>
                </c:pt>
                <c:pt idx="69">
                  <c:v>46.293089635231503</c:v>
                </c:pt>
                <c:pt idx="70">
                  <c:v>46.429787528788403</c:v>
                </c:pt>
                <c:pt idx="71">
                  <c:v>46.5666507519785</c:v>
                </c:pt>
                <c:pt idx="72">
                  <c:v>46.702891457748301</c:v>
                </c:pt>
                <c:pt idx="73">
                  <c:v>46.837721799044203</c:v>
                </c:pt>
                <c:pt idx="74">
                  <c:v>46.9703539288126</c:v>
                </c:pt>
                <c:pt idx="75">
                  <c:v>47.1</c:v>
                </c:pt>
                <c:pt idx="76">
                  <c:v>47.225745218177998</c:v>
                </c:pt>
                <c:pt idx="77">
                  <c:v>47.346166999419097</c:v>
                </c:pt>
                <c:pt idx="78">
                  <c:v>47.459715812420797</c:v>
                </c:pt>
                <c:pt idx="79">
                  <c:v>47.564842125880901</c:v>
                </c:pt>
                <c:pt idx="80">
                  <c:v>47.659996408497001</c:v>
                </c:pt>
                <c:pt idx="81">
                  <c:v>47.743629128966802</c:v>
                </c:pt>
                <c:pt idx="82">
                  <c:v>47.814190755987802</c:v>
                </c:pt>
                <c:pt idx="83">
                  <c:v>47.870131758257699</c:v>
                </c:pt>
                <c:pt idx="84">
                  <c:v>47.909902604474198</c:v>
                </c:pt>
                <c:pt idx="85">
                  <c:v>47.931953763334903</c:v>
                </c:pt>
                <c:pt idx="86">
                  <c:v>47.934735703537498</c:v>
                </c:pt>
                <c:pt idx="87">
                  <c:v>47.916698893779603</c:v>
                </c:pt>
                <c:pt idx="88">
                  <c:v>47.876293802758802</c:v>
                </c:pt>
                <c:pt idx="89">
                  <c:v>47.811970899172799</c:v>
                </c:pt>
                <c:pt idx="90">
                  <c:v>47.722180651719199</c:v>
                </c:pt>
                <c:pt idx="91">
                  <c:v>47.6053735290958</c:v>
                </c:pt>
                <c:pt idx="92">
                  <c:v>47.46</c:v>
                </c:pt>
                <c:pt idx="93">
                  <c:v>47.285127311415401</c:v>
                </c:pt>
                <c:pt idx="94">
                  <c:v>47.082289823468699</c:v>
                </c:pt>
                <c:pt idx="95">
                  <c:v>46.853638674572302</c:v>
                </c:pt>
                <c:pt idx="96">
                  <c:v>46.601325003138598</c:v>
                </c:pt>
                <c:pt idx="97">
                  <c:v>46.3274999475803</c:v>
                </c:pt>
                <c:pt idx="98">
                  <c:v>46.034314646309603</c:v>
                </c:pt>
                <c:pt idx="99">
                  <c:v>45.7239202377392</c:v>
                </c:pt>
                <c:pt idx="100">
                  <c:v>45.398467860281499</c:v>
                </c:pt>
                <c:pt idx="101">
                  <c:v>45.060108652348902</c:v>
                </c:pt>
                <c:pt idx="102">
                  <c:v>44.710993752354</c:v>
                </c:pt>
                <c:pt idx="103">
                  <c:v>44.353274298709103</c:v>
                </c:pt>
                <c:pt idx="104">
                  <c:v>43.989101429826903</c:v>
                </c:pt>
                <c:pt idx="105">
                  <c:v>43.620626284119702</c:v>
                </c:pt>
                <c:pt idx="106">
                  <c:v>43.25</c:v>
                </c:pt>
              </c:numCache>
            </c:numRef>
          </c:val>
          <c:smooth val="0"/>
          <c:extLst>
            <c:ext xmlns:c16="http://schemas.microsoft.com/office/drawing/2014/chart" uri="{C3380CC4-5D6E-409C-BE32-E72D297353CC}">
              <c16:uniqueId val="{00000002-C84F-43CA-8069-931B3056CFA3}"/>
            </c:ext>
          </c:extLst>
        </c:ser>
        <c:ser>
          <c:idx val="3"/>
          <c:order val="3"/>
          <c:tx>
            <c:strRef>
              <c:f>'Sodium(2)'!$L$4</c:f>
              <c:strCache>
                <c:ptCount val="1"/>
                <c:pt idx="0">
                  <c:v>GANGABAIGHAT</c:v>
                </c:pt>
              </c:strCache>
            </c:strRef>
          </c:tx>
          <c:spPr>
            <a:ln w="28575" cap="rnd">
              <a:solidFill>
                <a:schemeClr val="accent4"/>
              </a:solidFill>
              <a:round/>
            </a:ln>
            <a:effectLst/>
          </c:spPr>
          <c:marker>
            <c:symbol val="none"/>
          </c:marker>
          <c:cat>
            <c:numRef>
              <c:f>'Sodium(2)'!$H$5:$H$111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'Sodium(2)'!$L$5:$L$111</c:f>
              <c:numCache>
                <c:formatCode>General</c:formatCode>
                <c:ptCount val="107"/>
                <c:pt idx="0">
                  <c:v>109.3</c:v>
                </c:pt>
                <c:pt idx="1">
                  <c:v>109.96591692360001</c:v>
                </c:pt>
                <c:pt idx="2">
                  <c:v>110.61367376603501</c:v>
                </c:pt>
                <c:pt idx="3">
                  <c:v>111.225110446138</c:v>
                </c:pt>
                <c:pt idx="4">
                  <c:v>111.782066882744</c:v>
                </c:pt>
                <c:pt idx="5">
                  <c:v>112.26638299468701</c:v>
                </c:pt>
                <c:pt idx="6">
                  <c:v>112.65989870080099</c:v>
                </c:pt>
                <c:pt idx="7">
                  <c:v>112.944453919921</c:v>
                </c:pt>
                <c:pt idx="8">
                  <c:v>113.101888570881</c:v>
                </c:pt>
                <c:pt idx="9">
                  <c:v>113.114042572516</c:v>
                </c:pt>
                <c:pt idx="10">
                  <c:v>112.962755843658</c:v>
                </c:pt>
                <c:pt idx="11">
                  <c:v>112.62986830314399</c:v>
                </c:pt>
                <c:pt idx="12">
                  <c:v>112.097219869806</c:v>
                </c:pt>
                <c:pt idx="13">
                  <c:v>111.34665046248</c:v>
                </c:pt>
                <c:pt idx="14">
                  <c:v>110.36</c:v>
                </c:pt>
                <c:pt idx="15">
                  <c:v>109.12830079795999</c:v>
                </c:pt>
                <c:pt idx="16">
                  <c:v>107.679354758999</c:v>
                </c:pt>
                <c:pt idx="17">
                  <c:v>106.050156182515</c:v>
                </c:pt>
                <c:pt idx="18">
                  <c:v>104.277699367906</c:v>
                </c:pt>
                <c:pt idx="19">
                  <c:v>102.398978614572</c:v>
                </c:pt>
                <c:pt idx="20">
                  <c:v>100.450988221911</c:v>
                </c:pt>
                <c:pt idx="21">
                  <c:v>98.470722489321005</c:v>
                </c:pt>
                <c:pt idx="22">
                  <c:v>96.495175716201302</c:v>
                </c:pt>
                <c:pt idx="23">
                  <c:v>94.561342201950396</c:v>
                </c:pt>
                <c:pt idx="24">
                  <c:v>92.706216245966701</c:v>
                </c:pt>
                <c:pt idx="25">
                  <c:v>90.966792147649002</c:v>
                </c:pt>
                <c:pt idx="26">
                  <c:v>89.380064206395801</c:v>
                </c:pt>
                <c:pt idx="27">
                  <c:v>87.983026721605697</c:v>
                </c:pt>
                <c:pt idx="28">
                  <c:v>86.812673992677304</c:v>
                </c:pt>
                <c:pt idx="29">
                  <c:v>85.906000319009195</c:v>
                </c:pt>
                <c:pt idx="30">
                  <c:v>85.3</c:v>
                </c:pt>
                <c:pt idx="31">
                  <c:v>85.016068389918502</c:v>
                </c:pt>
                <c:pt idx="32">
                  <c:v>85.013205062514103</c:v>
                </c:pt>
                <c:pt idx="33">
                  <c:v>85.234810646406302</c:v>
                </c:pt>
                <c:pt idx="34">
                  <c:v>85.624285770214897</c:v>
                </c:pt>
                <c:pt idx="35">
                  <c:v>86.125031062559202</c:v>
                </c:pt>
                <c:pt idx="36">
                  <c:v>86.680447152058903</c:v>
                </c:pt>
                <c:pt idx="37">
                  <c:v>87.2339346673336</c:v>
                </c:pt>
                <c:pt idx="38">
                  <c:v>87.728894237002805</c:v>
                </c:pt>
                <c:pt idx="39">
                  <c:v>88.108726489686205</c:v>
                </c:pt>
                <c:pt idx="40">
                  <c:v>88.3168320540032</c:v>
                </c:pt>
                <c:pt idx="41">
                  <c:v>88.296611558573602</c:v>
                </c:pt>
                <c:pt idx="42">
                  <c:v>87.991465632016698</c:v>
                </c:pt>
                <c:pt idx="43">
                  <c:v>87.344794902952401</c:v>
                </c:pt>
                <c:pt idx="44">
                  <c:v>86.3</c:v>
                </c:pt>
                <c:pt idx="45">
                  <c:v>84.818295372829994</c:v>
                </c:pt>
                <c:pt idx="46">
                  <c:v>82.932150755316101</c:v>
                </c:pt>
                <c:pt idx="47">
                  <c:v>80.691849702382797</c:v>
                </c:pt>
                <c:pt idx="48">
                  <c:v>78.147675768954599</c:v>
                </c:pt>
                <c:pt idx="49">
                  <c:v>75.349912509955999</c:v>
                </c:pt>
                <c:pt idx="50">
                  <c:v>72.348843480311501</c:v>
                </c:pt>
                <c:pt idx="51">
                  <c:v>69.194752234945597</c:v>
                </c:pt>
                <c:pt idx="52">
                  <c:v>65.937922328782705</c:v>
                </c:pt>
                <c:pt idx="53">
                  <c:v>62.628637316747501</c:v>
                </c:pt>
                <c:pt idx="54">
                  <c:v>59.317180753764397</c:v>
                </c:pt>
                <c:pt idx="55">
                  <c:v>56.053836194757899</c:v>
                </c:pt>
                <c:pt idx="56">
                  <c:v>52.888887194652597</c:v>
                </c:pt>
                <c:pt idx="57">
                  <c:v>49.872617308372803</c:v>
                </c:pt>
                <c:pt idx="58">
                  <c:v>47.0553100908432</c:v>
                </c:pt>
                <c:pt idx="59">
                  <c:v>44.487249096988101</c:v>
                </c:pt>
                <c:pt idx="60">
                  <c:v>42.218717881732303</c:v>
                </c:pt>
                <c:pt idx="61">
                  <c:v>40.299999999999997</c:v>
                </c:pt>
                <c:pt idx="62">
                  <c:v>38.767921594021502</c:v>
                </c:pt>
                <c:pt idx="63">
                  <c:v>37.6054791552491</c:v>
                </c:pt>
                <c:pt idx="64">
                  <c:v>36.782211762441101</c:v>
                </c:pt>
                <c:pt idx="65">
                  <c:v>36.267658494355302</c:v>
                </c:pt>
                <c:pt idx="66">
                  <c:v>36.03135842975</c:v>
                </c:pt>
                <c:pt idx="67">
                  <c:v>36.042850647383098</c:v>
                </c:pt>
                <c:pt idx="68">
                  <c:v>36.271674226012699</c:v>
                </c:pt>
                <c:pt idx="69">
                  <c:v>36.6873682443969</c:v>
                </c:pt>
                <c:pt idx="70">
                  <c:v>37.259471781293698</c:v>
                </c:pt>
                <c:pt idx="71">
                  <c:v>37.957523915461302</c:v>
                </c:pt>
                <c:pt idx="72">
                  <c:v>38.751063725657701</c:v>
                </c:pt>
                <c:pt idx="73">
                  <c:v>39.609630290640801</c:v>
                </c:pt>
                <c:pt idx="74">
                  <c:v>40.502762689168897</c:v>
                </c:pt>
                <c:pt idx="75">
                  <c:v>41.4</c:v>
                </c:pt>
                <c:pt idx="76">
                  <c:v>42.275270788319297</c:v>
                </c:pt>
                <c:pt idx="77">
                  <c:v>43.120061565021103</c:v>
                </c:pt>
                <c:pt idx="78">
                  <c:v>43.930248327426703</c:v>
                </c:pt>
                <c:pt idx="79">
                  <c:v>44.701707072857602</c:v>
                </c:pt>
                <c:pt idx="80">
                  <c:v>45.430313798635197</c:v>
                </c:pt>
                <c:pt idx="81">
                  <c:v>46.111944502080803</c:v>
                </c:pt>
                <c:pt idx="82">
                  <c:v>46.742475180515903</c:v>
                </c:pt>
                <c:pt idx="83">
                  <c:v>47.317781831262003</c:v>
                </c:pt>
                <c:pt idx="84">
                  <c:v>47.833740451640402</c:v>
                </c:pt>
                <c:pt idx="85">
                  <c:v>48.286227038972498</c:v>
                </c:pt>
                <c:pt idx="86">
                  <c:v>48.671117590579698</c:v>
                </c:pt>
                <c:pt idx="87">
                  <c:v>48.984288103783499</c:v>
                </c:pt>
                <c:pt idx="88">
                  <c:v>49.2216145759052</c:v>
                </c:pt>
                <c:pt idx="89">
                  <c:v>49.3789730042663</c:v>
                </c:pt>
                <c:pt idx="90">
                  <c:v>49.452239386188197</c:v>
                </c:pt>
                <c:pt idx="91">
                  <c:v>49.437289718992297</c:v>
                </c:pt>
                <c:pt idx="92">
                  <c:v>49.33</c:v>
                </c:pt>
                <c:pt idx="93">
                  <c:v>49.128081941913301</c:v>
                </c:pt>
                <c:pt idx="94">
                  <c:v>48.836590118957098</c:v>
                </c:pt>
                <c:pt idx="95">
                  <c:v>48.462414820736498</c:v>
                </c:pt>
                <c:pt idx="96">
                  <c:v>48.012446336857003</c:v>
                </c:pt>
                <c:pt idx="97">
                  <c:v>47.493574956924</c:v>
                </c:pt>
                <c:pt idx="98">
                  <c:v>46.912690970542698</c:v>
                </c:pt>
                <c:pt idx="99">
                  <c:v>46.276684667318598</c:v>
                </c:pt>
                <c:pt idx="100">
                  <c:v>45.592446336857002</c:v>
                </c:pt>
                <c:pt idx="101">
                  <c:v>44.866866268763303</c:v>
                </c:pt>
                <c:pt idx="102">
                  <c:v>44.106834752642797</c:v>
                </c:pt>
                <c:pt idx="103">
                  <c:v>43.3192420781008</c:v>
                </c:pt>
                <c:pt idx="104">
                  <c:v>42.510978534742797</c:v>
                </c:pt>
                <c:pt idx="105">
                  <c:v>41.688934412174099</c:v>
                </c:pt>
                <c:pt idx="106">
                  <c:v>40.86</c:v>
                </c:pt>
              </c:numCache>
            </c:numRef>
          </c:val>
          <c:smooth val="0"/>
          <c:extLst>
            <c:ext xmlns:c16="http://schemas.microsoft.com/office/drawing/2014/chart" uri="{C3380CC4-5D6E-409C-BE32-E72D297353CC}">
              <c16:uniqueId val="{00000003-C84F-43CA-8069-931B3056CFA3}"/>
            </c:ext>
          </c:extLst>
        </c:ser>
        <c:ser>
          <c:idx val="4"/>
          <c:order val="4"/>
          <c:tx>
            <c:strRef>
              <c:f>'Sodium(2)'!$M$4</c:f>
              <c:strCache>
                <c:ptCount val="1"/>
                <c:pt idx="0">
                  <c:v>PARDI</c:v>
                </c:pt>
              </c:strCache>
            </c:strRef>
          </c:tx>
          <c:spPr>
            <a:ln w="28575" cap="rnd">
              <a:solidFill>
                <a:schemeClr val="accent5"/>
              </a:solidFill>
              <a:round/>
            </a:ln>
            <a:effectLst/>
          </c:spPr>
          <c:marker>
            <c:symbol val="none"/>
          </c:marker>
          <c:cat>
            <c:numRef>
              <c:f>'Sodium(2)'!$H$5:$H$111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'Sodium(2)'!$M$5:$M$111</c:f>
              <c:numCache>
                <c:formatCode>General</c:formatCode>
                <c:ptCount val="107"/>
                <c:pt idx="0">
                  <c:v>112.2</c:v>
                </c:pt>
                <c:pt idx="1">
                  <c:v>112.682139733452</c:v>
                </c:pt>
                <c:pt idx="2">
                  <c:v>113.154059782798</c:v>
                </c:pt>
                <c:pt idx="3">
                  <c:v>113.60554046393101</c:v>
                </c:pt>
                <c:pt idx="4">
                  <c:v>114.026362092746</c:v>
                </c:pt>
                <c:pt idx="5">
                  <c:v>114.406304985136</c:v>
                </c:pt>
                <c:pt idx="6">
                  <c:v>114.735149456995</c:v>
                </c:pt>
                <c:pt idx="7">
                  <c:v>115.002675824216</c:v>
                </c:pt>
                <c:pt idx="8">
                  <c:v>115.19866440269401</c:v>
                </c:pt>
                <c:pt idx="9">
                  <c:v>115.312895508323</c:v>
                </c:pt>
                <c:pt idx="10">
                  <c:v>115.335149456995</c:v>
                </c:pt>
                <c:pt idx="11">
                  <c:v>115.255206564605</c:v>
                </c:pt>
                <c:pt idx="12">
                  <c:v>115.06284714704699</c:v>
                </c:pt>
                <c:pt idx="13">
                  <c:v>114.747851520214</c:v>
                </c:pt>
                <c:pt idx="14">
                  <c:v>114.3</c:v>
                </c:pt>
                <c:pt idx="15">
                  <c:v>113.714339818328</c:v>
                </c:pt>
                <c:pt idx="16">
                  <c:v>113.006985871235</c:v>
                </c:pt>
                <c:pt idx="17">
                  <c:v>112.19931997078901</c:v>
                </c:pt>
                <c:pt idx="18">
                  <c:v>111.312723929054</c:v>
                </c:pt>
                <c:pt idx="19">
                  <c:v>110.368579558099</c:v>
                </c:pt>
                <c:pt idx="20">
                  <c:v>109.388268669989</c:v>
                </c:pt>
                <c:pt idx="21">
                  <c:v>108.39317307679001</c:v>
                </c:pt>
                <c:pt idx="22">
                  <c:v>107.40467459057</c:v>
                </c:pt>
                <c:pt idx="23">
                  <c:v>106.444155023394</c:v>
                </c:pt>
                <c:pt idx="24">
                  <c:v>105.53299618733</c:v>
                </c:pt>
                <c:pt idx="25">
                  <c:v>104.692579894443</c:v>
                </c:pt>
                <c:pt idx="26">
                  <c:v>103.9442879568</c:v>
                </c:pt>
                <c:pt idx="27">
                  <c:v>103.30950218646799</c:v>
                </c:pt>
                <c:pt idx="28">
                  <c:v>102.80960439551301</c:v>
                </c:pt>
                <c:pt idx="29">
                  <c:v>102.46597639600201</c:v>
                </c:pt>
                <c:pt idx="30">
                  <c:v>102.3</c:v>
                </c:pt>
                <c:pt idx="31">
                  <c:v>102.323106741302</c:v>
                </c:pt>
                <c:pt idx="32">
                  <c:v>102.506927040607</c:v>
                </c:pt>
                <c:pt idx="33">
                  <c:v>102.813141040342</c:v>
                </c:pt>
                <c:pt idx="34">
                  <c:v>103.203428882936</c:v>
                </c:pt>
                <c:pt idx="35">
                  <c:v>103.639470710814</c:v>
                </c:pt>
                <c:pt idx="36">
                  <c:v>104.082946666404</c:v>
                </c:pt>
                <c:pt idx="37">
                  <c:v>104.495536892133</c:v>
                </c:pt>
                <c:pt idx="38">
                  <c:v>104.838921530428</c:v>
                </c:pt>
                <c:pt idx="39">
                  <c:v>105.074780723716</c:v>
                </c:pt>
                <c:pt idx="40">
                  <c:v>105.164794614424</c:v>
                </c:pt>
                <c:pt idx="41">
                  <c:v>105.070643344979</c:v>
                </c:pt>
                <c:pt idx="42">
                  <c:v>104.75400705780901</c:v>
                </c:pt>
                <c:pt idx="43">
                  <c:v>104.17656589534</c:v>
                </c:pt>
                <c:pt idx="44">
                  <c:v>103.3</c:v>
                </c:pt>
                <c:pt idx="45">
                  <c:v>102.09900592910201</c:v>
                </c:pt>
                <c:pt idx="46">
                  <c:v>100.600345899507</c:v>
                </c:pt>
                <c:pt idx="47">
                  <c:v>98.843798542961096</c:v>
                </c:pt>
                <c:pt idx="48">
                  <c:v>96.869142491212898</c:v>
                </c:pt>
                <c:pt idx="49">
                  <c:v>94.716156376008897</c:v>
                </c:pt>
                <c:pt idx="50">
                  <c:v>92.424618829096602</c:v>
                </c:pt>
                <c:pt idx="51">
                  <c:v>90.034308482222897</c:v>
                </c:pt>
                <c:pt idx="52">
                  <c:v>87.585003967135194</c:v>
                </c:pt>
                <c:pt idx="53">
                  <c:v>85.116483915580702</c:v>
                </c:pt>
                <c:pt idx="54">
                  <c:v>82.668526959306405</c:v>
                </c:pt>
                <c:pt idx="55">
                  <c:v>80.280911730059699</c:v>
                </c:pt>
                <c:pt idx="56">
                  <c:v>77.993416859587597</c:v>
                </c:pt>
                <c:pt idx="57">
                  <c:v>75.845820979637494</c:v>
                </c:pt>
                <c:pt idx="58">
                  <c:v>73.877902721956502</c:v>
                </c:pt>
                <c:pt idx="59">
                  <c:v>72.129440718291804</c:v>
                </c:pt>
                <c:pt idx="60">
                  <c:v>70.640213600390496</c:v>
                </c:pt>
                <c:pt idx="61">
                  <c:v>69.45</c:v>
                </c:pt>
                <c:pt idx="62">
                  <c:v>68.585375391902502</c:v>
                </c:pt>
                <c:pt idx="63">
                  <c:v>68.020102623020804</c:v>
                </c:pt>
                <c:pt idx="64">
                  <c:v>67.714741383313097</c:v>
                </c:pt>
                <c:pt idx="65">
                  <c:v>67.629851362737398</c:v>
                </c:pt>
                <c:pt idx="66">
                  <c:v>67.725992251251597</c:v>
                </c:pt>
                <c:pt idx="67">
                  <c:v>67.963723738813698</c:v>
                </c:pt>
                <c:pt idx="68">
                  <c:v>68.303605515381904</c:v>
                </c:pt>
                <c:pt idx="69">
                  <c:v>68.706197270914004</c:v>
                </c:pt>
                <c:pt idx="70">
                  <c:v>69.132058695368201</c:v>
                </c:pt>
                <c:pt idx="71">
                  <c:v>69.5417494787024</c:v>
                </c:pt>
                <c:pt idx="72">
                  <c:v>69.895829310874703</c:v>
                </c:pt>
                <c:pt idx="73">
                  <c:v>70.154857881843</c:v>
                </c:pt>
                <c:pt idx="74">
                  <c:v>70.279394881565494</c:v>
                </c:pt>
                <c:pt idx="75">
                  <c:v>70.23</c:v>
                </c:pt>
                <c:pt idx="76">
                  <c:v>69.976982357443404</c:v>
                </c:pt>
                <c:pt idx="77">
                  <c:v>69.529648795547601</c:v>
                </c:pt>
                <c:pt idx="78">
                  <c:v>68.907055586303102</c:v>
                </c:pt>
                <c:pt idx="79">
                  <c:v>68.128259001700499</c:v>
                </c:pt>
                <c:pt idx="80">
                  <c:v>67.2123153137304</c:v>
                </c:pt>
                <c:pt idx="81">
                  <c:v>66.178280794383397</c:v>
                </c:pt>
                <c:pt idx="82">
                  <c:v>65.045211715649998</c:v>
                </c:pt>
                <c:pt idx="83">
                  <c:v>63.832164349521001</c:v>
                </c:pt>
                <c:pt idx="84">
                  <c:v>62.5581949679868</c:v>
                </c:pt>
                <c:pt idx="85">
                  <c:v>61.242359843038102</c:v>
                </c:pt>
                <c:pt idx="86">
                  <c:v>59.903715246665499</c:v>
                </c:pt>
                <c:pt idx="87">
                  <c:v>58.561317450859498</c:v>
                </c:pt>
                <c:pt idx="88">
                  <c:v>57.2342227276107</c:v>
                </c:pt>
                <c:pt idx="89">
                  <c:v>55.941487348909803</c:v>
                </c:pt>
                <c:pt idx="90">
                  <c:v>54.702167586747301</c:v>
                </c:pt>
                <c:pt idx="91">
                  <c:v>53.5353197131138</c:v>
                </c:pt>
                <c:pt idx="92">
                  <c:v>52.46</c:v>
                </c:pt>
                <c:pt idx="93">
                  <c:v>51.490772192725203</c:v>
                </c:pt>
                <c:pt idx="94">
                  <c:v>50.624229929924098</c:v>
                </c:pt>
                <c:pt idx="95">
                  <c:v>49.852474323560401</c:v>
                </c:pt>
                <c:pt idx="96">
                  <c:v>49.167606485597602</c:v>
                </c:pt>
                <c:pt idx="97">
                  <c:v>48.561727527999203</c:v>
                </c:pt>
                <c:pt idx="98">
                  <c:v>48.026938562728802</c:v>
                </c:pt>
                <c:pt idx="99">
                  <c:v>47.555340701749898</c:v>
                </c:pt>
                <c:pt idx="100">
                  <c:v>47.139035057026199</c:v>
                </c:pt>
                <c:pt idx="101">
                  <c:v>46.770122740521103</c:v>
                </c:pt>
                <c:pt idx="102">
                  <c:v>46.440704864198203</c:v>
                </c:pt>
                <c:pt idx="103">
                  <c:v>46.142882540021098</c:v>
                </c:pt>
                <c:pt idx="104">
                  <c:v>45.868756879953303</c:v>
                </c:pt>
                <c:pt idx="105">
                  <c:v>45.610428995958401</c:v>
                </c:pt>
                <c:pt idx="106">
                  <c:v>45.36</c:v>
                </c:pt>
              </c:numCache>
            </c:numRef>
          </c:val>
          <c:smooth val="0"/>
          <c:extLst>
            <c:ext xmlns:c16="http://schemas.microsoft.com/office/drawing/2014/chart" uri="{C3380CC4-5D6E-409C-BE32-E72D297353CC}">
              <c16:uniqueId val="{00000004-C84F-43CA-8069-931B3056CFA3}"/>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ax val="12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800" b="0" i="0" baseline="0">
                <a:effectLst/>
              </a:rPr>
              <a:t> </a:t>
            </a:r>
            <a:r>
              <a:rPr lang="en-IN" sz="1000" b="1" i="0" baseline="0">
                <a:effectLst/>
                <a:latin typeface="Times New Roman" panose="02020603050405020304" pitchFamily="18" charset="0"/>
                <a:cs typeface="Times New Roman" panose="02020603050405020304" pitchFamily="18" charset="0"/>
              </a:rPr>
              <a:t>Chemical Oxygen Demand(mg/lit) </a:t>
            </a:r>
            <a:endParaRPr lang="en-IN"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'COD(2)'!$I$4</c:f>
              <c:strCache>
                <c:ptCount val="1"/>
                <c:pt idx="0">
                  <c:v>RTO TRI.</c:v>
                </c:pt>
              </c:strCache>
            </c:strRef>
          </c:tx>
          <c:spPr>
            <a:ln w="28575" cap="rnd">
              <a:solidFill>
                <a:schemeClr val="accent1"/>
              </a:solidFill>
              <a:round/>
            </a:ln>
            <a:effectLst/>
          </c:spPr>
          <c:marker>
            <c:symbol val="none"/>
          </c:marker>
          <c:cat>
            <c:numRef>
              <c:f>'COD(2)'!$H$5:$H$111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'COD(2)'!$I$5:$I$111</c:f>
              <c:numCache>
                <c:formatCode>General</c:formatCode>
                <c:ptCount val="107"/>
                <c:pt idx="0">
                  <c:v>121.35</c:v>
                </c:pt>
                <c:pt idx="1">
                  <c:v>119.047027351374</c:v>
                </c:pt>
                <c:pt idx="2">
                  <c:v>116.78030001501401</c:v>
                </c:pt>
                <c:pt idx="3">
                  <c:v>114.586063303185</c:v>
                </c:pt>
                <c:pt idx="4">
                  <c:v>112.50056252815099</c:v>
                </c:pt>
                <c:pt idx="5">
                  <c:v>110.56004300218</c:v>
                </c:pt>
                <c:pt idx="6">
                  <c:v>108.800750037535</c:v>
                </c:pt>
                <c:pt idx="7">
                  <c:v>107.258928946483</c:v>
                </c:pt>
                <c:pt idx="8">
                  <c:v>105.970825041289</c:v>
                </c:pt>
                <c:pt idx="9">
                  <c:v>104.972683634218</c:v>
                </c:pt>
                <c:pt idx="10">
                  <c:v>104.300750037535</c:v>
                </c:pt>
                <c:pt idx="11">
                  <c:v>103.991269563507</c:v>
                </c:pt>
                <c:pt idx="12">
                  <c:v>104.080487524398</c:v>
                </c:pt>
                <c:pt idx="13">
                  <c:v>104.604649232474</c:v>
                </c:pt>
                <c:pt idx="14">
                  <c:v>105.6</c:v>
                </c:pt>
                <c:pt idx="15">
                  <c:v>107.086566023233</c:v>
                </c:pt>
                <c:pt idx="16">
                  <c:v>109.01949703439</c:v>
                </c:pt>
                <c:pt idx="17">
                  <c:v>111.337723649682</c:v>
                </c:pt>
                <c:pt idx="18">
                  <c:v>113.980176485318</c:v>
                </c:pt>
                <c:pt idx="19">
                  <c:v>116.88578615750799</c:v>
                </c:pt>
                <c:pt idx="20">
                  <c:v>119.99348328246001</c:v>
                </c:pt>
                <c:pt idx="21">
                  <c:v>123.242198476384</c:v>
                </c:pt>
                <c:pt idx="22">
                  <c:v>126.57086235548999</c:v>
                </c:pt>
                <c:pt idx="23">
                  <c:v>129.91840553598601</c:v>
                </c:pt>
                <c:pt idx="24">
                  <c:v>133.223758634083</c:v>
                </c:pt>
                <c:pt idx="25">
                  <c:v>136.42585226598999</c:v>
                </c:pt>
                <c:pt idx="26">
                  <c:v>139.46361704791599</c:v>
                </c:pt>
                <c:pt idx="27">
                  <c:v>142.275983596071</c:v>
                </c:pt>
                <c:pt idx="28">
                  <c:v>144.80188252666301</c:v>
                </c:pt>
                <c:pt idx="29">
                  <c:v>146.98024445590301</c:v>
                </c:pt>
                <c:pt idx="30">
                  <c:v>148.75</c:v>
                </c:pt>
                <c:pt idx="31">
                  <c:v>150.06942232171701</c:v>
                </c:pt>
                <c:pt idx="32">
                  <c:v>150.97415477003699</c:v>
                </c:pt>
                <c:pt idx="33">
                  <c:v>151.51918324049501</c:v>
                </c:pt>
                <c:pt idx="34">
                  <c:v>151.75949362862801</c:v>
                </c:pt>
                <c:pt idx="35">
                  <c:v>151.75007182997101</c:v>
                </c:pt>
                <c:pt idx="36">
                  <c:v>151.54590374006199</c:v>
                </c:pt>
                <c:pt idx="37">
                  <c:v>151.20197525443501</c:v>
                </c:pt>
                <c:pt idx="38">
                  <c:v>150.77327226862701</c:v>
                </c:pt>
                <c:pt idx="39">
                  <c:v>150.314780678174</c:v>
                </c:pt>
                <c:pt idx="40">
                  <c:v>149.88148637861201</c:v>
                </c:pt>
                <c:pt idx="41">
                  <c:v>149.52837526547799</c:v>
                </c:pt>
                <c:pt idx="42">
                  <c:v>149.310433234307</c:v>
                </c:pt>
                <c:pt idx="43">
                  <c:v>149.28264618063599</c:v>
                </c:pt>
                <c:pt idx="44">
                  <c:v>149.5</c:v>
                </c:pt>
                <c:pt idx="45">
                  <c:v>150.00158746738299</c:v>
                </c:pt>
                <c:pt idx="46">
                  <c:v>150.762928875554</c:v>
                </c:pt>
                <c:pt idx="47">
                  <c:v>151.74365139673</c:v>
                </c:pt>
                <c:pt idx="48">
                  <c:v>152.90338220312799</c:v>
                </c:pt>
                <c:pt idx="49">
                  <c:v>154.20174846696401</c:v>
                </c:pt>
                <c:pt idx="50">
                  <c:v>155.59837736045401</c:v>
                </c:pt>
                <c:pt idx="51">
                  <c:v>157.05289605581601</c:v>
                </c:pt>
                <c:pt idx="52">
                  <c:v>158.52493172526599</c:v>
                </c:pt>
                <c:pt idx="53">
                  <c:v>159.97411154101999</c:v>
                </c:pt>
                <c:pt idx="54">
                  <c:v>161.36006267529501</c:v>
                </c:pt>
                <c:pt idx="55">
                  <c:v>162.642412300307</c:v>
                </c:pt>
                <c:pt idx="56">
                  <c:v>163.78078758827399</c:v>
                </c:pt>
                <c:pt idx="57">
                  <c:v>164.73481571141099</c:v>
                </c:pt>
                <c:pt idx="58">
                  <c:v>165.46412384193599</c:v>
                </c:pt>
                <c:pt idx="59">
                  <c:v>165.92833915206501</c:v>
                </c:pt>
                <c:pt idx="60">
                  <c:v>166.08708881401401</c:v>
                </c:pt>
                <c:pt idx="61">
                  <c:v>165.9</c:v>
                </c:pt>
                <c:pt idx="62">
                  <c:v>165.34929502324999</c:v>
                </c:pt>
                <c:pt idx="63">
                  <c:v>164.50757676102899</c:v>
                </c:pt>
                <c:pt idx="64">
                  <c:v>163.470043231613</c:v>
                </c:pt>
                <c:pt idx="65">
                  <c:v>162.33189245327699</c:v>
                </c:pt>
                <c:pt idx="66">
                  <c:v>161.188322444298</c:v>
                </c:pt>
                <c:pt idx="67">
                  <c:v>160.13453122295101</c:v>
                </c:pt>
                <c:pt idx="68">
                  <c:v>159.26571680751101</c:v>
                </c:pt>
                <c:pt idx="69">
                  <c:v>158.67707721625399</c:v>
                </c:pt>
                <c:pt idx="70">
                  <c:v>158.46381046745699</c:v>
                </c:pt>
                <c:pt idx="71">
                  <c:v>158.721114579394</c:v>
                </c:pt>
                <c:pt idx="72">
                  <c:v>159.54418757034099</c:v>
                </c:pt>
                <c:pt idx="73">
                  <c:v>161.02822745857401</c:v>
                </c:pt>
                <c:pt idx="74">
                  <c:v>163.26843226236801</c:v>
                </c:pt>
                <c:pt idx="75">
                  <c:v>166.36</c:v>
                </c:pt>
                <c:pt idx="76">
                  <c:v>170.36514027937901</c:v>
                </c:pt>
                <c:pt idx="77">
                  <c:v>175.214109066953</c:v>
                </c:pt>
                <c:pt idx="78">
                  <c:v>180.80417391880499</c:v>
                </c:pt>
                <c:pt idx="79">
                  <c:v>187.03260239101601</c:v>
                </c:pt>
                <c:pt idx="80">
                  <c:v>193.79666203967</c:v>
                </c:pt>
                <c:pt idx="81">
                  <c:v>200.993620420849</c:v>
                </c:pt>
                <c:pt idx="82">
                  <c:v>208.52074509063499</c:v>
                </c:pt>
                <c:pt idx="83">
                  <c:v>216.27530360511</c:v>
                </c:pt>
                <c:pt idx="84">
                  <c:v>224.15456352035699</c:v>
                </c:pt>
                <c:pt idx="85">
                  <c:v>232.05579239245799</c:v>
                </c:pt>
                <c:pt idx="86">
                  <c:v>239.876257777495</c:v>
                </c:pt>
                <c:pt idx="87">
                  <c:v>247.51322723155201</c:v>
                </c:pt>
                <c:pt idx="88">
                  <c:v>254.863968310709</c:v>
                </c:pt>
                <c:pt idx="89">
                  <c:v>261.82574857105101</c:v>
                </c:pt>
                <c:pt idx="90">
                  <c:v>268.29583556865799</c:v>
                </c:pt>
                <c:pt idx="91">
                  <c:v>274.17149685961402</c:v>
                </c:pt>
                <c:pt idx="92">
                  <c:v>279.35000000000002</c:v>
                </c:pt>
                <c:pt idx="93">
                  <c:v>283.75525712696299</c:v>
                </c:pt>
                <c:pt idx="94">
                  <c:v>287.41775870190298</c:v>
                </c:pt>
                <c:pt idx="95">
                  <c:v>290.394639767282</c:v>
                </c:pt>
                <c:pt idx="96">
                  <c:v>292.74303536556403</c:v>
                </c:pt>
                <c:pt idx="97">
                  <c:v>294.52008053921298</c:v>
                </c:pt>
                <c:pt idx="98">
                  <c:v>295.782910330692</c:v>
                </c:pt>
                <c:pt idx="99">
                  <c:v>296.58865978246399</c:v>
                </c:pt>
                <c:pt idx="100">
                  <c:v>296.99446393699299</c:v>
                </c:pt>
                <c:pt idx="101">
                  <c:v>297.057457836742</c:v>
                </c:pt>
                <c:pt idx="102">
                  <c:v>296.83477652417298</c:v>
                </c:pt>
                <c:pt idx="103">
                  <c:v>296.383555041752</c:v>
                </c:pt>
                <c:pt idx="104">
                  <c:v>295.76092843193999</c:v>
                </c:pt>
                <c:pt idx="105">
                  <c:v>295.02403173720199</c:v>
                </c:pt>
                <c:pt idx="106">
                  <c:v>294.23</c:v>
                </c:pt>
              </c:numCache>
            </c:numRef>
          </c:val>
          <c:smooth val="0"/>
          <c:extLst>
            <c:ext xmlns:c16="http://schemas.microsoft.com/office/drawing/2014/chart" uri="{C3380CC4-5D6E-409C-BE32-E72D297353CC}">
              <c16:uniqueId val="{00000000-E761-499A-BBF0-B6B3C3787978}"/>
            </c:ext>
          </c:extLst>
        </c:ser>
        <c:ser>
          <c:idx val="1"/>
          <c:order val="1"/>
          <c:tx>
            <c:strRef>
              <c:f>'COD(2)'!$J$4</c:f>
              <c:strCache>
                <c:ptCount val="1"/>
                <c:pt idx="0">
                  <c:v> STP MAHARAJBAGH</c:v>
                </c:pt>
              </c:strCache>
            </c:strRef>
          </c:tx>
          <c:spPr>
            <a:ln w="28575" cap="rnd">
              <a:solidFill>
                <a:schemeClr val="accent2"/>
              </a:solidFill>
              <a:round/>
            </a:ln>
            <a:effectLst/>
          </c:spPr>
          <c:marker>
            <c:symbol val="none"/>
          </c:marker>
          <c:cat>
            <c:numRef>
              <c:f>'COD(2)'!$H$5:$H$111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'COD(2)'!$J$5:$J$111</c:f>
              <c:numCache>
                <c:formatCode>General</c:formatCode>
                <c:ptCount val="107"/>
                <c:pt idx="0">
                  <c:v>119.35</c:v>
                </c:pt>
                <c:pt idx="1">
                  <c:v>117.992644877354</c:v>
                </c:pt>
                <c:pt idx="2">
                  <c:v>116.6791424398</c:v>
                </c:pt>
                <c:pt idx="3">
                  <c:v>115.453345372431</c:v>
                </c:pt>
                <c:pt idx="4">
                  <c:v>114.359106360339</c:v>
                </c:pt>
                <c:pt idx="5">
                  <c:v>113.44027808861701</c:v>
                </c:pt>
                <c:pt idx="6">
                  <c:v>112.74071324235599</c:v>
                </c:pt>
                <c:pt idx="7">
                  <c:v>112.30426450665099</c:v>
                </c:pt>
                <c:pt idx="8">
                  <c:v>112.174784566592</c:v>
                </c:pt>
                <c:pt idx="9">
                  <c:v>112.39612610727301</c:v>
                </c:pt>
                <c:pt idx="10">
                  <c:v>113.01214181378501</c:v>
                </c:pt>
                <c:pt idx="11">
                  <c:v>114.066684371222</c:v>
                </c:pt>
                <c:pt idx="12">
                  <c:v>115.603606464675</c:v>
                </c:pt>
                <c:pt idx="13">
                  <c:v>117.66676077923699</c:v>
                </c:pt>
                <c:pt idx="14">
                  <c:v>120.3</c:v>
                </c:pt>
                <c:pt idx="15">
                  <c:v>123.526938246185</c:v>
                </c:pt>
                <c:pt idx="16">
                  <c:v>127.290235373526</c:v>
                </c:pt>
                <c:pt idx="17">
                  <c:v>131.512312671883</c:v>
                </c:pt>
                <c:pt idx="18">
                  <c:v>136.11559143111899</c:v>
                </c:pt>
                <c:pt idx="19">
                  <c:v>141.02249294109399</c:v>
                </c:pt>
                <c:pt idx="20">
                  <c:v>146.15543849167</c:v>
                </c:pt>
                <c:pt idx="21">
                  <c:v>151.436849372708</c:v>
                </c:pt>
                <c:pt idx="22">
                  <c:v>156.78914687407001</c:v>
                </c:pt>
                <c:pt idx="23">
                  <c:v>162.13475228561799</c:v>
                </c:pt>
                <c:pt idx="24">
                  <c:v>167.396086897212</c:v>
                </c:pt>
                <c:pt idx="25">
                  <c:v>172.49557199871501</c:v>
                </c:pt>
                <c:pt idx="26">
                  <c:v>177.35562887998699</c:v>
                </c:pt>
                <c:pt idx="27">
                  <c:v>181.89867883088999</c:v>
                </c:pt>
                <c:pt idx="28">
                  <c:v>186.047143141286</c:v>
                </c:pt>
                <c:pt idx="29">
                  <c:v>189.723443101035</c:v>
                </c:pt>
                <c:pt idx="30">
                  <c:v>192.85</c:v>
                </c:pt>
                <c:pt idx="31">
                  <c:v>195.37070207500801</c:v>
                </c:pt>
                <c:pt idx="32">
                  <c:v>197.31530535074901</c:v>
                </c:pt>
                <c:pt idx="33">
                  <c:v>198.73503279888101</c:v>
                </c:pt>
                <c:pt idx="34">
                  <c:v>199.68110739106001</c:v>
                </c:pt>
                <c:pt idx="35">
                  <c:v>200.20475209894499</c:v>
                </c:pt>
                <c:pt idx="36">
                  <c:v>200.35718989418999</c:v>
                </c:pt>
                <c:pt idx="37">
                  <c:v>200.18964374845399</c:v>
                </c:pt>
                <c:pt idx="38">
                  <c:v>199.75333663339299</c:v>
                </c:pt>
                <c:pt idx="39">
                  <c:v>199.099491520665</c:v>
                </c:pt>
                <c:pt idx="40">
                  <c:v>198.279331381926</c:v>
                </c:pt>
                <c:pt idx="41">
                  <c:v>197.34407918883301</c:v>
                </c:pt>
                <c:pt idx="42">
                  <c:v>196.344957913043</c:v>
                </c:pt>
                <c:pt idx="43">
                  <c:v>195.333190526213</c:v>
                </c:pt>
                <c:pt idx="44">
                  <c:v>194.36</c:v>
                </c:pt>
                <c:pt idx="45">
                  <c:v>193.466014337556</c:v>
                </c:pt>
                <c:pt idx="46">
                  <c:v>192.649481668014</c:v>
                </c:pt>
                <c:pt idx="47">
                  <c:v>191.89805515200101</c:v>
                </c:pt>
                <c:pt idx="48">
                  <c:v>191.19938795014599</c:v>
                </c:pt>
                <c:pt idx="49">
                  <c:v>190.541133223076</c:v>
                </c:pt>
                <c:pt idx="50">
                  <c:v>189.910944131419</c:v>
                </c:pt>
                <c:pt idx="51">
                  <c:v>189.296473835802</c:v>
                </c:pt>
                <c:pt idx="52">
                  <c:v>188.68537549685499</c:v>
                </c:pt>
                <c:pt idx="53">
                  <c:v>188.06530227520301</c:v>
                </c:pt>
                <c:pt idx="54">
                  <c:v>187.42390733147599</c:v>
                </c:pt>
                <c:pt idx="55">
                  <c:v>186.748843826301</c:v>
                </c:pt>
                <c:pt idx="56">
                  <c:v>186.027764920306</c:v>
                </c:pt>
                <c:pt idx="57">
                  <c:v>185.24832377411801</c:v>
                </c:pt>
                <c:pt idx="58">
                  <c:v>184.398173548366</c:v>
                </c:pt>
                <c:pt idx="59">
                  <c:v>183.46496740367701</c:v>
                </c:pt>
                <c:pt idx="60">
                  <c:v>182.43635850067901</c:v>
                </c:pt>
                <c:pt idx="61">
                  <c:v>181.3</c:v>
                </c:pt>
                <c:pt idx="62">
                  <c:v>180.05635007568401</c:v>
                </c:pt>
                <c:pt idx="63">
                  <c:v>178.757086955441</c:v>
                </c:pt>
                <c:pt idx="64">
                  <c:v>177.46669388039601</c:v>
                </c:pt>
                <c:pt idx="65">
                  <c:v>176.24965409167601</c:v>
                </c:pt>
                <c:pt idx="66">
                  <c:v>175.170450830405</c:v>
                </c:pt>
                <c:pt idx="67">
                  <c:v>174.29356733771101</c:v>
                </c:pt>
                <c:pt idx="68">
                  <c:v>173.68348685471901</c:v>
                </c:pt>
                <c:pt idx="69">
                  <c:v>173.40469262255399</c:v>
                </c:pt>
                <c:pt idx="70">
                  <c:v>173.521667882343</c:v>
                </c:pt>
                <c:pt idx="71">
                  <c:v>174.09889587521201</c:v>
                </c:pt>
                <c:pt idx="72">
                  <c:v>175.20085984228601</c:v>
                </c:pt>
                <c:pt idx="73">
                  <c:v>176.89204302469199</c:v>
                </c:pt>
                <c:pt idx="74">
                  <c:v>179.23692866355401</c:v>
                </c:pt>
                <c:pt idx="75">
                  <c:v>182.3</c:v>
                </c:pt>
                <c:pt idx="76">
                  <c:v>186.12041585319199</c:v>
                </c:pt>
                <c:pt idx="77">
                  <c:v>190.63603735444599</c:v>
                </c:pt>
                <c:pt idx="78">
                  <c:v>195.759401213112</c:v>
                </c:pt>
                <c:pt idx="79">
                  <c:v>201.403044138544</c:v>
                </c:pt>
                <c:pt idx="80">
                  <c:v>207.47950284009201</c:v>
                </c:pt>
                <c:pt idx="81">
                  <c:v>213.901314027111</c:v>
                </c:pt>
                <c:pt idx="82">
                  <c:v>220.58101440895101</c:v>
                </c:pt>
                <c:pt idx="83">
                  <c:v>227.431140694964</c:v>
                </c:pt>
                <c:pt idx="84">
                  <c:v>234.364229594504</c:v>
                </c:pt>
                <c:pt idx="85">
                  <c:v>241.292817816921</c:v>
                </c:pt>
                <c:pt idx="86">
                  <c:v>248.12944207156801</c:v>
                </c:pt>
                <c:pt idx="87">
                  <c:v>254.78663906779801</c:v>
                </c:pt>
                <c:pt idx="88">
                  <c:v>261.17694551496101</c:v>
                </c:pt>
                <c:pt idx="89">
                  <c:v>267.21289812241099</c:v>
                </c:pt>
                <c:pt idx="90">
                  <c:v>272.80703359950002</c:v>
                </c:pt>
                <c:pt idx="91">
                  <c:v>277.87188865557903</c:v>
                </c:pt>
                <c:pt idx="92">
                  <c:v>282.32</c:v>
                </c:pt>
                <c:pt idx="93">
                  <c:v>286.08686497391801</c:v>
                </c:pt>
                <c:pt idx="94">
                  <c:v>289.19982344569598</c:v>
                </c:pt>
                <c:pt idx="95">
                  <c:v>291.70917591549801</c:v>
                </c:pt>
                <c:pt idx="96">
                  <c:v>293.66522288348898</c:v>
                </c:pt>
                <c:pt idx="97">
                  <c:v>295.11826484983197</c:v>
                </c:pt>
                <c:pt idx="98">
                  <c:v>296.11860231469501</c:v>
                </c:pt>
                <c:pt idx="99">
                  <c:v>296.71653577823901</c:v>
                </c:pt>
                <c:pt idx="100">
                  <c:v>296.96236574063101</c:v>
                </c:pt>
                <c:pt idx="101">
                  <c:v>296.90639270203599</c:v>
                </c:pt>
                <c:pt idx="102">
                  <c:v>296.59891716261598</c:v>
                </c:pt>
                <c:pt idx="103">
                  <c:v>296.090239622539</c:v>
                </c:pt>
                <c:pt idx="104">
                  <c:v>295.430660581967</c:v>
                </c:pt>
                <c:pt idx="105">
                  <c:v>294.67048054106601</c:v>
                </c:pt>
                <c:pt idx="106">
                  <c:v>293.86</c:v>
                </c:pt>
              </c:numCache>
            </c:numRef>
          </c:val>
          <c:smooth val="0"/>
          <c:extLst>
            <c:ext xmlns:c16="http://schemas.microsoft.com/office/drawing/2014/chart" uri="{C3380CC4-5D6E-409C-BE32-E72D297353CC}">
              <c16:uniqueId val="{00000001-E761-499A-BBF0-B6B3C3787978}"/>
            </c:ext>
          </c:extLst>
        </c:ser>
        <c:ser>
          <c:idx val="2"/>
          <c:order val="2"/>
          <c:tx>
            <c:strRef>
              <c:f>'COD(2)'!$K$4</c:f>
              <c:strCache>
                <c:ptCount val="1"/>
                <c:pt idx="0">
                  <c:v>YASHWANT STADIUM</c:v>
                </c:pt>
              </c:strCache>
            </c:strRef>
          </c:tx>
          <c:spPr>
            <a:ln w="28575" cap="rnd">
              <a:solidFill>
                <a:schemeClr val="accent3"/>
              </a:solidFill>
              <a:round/>
            </a:ln>
            <a:effectLst/>
          </c:spPr>
          <c:marker>
            <c:symbol val="none"/>
          </c:marker>
          <c:cat>
            <c:numRef>
              <c:f>'COD(2)'!$H$5:$H$111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'COD(2)'!$K$5:$K$111</c:f>
              <c:numCache>
                <c:formatCode>General</c:formatCode>
                <c:ptCount val="107"/>
                <c:pt idx="0">
                  <c:v>78.400000000000006</c:v>
                </c:pt>
                <c:pt idx="1">
                  <c:v>78.876713566455507</c:v>
                </c:pt>
                <c:pt idx="2">
                  <c:v>79.432077704492499</c:v>
                </c:pt>
                <c:pt idx="3">
                  <c:v>80.144742985692702</c:v>
                </c:pt>
                <c:pt idx="4">
                  <c:v>81.093359981637704</c:v>
                </c:pt>
                <c:pt idx="5">
                  <c:v>82.356579263909097</c:v>
                </c:pt>
                <c:pt idx="6">
                  <c:v>84.013051404088401</c:v>
                </c:pt>
                <c:pt idx="7">
                  <c:v>86.141426973757206</c:v>
                </c:pt>
                <c:pt idx="8">
                  <c:v>88.820356544497201</c:v>
                </c:pt>
                <c:pt idx="9">
                  <c:v>92.128490687889993</c:v>
                </c:pt>
                <c:pt idx="10">
                  <c:v>96.144479975517001</c:v>
                </c:pt>
                <c:pt idx="11">
                  <c:v>100.94697497896</c:v>
                </c:pt>
                <c:pt idx="12">
                  <c:v>106.6146262698</c:v>
                </c:pt>
                <c:pt idx="13">
                  <c:v>113.22608441961999</c:v>
                </c:pt>
                <c:pt idx="14">
                  <c:v>120.86</c:v>
                </c:pt>
                <c:pt idx="15">
                  <c:v>129.55648946966801</c:v>
                </c:pt>
                <c:pt idx="16">
                  <c:v>139.201532835931</c:v>
                </c:pt>
                <c:pt idx="17">
                  <c:v>149.64257599324301</c:v>
                </c:pt>
                <c:pt idx="18">
                  <c:v>160.72706483605799</c:v>
                </c:pt>
                <c:pt idx="19">
                  <c:v>172.30244525882699</c:v>
                </c:pt>
                <c:pt idx="20">
                  <c:v>184.21616315600599</c:v>
                </c:pt>
                <c:pt idx="21">
                  <c:v>196.31566442204701</c:v>
                </c:pt>
                <c:pt idx="22">
                  <c:v>208.448394951403</c:v>
                </c:pt>
                <c:pt idx="23">
                  <c:v>220.461800638527</c:v>
                </c:pt>
                <c:pt idx="24">
                  <c:v>232.20332737787399</c:v>
                </c:pt>
                <c:pt idx="25">
                  <c:v>243.52042106389601</c:v>
                </c:pt>
                <c:pt idx="26">
                  <c:v>254.26052759104601</c:v>
                </c:pt>
                <c:pt idx="27">
                  <c:v>264.27109285377901</c:v>
                </c:pt>
                <c:pt idx="28">
                  <c:v>273.399562746546</c:v>
                </c:pt>
                <c:pt idx="29">
                  <c:v>281.49338316380198</c:v>
                </c:pt>
                <c:pt idx="30">
                  <c:v>288.39999999999998</c:v>
                </c:pt>
                <c:pt idx="31">
                  <c:v>294.00887592780401</c:v>
                </c:pt>
                <c:pt idx="32">
                  <c:v>298.377540732721</c:v>
                </c:pt>
                <c:pt idx="33">
                  <c:v>301.60554097846898</c:v>
                </c:pt>
                <c:pt idx="34">
                  <c:v>303.79242322876797</c:v>
                </c:pt>
                <c:pt idx="35">
                  <c:v>305.03773404733403</c:v>
                </c:pt>
                <c:pt idx="36">
                  <c:v>305.44101999788597</c:v>
                </c:pt>
                <c:pt idx="37">
                  <c:v>305.10182764414401</c:v>
                </c:pt>
                <c:pt idx="38">
                  <c:v>304.11970354982299</c:v>
                </c:pt>
                <c:pt idx="39">
                  <c:v>302.59419427864401</c:v>
                </c:pt>
                <c:pt idx="40">
                  <c:v>300.62484639432398</c:v>
                </c:pt>
                <c:pt idx="41">
                  <c:v>298.31120646058099</c:v>
                </c:pt>
                <c:pt idx="42">
                  <c:v>295.75282104113398</c:v>
                </c:pt>
                <c:pt idx="43">
                  <c:v>293.049236699701</c:v>
                </c:pt>
                <c:pt idx="44">
                  <c:v>290.3</c:v>
                </c:pt>
                <c:pt idx="45">
                  <c:v>287.589160093673</c:v>
                </c:pt>
                <c:pt idx="46">
                  <c:v>284.93877648405299</c:v>
                </c:pt>
                <c:pt idx="47">
                  <c:v>282.35541126240003</c:v>
                </c:pt>
                <c:pt idx="48">
                  <c:v>279.84562651996998</c:v>
                </c:pt>
                <c:pt idx="49">
                  <c:v>277.41598434802103</c:v>
                </c:pt>
                <c:pt idx="50">
                  <c:v>275.073046837812</c:v>
                </c:pt>
                <c:pt idx="51">
                  <c:v>272.82337608059902</c:v>
                </c:pt>
                <c:pt idx="52">
                  <c:v>270.67353416764098</c:v>
                </c:pt>
                <c:pt idx="53">
                  <c:v>268.63008319019502</c:v>
                </c:pt>
                <c:pt idx="54">
                  <c:v>266.69958523951902</c:v>
                </c:pt>
                <c:pt idx="55">
                  <c:v>264.88860240687097</c:v>
                </c:pt>
                <c:pt idx="56">
                  <c:v>263.20369678350897</c:v>
                </c:pt>
                <c:pt idx="57">
                  <c:v>261.65143046068903</c:v>
                </c:pt>
                <c:pt idx="58">
                  <c:v>260.238365529671</c:v>
                </c:pt>
                <c:pt idx="59">
                  <c:v>258.97106408171197</c:v>
                </c:pt>
                <c:pt idx="60">
                  <c:v>257.85608820806902</c:v>
                </c:pt>
                <c:pt idx="61">
                  <c:v>256.89999999999998</c:v>
                </c:pt>
                <c:pt idx="62">
                  <c:v>256.10733066644701</c:v>
                </c:pt>
                <c:pt idx="63">
                  <c:v>255.474487887084</c:v>
                </c:pt>
                <c:pt idx="64">
                  <c:v>254.99584845926901</c:v>
                </c:pt>
                <c:pt idx="65">
                  <c:v>254.665789180362</c:v>
                </c:pt>
                <c:pt idx="66">
                  <c:v>254.47868684771899</c:v>
                </c:pt>
                <c:pt idx="67">
                  <c:v>254.428918258701</c:v>
                </c:pt>
                <c:pt idx="68">
                  <c:v>254.51086021066399</c:v>
                </c:pt>
                <c:pt idx="69">
                  <c:v>254.718889500968</c:v>
                </c:pt>
                <c:pt idx="70">
                  <c:v>255.04738292696999</c:v>
                </c:pt>
                <c:pt idx="71">
                  <c:v>255.490717286029</c:v>
                </c:pt>
                <c:pt idx="72">
                  <c:v>256.04326937550297</c:v>
                </c:pt>
                <c:pt idx="73">
                  <c:v>256.69941599275103</c:v>
                </c:pt>
                <c:pt idx="74">
                  <c:v>257.45353393513</c:v>
                </c:pt>
                <c:pt idx="75">
                  <c:v>258.3</c:v>
                </c:pt>
                <c:pt idx="76">
                  <c:v>259.23297313361201</c:v>
                </c:pt>
                <c:pt idx="77">
                  <c:v>260.24574087779501</c:v>
                </c:pt>
                <c:pt idx="78">
                  <c:v>261.33137292327001</c:v>
                </c:pt>
                <c:pt idx="79">
                  <c:v>262.48293896076098</c:v>
                </c:pt>
                <c:pt idx="80">
                  <c:v>263.69350868098701</c:v>
                </c:pt>
                <c:pt idx="81">
                  <c:v>264.956151774673</c:v>
                </c:pt>
                <c:pt idx="82">
                  <c:v>266.26393793253902</c:v>
                </c:pt>
                <c:pt idx="83">
                  <c:v>267.60993684530803</c:v>
                </c:pt>
                <c:pt idx="84">
                  <c:v>268.98721820370298</c:v>
                </c:pt>
                <c:pt idx="85">
                  <c:v>270.388851698444</c:v>
                </c:pt>
                <c:pt idx="86">
                  <c:v>271.80790702025399</c:v>
                </c:pt>
                <c:pt idx="87">
                  <c:v>273.23745385985501</c:v>
                </c:pt>
                <c:pt idx="88">
                  <c:v>274.67056190797001</c:v>
                </c:pt>
                <c:pt idx="89">
                  <c:v>276.10030085531901</c:v>
                </c:pt>
                <c:pt idx="90">
                  <c:v>277.51974039262598</c:v>
                </c:pt>
                <c:pt idx="91">
                  <c:v>278.92195021061201</c:v>
                </c:pt>
                <c:pt idx="92">
                  <c:v>280.3</c:v>
                </c:pt>
                <c:pt idx="93">
                  <c:v>281.64848462612701</c:v>
                </c:pt>
                <c:pt idx="94">
                  <c:v>282.968099652798</c:v>
                </c:pt>
                <c:pt idx="95">
                  <c:v>284.26106581843101</c:v>
                </c:pt>
                <c:pt idx="96">
                  <c:v>285.52960386144701</c:v>
                </c:pt>
                <c:pt idx="97">
                  <c:v>286.77593452026503</c:v>
                </c:pt>
                <c:pt idx="98">
                  <c:v>288.00227853330603</c:v>
                </c:pt>
                <c:pt idx="99">
                  <c:v>289.21085663898799</c:v>
                </c:pt>
                <c:pt idx="100">
                  <c:v>290.40388957573299</c:v>
                </c:pt>
                <c:pt idx="101">
                  <c:v>291.58359808195797</c:v>
                </c:pt>
                <c:pt idx="102">
                  <c:v>292.75220289608501</c:v>
                </c:pt>
                <c:pt idx="103">
                  <c:v>293.91192475653298</c:v>
                </c:pt>
                <c:pt idx="104">
                  <c:v>295.06498440172197</c:v>
                </c:pt>
                <c:pt idx="105">
                  <c:v>296.21360257007098</c:v>
                </c:pt>
                <c:pt idx="106">
                  <c:v>297.36</c:v>
                </c:pt>
              </c:numCache>
            </c:numRef>
          </c:val>
          <c:smooth val="0"/>
          <c:extLst>
            <c:ext xmlns:c16="http://schemas.microsoft.com/office/drawing/2014/chart" uri="{C3380CC4-5D6E-409C-BE32-E72D297353CC}">
              <c16:uniqueId val="{00000002-E761-499A-BBF0-B6B3C3787978}"/>
            </c:ext>
          </c:extLst>
        </c:ser>
        <c:ser>
          <c:idx val="3"/>
          <c:order val="3"/>
          <c:tx>
            <c:strRef>
              <c:f>'COD(2)'!$L$4</c:f>
              <c:strCache>
                <c:ptCount val="1"/>
                <c:pt idx="0">
                  <c:v>GANGABAIGHAT</c:v>
                </c:pt>
              </c:strCache>
            </c:strRef>
          </c:tx>
          <c:spPr>
            <a:ln w="28575" cap="rnd">
              <a:solidFill>
                <a:schemeClr val="accent4"/>
              </a:solidFill>
              <a:round/>
            </a:ln>
            <a:effectLst/>
          </c:spPr>
          <c:marker>
            <c:symbol val="none"/>
          </c:marker>
          <c:cat>
            <c:numRef>
              <c:f>'COD(2)'!$H$5:$H$111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'COD(2)'!$L$5:$L$111</c:f>
              <c:numCache>
                <c:formatCode>General</c:formatCode>
                <c:ptCount val="107"/>
                <c:pt idx="0">
                  <c:v>120.3</c:v>
                </c:pt>
                <c:pt idx="1">
                  <c:v>116.93820502799601</c:v>
                </c:pt>
                <c:pt idx="2">
                  <c:v>113.642619132053</c:v>
                </c:pt>
                <c:pt idx="3">
                  <c:v>110.479451388234</c:v>
                </c:pt>
                <c:pt idx="4">
                  <c:v>107.5149108726</c:v>
                </c:pt>
                <c:pt idx="5">
                  <c:v>104.815206661212</c:v>
                </c:pt>
                <c:pt idx="6">
                  <c:v>102.446547830133</c:v>
                </c:pt>
                <c:pt idx="7">
                  <c:v>100.475143455424</c:v>
                </c:pt>
                <c:pt idx="8">
                  <c:v>98.967202613146398</c:v>
                </c:pt>
                <c:pt idx="9">
                  <c:v>97.988934379362306</c:v>
                </c:pt>
                <c:pt idx="10">
                  <c:v>97.606547830133096</c:v>
                </c:pt>
                <c:pt idx="11">
                  <c:v>97.886252041520606</c:v>
                </c:pt>
                <c:pt idx="12">
                  <c:v>98.894256089586506</c:v>
                </c:pt>
                <c:pt idx="13">
                  <c:v>100.69676905039201</c:v>
                </c:pt>
                <c:pt idx="14">
                  <c:v>103.36</c:v>
                </c:pt>
                <c:pt idx="15">
                  <c:v>106.916763007699</c:v>
                </c:pt>
                <c:pt idx="16">
                  <c:v>111.26629211569301</c:v>
                </c:pt>
                <c:pt idx="17">
                  <c:v>116.274426359412</c:v>
                </c:pt>
                <c:pt idx="18">
                  <c:v>121.807004774289</c:v>
                </c:pt>
                <c:pt idx="19">
                  <c:v>127.72986639575301</c:v>
                </c:pt>
                <c:pt idx="20">
                  <c:v>133.908850259237</c:v>
                </c:pt>
                <c:pt idx="21">
                  <c:v>140.209795400171</c:v>
                </c:pt>
                <c:pt idx="22">
                  <c:v>146.498540853988</c:v>
                </c:pt>
                <c:pt idx="23">
                  <c:v>152.640925656116</c:v>
                </c:pt>
                <c:pt idx="24">
                  <c:v>158.502788841989</c:v>
                </c:pt>
                <c:pt idx="25">
                  <c:v>163.949969447038</c:v>
                </c:pt>
                <c:pt idx="26">
                  <c:v>168.84830650669301</c:v>
                </c:pt>
                <c:pt idx="27">
                  <c:v>173.063639056385</c:v>
                </c:pt>
                <c:pt idx="28">
                  <c:v>176.46180613154601</c:v>
                </c:pt>
                <c:pt idx="29">
                  <c:v>178.908646767607</c:v>
                </c:pt>
                <c:pt idx="30">
                  <c:v>180.27</c:v>
                </c:pt>
                <c:pt idx="31">
                  <c:v>180.474415276797</c:v>
                </c:pt>
                <c:pt idx="32">
                  <c:v>179.70128369664101</c:v>
                </c:pt>
                <c:pt idx="33">
                  <c:v>178.19270677081701</c:v>
                </c:pt>
                <c:pt idx="34">
                  <c:v>176.190786010609</c:v>
                </c:pt>
                <c:pt idx="35">
                  <c:v>173.93762292730099</c:v>
                </c:pt>
                <c:pt idx="36">
                  <c:v>171.67531903217801</c:v>
                </c:pt>
                <c:pt idx="37">
                  <c:v>169.645975836525</c:v>
                </c:pt>
                <c:pt idx="38">
                  <c:v>168.09169485162599</c:v>
                </c:pt>
                <c:pt idx="39">
                  <c:v>167.25457758876499</c:v>
                </c:pt>
                <c:pt idx="40">
                  <c:v>167.37672555922799</c:v>
                </c:pt>
                <c:pt idx="41">
                  <c:v>168.70024027429801</c:v>
                </c:pt>
                <c:pt idx="42">
                  <c:v>171.46722324525999</c:v>
                </c:pt>
                <c:pt idx="43">
                  <c:v>175.9197759834</c:v>
                </c:pt>
                <c:pt idx="44">
                  <c:v>182.3</c:v>
                </c:pt>
                <c:pt idx="45">
                  <c:v>190.77072673137701</c:v>
                </c:pt>
                <c:pt idx="46">
                  <c:v>201.177707313973</c:v>
                </c:pt>
                <c:pt idx="47">
                  <c:v>213.287422809258</c:v>
                </c:pt>
                <c:pt idx="48">
                  <c:v>226.86635427870399</c:v>
                </c:pt>
                <c:pt idx="49">
                  <c:v>241.680982783785</c:v>
                </c:pt>
                <c:pt idx="50">
                  <c:v>257.49778938597098</c:v>
                </c:pt>
                <c:pt idx="51">
                  <c:v>274.08325514673601</c:v>
                </c:pt>
                <c:pt idx="52">
                  <c:v>291.20386112755</c:v>
                </c:pt>
                <c:pt idx="53">
                  <c:v>308.62608838988598</c:v>
                </c:pt>
                <c:pt idx="54">
                  <c:v>326.11641799521499</c:v>
                </c:pt>
                <c:pt idx="55">
                  <c:v>343.44133100501102</c:v>
                </c:pt>
                <c:pt idx="56">
                  <c:v>360.36730848074501</c:v>
                </c:pt>
                <c:pt idx="57">
                  <c:v>376.66083148388799</c:v>
                </c:pt>
                <c:pt idx="58">
                  <c:v>392.08838107591299</c:v>
                </c:pt>
                <c:pt idx="59">
                  <c:v>406.41643831829202</c:v>
                </c:pt>
                <c:pt idx="60">
                  <c:v>419.41148427249698</c:v>
                </c:pt>
                <c:pt idx="61">
                  <c:v>430.84</c:v>
                </c:pt>
                <c:pt idx="62">
                  <c:v>440.51901942641098</c:v>
                </c:pt>
                <c:pt idx="63">
                  <c:v>448.46778793389097</c:v>
                </c:pt>
                <c:pt idx="64">
                  <c:v>454.75610376873902</c:v>
                </c:pt>
                <c:pt idx="65">
                  <c:v>459.45376517725498</c:v>
                </c:pt>
                <c:pt idx="66">
                  <c:v>462.63057040573898</c:v>
                </c:pt>
                <c:pt idx="67">
                  <c:v>464.356317700489</c:v>
                </c:pt>
                <c:pt idx="68">
                  <c:v>464.70080530780501</c:v>
                </c:pt>
                <c:pt idx="69">
                  <c:v>463.73383147398602</c:v>
                </c:pt>
                <c:pt idx="70">
                  <c:v>461.52519444533101</c:v>
                </c:pt>
                <c:pt idx="71">
                  <c:v>458.14469246814002</c:v>
                </c:pt>
                <c:pt idx="72">
                  <c:v>453.66212378871199</c:v>
                </c:pt>
                <c:pt idx="73">
                  <c:v>448.14728665334701</c:v>
                </c:pt>
                <c:pt idx="74">
                  <c:v>441.66997930834299</c:v>
                </c:pt>
                <c:pt idx="75">
                  <c:v>434.3</c:v>
                </c:pt>
                <c:pt idx="76">
                  <c:v>426.11554997847799</c:v>
                </c:pt>
                <c:pt idx="77">
                  <c:v>417.22844250938198</c:v>
                </c:pt>
                <c:pt idx="78">
                  <c:v>407.758893862175</c:v>
                </c:pt>
                <c:pt idx="79">
                  <c:v>397.82712030632302</c:v>
                </c:pt>
                <c:pt idx="80">
                  <c:v>387.553338111291</c:v>
                </c:pt>
                <c:pt idx="81">
                  <c:v>377.05776354654301</c:v>
                </c:pt>
                <c:pt idx="82">
                  <c:v>366.460612881543</c:v>
                </c:pt>
                <c:pt idx="83">
                  <c:v>355.882102385758</c:v>
                </c:pt>
                <c:pt idx="84">
                  <c:v>345.44244832865098</c:v>
                </c:pt>
                <c:pt idx="85">
                  <c:v>335.26186697968802</c:v>
                </c:pt>
                <c:pt idx="86">
                  <c:v>325.46057460833202</c:v>
                </c:pt>
                <c:pt idx="87">
                  <c:v>316.15878748404998</c:v>
                </c:pt>
                <c:pt idx="88">
                  <c:v>307.47672187630502</c:v>
                </c:pt>
                <c:pt idx="89">
                  <c:v>299.534594054563</c:v>
                </c:pt>
                <c:pt idx="90">
                  <c:v>292.45262028828898</c:v>
                </c:pt>
                <c:pt idx="91">
                  <c:v>286.35101684694598</c:v>
                </c:pt>
                <c:pt idx="92">
                  <c:v>281.35000000000002</c:v>
                </c:pt>
                <c:pt idx="93">
                  <c:v>277.53521660457801</c:v>
                </c:pt>
                <c:pt idx="94">
                  <c:v>274.85403586845598</c:v>
                </c:pt>
                <c:pt idx="95">
                  <c:v>273.219257587073</c:v>
                </c:pt>
                <c:pt idx="96">
                  <c:v>272.54368155586701</c:v>
                </c:pt>
                <c:pt idx="97">
                  <c:v>272.740107570276</c:v>
                </c:pt>
                <c:pt idx="98">
                  <c:v>273.72133542573903</c:v>
                </c:pt>
                <c:pt idx="99">
                  <c:v>275.40016491769501</c:v>
                </c:pt>
                <c:pt idx="100">
                  <c:v>277.68939584158102</c:v>
                </c:pt>
                <c:pt idx="101">
                  <c:v>280.50182799283698</c:v>
                </c:pt>
                <c:pt idx="102">
                  <c:v>283.75026116689997</c:v>
                </c:pt>
                <c:pt idx="103">
                  <c:v>287.34749515920998</c:v>
                </c:pt>
                <c:pt idx="104">
                  <c:v>291.20632976520398</c:v>
                </c:pt>
                <c:pt idx="105">
                  <c:v>295.23956478032102</c:v>
                </c:pt>
                <c:pt idx="106">
                  <c:v>299.36</c:v>
                </c:pt>
              </c:numCache>
            </c:numRef>
          </c:val>
          <c:smooth val="0"/>
          <c:extLst>
            <c:ext xmlns:c16="http://schemas.microsoft.com/office/drawing/2014/chart" uri="{C3380CC4-5D6E-409C-BE32-E72D297353CC}">
              <c16:uniqueId val="{00000003-E761-499A-BBF0-B6B3C3787978}"/>
            </c:ext>
          </c:extLst>
        </c:ser>
        <c:ser>
          <c:idx val="4"/>
          <c:order val="4"/>
          <c:tx>
            <c:strRef>
              <c:f>'COD(2)'!$M$4</c:f>
              <c:strCache>
                <c:ptCount val="1"/>
                <c:pt idx="0">
                  <c:v>PARDI</c:v>
                </c:pt>
              </c:strCache>
            </c:strRef>
          </c:tx>
          <c:spPr>
            <a:ln w="28575" cap="rnd">
              <a:solidFill>
                <a:schemeClr val="accent5"/>
              </a:solidFill>
              <a:round/>
            </a:ln>
            <a:effectLst/>
          </c:spPr>
          <c:marker>
            <c:symbol val="none"/>
          </c:marker>
          <c:cat>
            <c:numRef>
              <c:f>'COD(2)'!$H$5:$H$111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'COD(2)'!$M$5:$M$111</c:f>
              <c:numCache>
                <c:formatCode>General</c:formatCode>
                <c:ptCount val="107"/>
                <c:pt idx="0">
                  <c:v>115.6</c:v>
                </c:pt>
                <c:pt idx="1">
                  <c:v>114.610820676974</c:v>
                </c:pt>
                <c:pt idx="2">
                  <c:v>113.673835882568</c:v>
                </c:pt>
                <c:pt idx="3">
                  <c:v>112.841240145404</c:v>
                </c:pt>
                <c:pt idx="4">
                  <c:v>112.165227994101</c:v>
                </c:pt>
                <c:pt idx="5">
                  <c:v>111.697993957281</c:v>
                </c:pt>
                <c:pt idx="6">
                  <c:v>111.491732563563</c:v>
                </c:pt>
                <c:pt idx="7">
                  <c:v>111.598638341569</c:v>
                </c:pt>
                <c:pt idx="8">
                  <c:v>112.07090581992</c:v>
                </c:pt>
                <c:pt idx="9">
                  <c:v>112.96072952723399</c:v>
                </c:pt>
                <c:pt idx="10">
                  <c:v>114.320303992135</c:v>
                </c:pt>
                <c:pt idx="11">
                  <c:v>116.20182374324099</c:v>
                </c:pt>
                <c:pt idx="12">
                  <c:v>118.657483309173</c:v>
                </c:pt>
                <c:pt idx="13">
                  <c:v>121.73947721855301</c:v>
                </c:pt>
                <c:pt idx="14">
                  <c:v>125.5</c:v>
                </c:pt>
                <c:pt idx="15">
                  <c:v>129.962428060441</c:v>
                </c:pt>
                <c:pt idx="16">
                  <c:v>135.034865320027</c:v>
                </c:pt>
                <c:pt idx="17">
                  <c:v>140.596597577214</c:v>
                </c:pt>
                <c:pt idx="18">
                  <c:v>146.52691063045901</c:v>
                </c:pt>
                <c:pt idx="19">
                  <c:v>152.705090278217</c:v>
                </c:pt>
                <c:pt idx="20">
                  <c:v>159.01042231894601</c:v>
                </c:pt>
                <c:pt idx="21">
                  <c:v>165.32219255110101</c:v>
                </c:pt>
                <c:pt idx="22">
                  <c:v>171.519686773139</c:v>
                </c:pt>
                <c:pt idx="23">
                  <c:v>177.48219078351599</c:v>
                </c:pt>
                <c:pt idx="24">
                  <c:v>183.08899038069001</c:v>
                </c:pt>
                <c:pt idx="25">
                  <c:v>188.21937136311499</c:v>
                </c:pt>
                <c:pt idx="26">
                  <c:v>192.75261952924899</c:v>
                </c:pt>
                <c:pt idx="27">
                  <c:v>196.56802067754799</c:v>
                </c:pt>
                <c:pt idx="28">
                  <c:v>199.544860606469</c:v>
                </c:pt>
                <c:pt idx="29">
                  <c:v>201.562425114467</c:v>
                </c:pt>
                <c:pt idx="30">
                  <c:v>202.5</c:v>
                </c:pt>
                <c:pt idx="31">
                  <c:v>202.29839541095001</c:v>
                </c:pt>
                <c:pt idx="32">
                  <c:v>201.14451889290399</c:v>
                </c:pt>
                <c:pt idx="33">
                  <c:v>199.28680234087801</c:v>
                </c:pt>
                <c:pt idx="34">
                  <c:v>196.97367764988601</c:v>
                </c:pt>
                <c:pt idx="35">
                  <c:v>194.45357671494199</c:v>
                </c:pt>
                <c:pt idx="36">
                  <c:v>191.97493143106101</c:v>
                </c:pt>
                <c:pt idx="37">
                  <c:v>189.78617369325701</c:v>
                </c:pt>
                <c:pt idx="38">
                  <c:v>188.13573539654499</c:v>
                </c:pt>
                <c:pt idx="39">
                  <c:v>187.27204843593799</c:v>
                </c:pt>
                <c:pt idx="40">
                  <c:v>187.443544706452</c:v>
                </c:pt>
                <c:pt idx="41">
                  <c:v>188.89865610310099</c:v>
                </c:pt>
                <c:pt idx="42">
                  <c:v>191.885814520899</c:v>
                </c:pt>
                <c:pt idx="43">
                  <c:v>196.65345185486001</c:v>
                </c:pt>
                <c:pt idx="44">
                  <c:v>203.45</c:v>
                </c:pt>
                <c:pt idx="45">
                  <c:v>212.441954116375</c:v>
                </c:pt>
                <c:pt idx="46">
                  <c:v>223.46806242421101</c:v>
                </c:pt>
                <c:pt idx="47">
                  <c:v>236.28513640877699</c:v>
                </c:pt>
                <c:pt idx="48">
                  <c:v>250.64998755534299</c:v>
                </c:pt>
                <c:pt idx="49">
                  <c:v>266.31942734917601</c:v>
                </c:pt>
                <c:pt idx="50">
                  <c:v>283.05026727554798</c:v>
                </c:pt>
                <c:pt idx="51">
                  <c:v>300.599318819725</c:v>
                </c:pt>
                <c:pt idx="52">
                  <c:v>318.72339346697697</c:v>
                </c:pt>
                <c:pt idx="53">
                  <c:v>337.17930270257301</c:v>
                </c:pt>
                <c:pt idx="54">
                  <c:v>355.723858011782</c:v>
                </c:pt>
                <c:pt idx="55">
                  <c:v>374.11387087987401</c:v>
                </c:pt>
                <c:pt idx="56">
                  <c:v>392.10615279211498</c:v>
                </c:pt>
                <c:pt idx="57">
                  <c:v>409.45751523377697</c:v>
                </c:pt>
                <c:pt idx="58">
                  <c:v>425.92476969012699</c:v>
                </c:pt>
                <c:pt idx="59">
                  <c:v>441.26472764643501</c:v>
                </c:pt>
                <c:pt idx="60">
                  <c:v>455.23420058797001</c:v>
                </c:pt>
                <c:pt idx="61">
                  <c:v>467.59</c:v>
                </c:pt>
                <c:pt idx="62">
                  <c:v>478.138277782182</c:v>
                </c:pt>
                <c:pt idx="63">
                  <c:v>486.88254749172103</c:v>
                </c:pt>
                <c:pt idx="64">
                  <c:v>493.87566310021202</c:v>
                </c:pt>
                <c:pt idx="65">
                  <c:v>499.17047857924598</c:v>
                </c:pt>
                <c:pt idx="66">
                  <c:v>502.81984790041702</c:v>
                </c:pt>
                <c:pt idx="67">
                  <c:v>504.87662503531902</c:v>
                </c:pt>
                <c:pt idx="68">
                  <c:v>505.39366395554401</c:v>
                </c:pt>
                <c:pt idx="69">
                  <c:v>504.42381863268503</c:v>
                </c:pt>
                <c:pt idx="70">
                  <c:v>502.01994303833698</c:v>
                </c:pt>
                <c:pt idx="71">
                  <c:v>498.23489114409102</c:v>
                </c:pt>
                <c:pt idx="72">
                  <c:v>493.121516921541</c:v>
                </c:pt>
                <c:pt idx="73">
                  <c:v>486.73267434228097</c:v>
                </c:pt>
                <c:pt idx="74">
                  <c:v>479.12121737790301</c:v>
                </c:pt>
                <c:pt idx="75">
                  <c:v>470.34</c:v>
                </c:pt>
                <c:pt idx="76">
                  <c:v>460.45901408780298</c:v>
                </c:pt>
                <c:pt idx="77">
                  <c:v>449.61680315108902</c:v>
                </c:pt>
                <c:pt idx="78">
                  <c:v>437.96904860727199</c:v>
                </c:pt>
                <c:pt idx="79">
                  <c:v>425.67143187376598</c:v>
                </c:pt>
                <c:pt idx="80">
                  <c:v>412.87963436798702</c:v>
                </c:pt>
                <c:pt idx="81">
                  <c:v>399.74933750734601</c:v>
                </c:pt>
                <c:pt idx="82">
                  <c:v>386.43622270925999</c:v>
                </c:pt>
                <c:pt idx="83">
                  <c:v>373.095971391143</c:v>
                </c:pt>
                <c:pt idx="84">
                  <c:v>359.884264970407</c:v>
                </c:pt>
                <c:pt idx="85">
                  <c:v>346.95678486446798</c:v>
                </c:pt>
                <c:pt idx="86">
                  <c:v>334.46921249074097</c:v>
                </c:pt>
                <c:pt idx="87">
                  <c:v>322.57722926663803</c:v>
                </c:pt>
                <c:pt idx="88">
                  <c:v>311.43651660957499</c:v>
                </c:pt>
                <c:pt idx="89">
                  <c:v>301.20275593696499</c:v>
                </c:pt>
                <c:pt idx="90">
                  <c:v>292.03162866622301</c:v>
                </c:pt>
                <c:pt idx="91">
                  <c:v>284.078816214764</c:v>
                </c:pt>
                <c:pt idx="92">
                  <c:v>277.5</c:v>
                </c:pt>
                <c:pt idx="93">
                  <c:v>272.40670408818102</c:v>
                </c:pt>
                <c:pt idx="94">
                  <c:v>268.733823140894</c:v>
                </c:pt>
                <c:pt idx="95">
                  <c:v>266.37209446855798</c:v>
                </c:pt>
                <c:pt idx="96">
                  <c:v>265.21225538159501</c:v>
                </c:pt>
                <c:pt idx="97">
                  <c:v>265.14504319042499</c:v>
                </c:pt>
                <c:pt idx="98">
                  <c:v>266.06119520546798</c:v>
                </c:pt>
                <c:pt idx="99">
                  <c:v>267.851448737147</c:v>
                </c:pt>
                <c:pt idx="100">
                  <c:v>270.40654109588002</c:v>
                </c:pt>
                <c:pt idx="101">
                  <c:v>273.61720959208998</c:v>
                </c:pt>
                <c:pt idx="102">
                  <c:v>277.37419153619601</c:v>
                </c:pt>
                <c:pt idx="103">
                  <c:v>281.568224238619</c:v>
                </c:pt>
                <c:pt idx="104">
                  <c:v>286.09004500978102</c:v>
                </c:pt>
                <c:pt idx="105">
                  <c:v>290.83039116010099</c:v>
                </c:pt>
                <c:pt idx="106">
                  <c:v>295.68</c:v>
                </c:pt>
              </c:numCache>
            </c:numRef>
          </c:val>
          <c:smooth val="0"/>
          <c:extLst>
            <c:ext xmlns:c16="http://schemas.microsoft.com/office/drawing/2014/chart" uri="{C3380CC4-5D6E-409C-BE32-E72D297353CC}">
              <c16:uniqueId val="{00000004-E761-499A-BBF0-B6B3C3787978}"/>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max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i="0" baseline="0">
                <a:effectLst/>
                <a:latin typeface="Times New Roman" panose="02020603050405020304" pitchFamily="18" charset="0"/>
                <a:cs typeface="Times New Roman" panose="02020603050405020304" pitchFamily="18" charset="0"/>
              </a:rPr>
              <a:t>Biological Oxygen Demand(mg/lit</a:t>
            </a:r>
            <a:r>
              <a:rPr lang="en-IN" sz="1400" b="1" i="0" baseline="0">
                <a:effectLst/>
                <a:latin typeface="Times New Roman" panose="02020603050405020304" pitchFamily="18" charset="0"/>
                <a:cs typeface="Times New Roman" panose="02020603050405020304" pitchFamily="18" charset="0"/>
              </a:rPr>
              <a:t>)</a:t>
            </a:r>
            <a:endParaRPr lang="en-IN" sz="1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'BOD(2)'!$I$4</c:f>
              <c:strCache>
                <c:ptCount val="1"/>
                <c:pt idx="0">
                  <c:v>RTO TRI.</c:v>
                </c:pt>
              </c:strCache>
            </c:strRef>
          </c:tx>
          <c:spPr>
            <a:ln w="28575" cap="rnd">
              <a:solidFill>
                <a:schemeClr val="accent1"/>
              </a:solidFill>
              <a:round/>
            </a:ln>
            <a:effectLst/>
          </c:spPr>
          <c:marker>
            <c:symbol val="none"/>
          </c:marker>
          <c:cat>
            <c:numRef>
              <c:f>'BOD(2)'!$H$5:$H$111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'BOD(2)'!$I$5:$I$111</c:f>
              <c:numCache>
                <c:formatCode>General</c:formatCode>
                <c:ptCount val="107"/>
                <c:pt idx="0">
                  <c:v>37.61</c:v>
                </c:pt>
                <c:pt idx="1">
                  <c:v>36.897466461563198</c:v>
                </c:pt>
                <c:pt idx="2">
                  <c:v>36.196131757276099</c:v>
                </c:pt>
                <c:pt idx="3">
                  <c:v>35.517194721288398</c:v>
                </c:pt>
                <c:pt idx="4">
                  <c:v>34.871854187749797</c:v>
                </c:pt>
                <c:pt idx="5">
                  <c:v>34.271308990809999</c:v>
                </c:pt>
                <c:pt idx="6">
                  <c:v>33.726757964618798</c:v>
                </c:pt>
                <c:pt idx="7">
                  <c:v>33.249399943325798</c:v>
                </c:pt>
                <c:pt idx="8">
                  <c:v>32.850433761080701</c:v>
                </c:pt>
                <c:pt idx="9">
                  <c:v>32.541058252033203</c:v>
                </c:pt>
                <c:pt idx="10">
                  <c:v>32.332472250333097</c:v>
                </c:pt>
                <c:pt idx="11">
                  <c:v>32.235874590130003</c:v>
                </c:pt>
                <c:pt idx="12">
                  <c:v>32.262464105573599</c:v>
                </c:pt>
                <c:pt idx="13">
                  <c:v>32.423439630813697</c:v>
                </c:pt>
                <c:pt idx="14">
                  <c:v>32.729999999999997</c:v>
                </c:pt>
                <c:pt idx="15">
                  <c:v>33.188334830155704</c:v>
                </c:pt>
                <c:pt idx="16">
                  <c:v>33.784596869798399</c:v>
                </c:pt>
                <c:pt idx="17">
                  <c:v>34.499929650319402</c:v>
                </c:pt>
                <c:pt idx="18">
                  <c:v>35.315476703109802</c:v>
                </c:pt>
                <c:pt idx="19">
                  <c:v>36.212381559560697</c:v>
                </c:pt>
                <c:pt idx="20">
                  <c:v>37.171787751063498</c:v>
                </c:pt>
                <c:pt idx="21">
                  <c:v>38.174838809009202</c:v>
                </c:pt>
                <c:pt idx="22">
                  <c:v>39.2026782647891</c:v>
                </c:pt>
                <c:pt idx="23">
                  <c:v>40.236449649794302</c:v>
                </c:pt>
                <c:pt idx="24">
                  <c:v>41.257296495416099</c:v>
                </c:pt>
                <c:pt idx="25">
                  <c:v>42.246362333045496</c:v>
                </c:pt>
                <c:pt idx="26">
                  <c:v>43.184790694073897</c:v>
                </c:pt>
                <c:pt idx="27">
                  <c:v>44.053725109892298</c:v>
                </c:pt>
                <c:pt idx="28">
                  <c:v>44.834309111891997</c:v>
                </c:pt>
                <c:pt idx="29">
                  <c:v>45.507686231464199</c:v>
                </c:pt>
                <c:pt idx="30">
                  <c:v>46.055</c:v>
                </c:pt>
                <c:pt idx="31">
                  <c:v>46.463368031077302</c:v>
                </c:pt>
                <c:pt idx="32">
                  <c:v>46.7438042670207</c:v>
                </c:pt>
                <c:pt idx="33">
                  <c:v>46.9132967323415</c:v>
                </c:pt>
                <c:pt idx="34">
                  <c:v>46.988833451550903</c:v>
                </c:pt>
                <c:pt idx="35">
                  <c:v>46.9874024491602</c:v>
                </c:pt>
                <c:pt idx="36">
                  <c:v>46.925991749680698</c:v>
                </c:pt>
                <c:pt idx="37">
                  <c:v>46.821589377623603</c:v>
                </c:pt>
                <c:pt idx="38">
                  <c:v>46.6911833575003</c:v>
                </c:pt>
                <c:pt idx="39">
                  <c:v>46.551761713822003</c:v>
                </c:pt>
                <c:pt idx="40">
                  <c:v>46.420312471099997</c:v>
                </c:pt>
                <c:pt idx="41">
                  <c:v>46.313823653845503</c:v>
                </c:pt>
                <c:pt idx="42">
                  <c:v>46.249283286569799</c:v>
                </c:pt>
                <c:pt idx="43">
                  <c:v>46.243679393784198</c:v>
                </c:pt>
                <c:pt idx="44">
                  <c:v>46.314</c:v>
                </c:pt>
                <c:pt idx="45">
                  <c:v>46.472314079371301</c:v>
                </c:pt>
                <c:pt idx="46">
                  <c:v>46.711014404624102</c:v>
                </c:pt>
                <c:pt idx="47">
                  <c:v>47.017574698127198</c:v>
                </c:pt>
                <c:pt idx="48">
                  <c:v>47.379468682249502</c:v>
                </c:pt>
                <c:pt idx="49">
                  <c:v>47.784170079359697</c:v>
                </c:pt>
                <c:pt idx="50">
                  <c:v>48.2191526118268</c:v>
                </c:pt>
                <c:pt idx="51">
                  <c:v>48.671890002019403</c:v>
                </c:pt>
                <c:pt idx="52">
                  <c:v>49.129855972306601</c:v>
                </c:pt>
                <c:pt idx="53">
                  <c:v>49.580524245056999</c:v>
                </c:pt>
                <c:pt idx="54">
                  <c:v>50.011368542639602</c:v>
                </c:pt>
                <c:pt idx="55">
                  <c:v>50.409862587423198</c:v>
                </c:pt>
                <c:pt idx="56">
                  <c:v>50.763480101776601</c:v>
                </c:pt>
                <c:pt idx="57">
                  <c:v>51.059694808068599</c:v>
                </c:pt>
                <c:pt idx="58">
                  <c:v>51.285980428668204</c:v>
                </c:pt>
                <c:pt idx="59">
                  <c:v>51.429810685943998</c:v>
                </c:pt>
                <c:pt idx="60">
                  <c:v>51.478659302265001</c:v>
                </c:pt>
                <c:pt idx="61">
                  <c:v>51.42</c:v>
                </c:pt>
                <c:pt idx="62">
                  <c:v>51.248334299315403</c:v>
                </c:pt>
                <c:pt idx="63">
                  <c:v>50.986274911568302</c:v>
                </c:pt>
                <c:pt idx="64">
                  <c:v>50.663462345913203</c:v>
                </c:pt>
                <c:pt idx="65">
                  <c:v>50.309537111504802</c:v>
                </c:pt>
                <c:pt idx="66">
                  <c:v>49.954139717497597</c:v>
                </c:pt>
                <c:pt idx="67">
                  <c:v>49.626910673046297</c:v>
                </c:pt>
                <c:pt idx="68">
                  <c:v>49.357490487305398</c:v>
                </c:pt>
                <c:pt idx="69">
                  <c:v>49.175519669429697</c:v>
                </c:pt>
                <c:pt idx="70">
                  <c:v>49.110638728573598</c:v>
                </c:pt>
                <c:pt idx="71">
                  <c:v>49.192488173891903</c:v>
                </c:pt>
                <c:pt idx="72">
                  <c:v>49.450708514539002</c:v>
                </c:pt>
                <c:pt idx="73">
                  <c:v>49.914940259669699</c:v>
                </c:pt>
                <c:pt idx="74">
                  <c:v>50.614823918438503</c:v>
                </c:pt>
                <c:pt idx="75">
                  <c:v>51.58</c:v>
                </c:pt>
                <c:pt idx="76">
                  <c:v>52.829787542423098</c:v>
                </c:pt>
                <c:pt idx="77">
                  <c:v>54.342219699433102</c:v>
                </c:pt>
                <c:pt idx="78">
                  <c:v>56.085008153669897</c:v>
                </c:pt>
                <c:pt idx="79">
                  <c:v>58.025864587773</c:v>
                </c:pt>
                <c:pt idx="80">
                  <c:v>60.132500684382101</c:v>
                </c:pt>
                <c:pt idx="81">
                  <c:v>62.372628126136902</c:v>
                </c:pt>
                <c:pt idx="82">
                  <c:v>64.713958595676999</c:v>
                </c:pt>
                <c:pt idx="83">
                  <c:v>67.124203775642201</c:v>
                </c:pt>
                <c:pt idx="84">
                  <c:v>69.571075348672096</c:v>
                </c:pt>
                <c:pt idx="85">
                  <c:v>72.022284997406302</c:v>
                </c:pt>
                <c:pt idx="86">
                  <c:v>74.445544404484593</c:v>
                </c:pt>
                <c:pt idx="87">
                  <c:v>76.808565252546501</c:v>
                </c:pt>
                <c:pt idx="88">
                  <c:v>79.079059224231798</c:v>
                </c:pt>
                <c:pt idx="89">
                  <c:v>81.224738002180104</c:v>
                </c:pt>
                <c:pt idx="90">
                  <c:v>83.213313269031204</c:v>
                </c:pt>
                <c:pt idx="91">
                  <c:v>85.012496707424603</c:v>
                </c:pt>
                <c:pt idx="92">
                  <c:v>86.59</c:v>
                </c:pt>
                <c:pt idx="93">
                  <c:v>87.921939649709302</c:v>
                </c:pt>
                <c:pt idx="94">
                  <c:v>89.018051440753098</c:v>
                </c:pt>
                <c:pt idx="95">
                  <c:v>89.896475977644002</c:v>
                </c:pt>
                <c:pt idx="96">
                  <c:v>90.575353864894794</c:v>
                </c:pt>
                <c:pt idx="97">
                  <c:v>91.072825707018296</c:v>
                </c:pt>
                <c:pt idx="98">
                  <c:v>91.407032108527204</c:v>
                </c:pt>
                <c:pt idx="99">
                  <c:v>91.596113673934099</c:v>
                </c:pt>
                <c:pt idx="100">
                  <c:v>91.658211007752001</c:v>
                </c:pt>
                <c:pt idx="101">
                  <c:v>91.611464714493394</c:v>
                </c:pt>
                <c:pt idx="102">
                  <c:v>91.474015398671099</c:v>
                </c:pt>
                <c:pt idx="103">
                  <c:v>91.264003664797897</c:v>
                </c:pt>
                <c:pt idx="104">
                  <c:v>90.999570117386497</c:v>
                </c:pt>
                <c:pt idx="105">
                  <c:v>90.698855360949594</c:v>
                </c:pt>
                <c:pt idx="106">
                  <c:v>90.38</c:v>
                </c:pt>
              </c:numCache>
            </c:numRef>
          </c:val>
          <c:smooth val="0"/>
          <c:extLst>
            <c:ext xmlns:c16="http://schemas.microsoft.com/office/drawing/2014/chart" uri="{C3380CC4-5D6E-409C-BE32-E72D297353CC}">
              <c16:uniqueId val="{00000000-6E90-4901-8DB6-F2EFB1818C43}"/>
            </c:ext>
          </c:extLst>
        </c:ser>
        <c:ser>
          <c:idx val="1"/>
          <c:order val="1"/>
          <c:tx>
            <c:strRef>
              <c:f>'BOD(2)'!$J$4</c:f>
              <c:strCache>
                <c:ptCount val="1"/>
                <c:pt idx="0">
                  <c:v> STP MAHARAJBAGH</c:v>
                </c:pt>
              </c:strCache>
            </c:strRef>
          </c:tx>
          <c:spPr>
            <a:ln w="28575" cap="rnd">
              <a:solidFill>
                <a:schemeClr val="accent2"/>
              </a:solidFill>
              <a:round/>
            </a:ln>
            <a:effectLst/>
          </c:spPr>
          <c:marker>
            <c:symbol val="none"/>
          </c:marker>
          <c:cat>
            <c:numRef>
              <c:f>'BOD(2)'!$H$5:$H$111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'BOD(2)'!$J$5:$J$111</c:f>
              <c:numCache>
                <c:formatCode>General</c:formatCode>
                <c:ptCount val="107"/>
                <c:pt idx="0">
                  <c:v>37.594000000000001</c:v>
                </c:pt>
                <c:pt idx="1">
                  <c:v>37.119760830969398</c:v>
                </c:pt>
                <c:pt idx="2">
                  <c:v>36.6594455045025</c:v>
                </c:pt>
                <c:pt idx="3">
                  <c:v>36.226977863162602</c:v>
                </c:pt>
                <c:pt idx="4">
                  <c:v>35.836281749513603</c:v>
                </c:pt>
                <c:pt idx="5">
                  <c:v>35.501281006118802</c:v>
                </c:pt>
                <c:pt idx="6">
                  <c:v>35.235899475541899</c:v>
                </c:pt>
                <c:pt idx="7">
                  <c:v>35.054061000346501</c:v>
                </c:pt>
                <c:pt idx="8">
                  <c:v>34.969689423096099</c:v>
                </c:pt>
                <c:pt idx="9">
                  <c:v>34.996708586354302</c:v>
                </c:pt>
                <c:pt idx="10">
                  <c:v>35.149042332684701</c:v>
                </c:pt>
                <c:pt idx="11">
                  <c:v>35.440614504650902</c:v>
                </c:pt>
                <c:pt idx="12">
                  <c:v>35.885348944816499</c:v>
                </c:pt>
                <c:pt idx="13">
                  <c:v>36.497169495744998</c:v>
                </c:pt>
                <c:pt idx="14">
                  <c:v>37.29</c:v>
                </c:pt>
                <c:pt idx="15">
                  <c:v>38.2713740420268</c:v>
                </c:pt>
                <c:pt idx="16">
                  <c:v>39.423264173797797</c:v>
                </c:pt>
                <c:pt idx="17">
                  <c:v>40.721252689167002</c:v>
                </c:pt>
                <c:pt idx="18">
                  <c:v>42.140921881988398</c:v>
                </c:pt>
                <c:pt idx="19">
                  <c:v>43.657854046116199</c:v>
                </c:pt>
                <c:pt idx="20">
                  <c:v>45.247631475404297</c:v>
                </c:pt>
                <c:pt idx="21">
                  <c:v>46.885836463706902</c:v>
                </c:pt>
                <c:pt idx="22">
                  <c:v>48.548051304878001</c:v>
                </c:pt>
                <c:pt idx="23">
                  <c:v>50.209858292771699</c:v>
                </c:pt>
                <c:pt idx="24">
                  <c:v>51.846839721241899</c:v>
                </c:pt>
                <c:pt idx="25">
                  <c:v>53.434577884142897</c:v>
                </c:pt>
                <c:pt idx="26">
                  <c:v>54.948655075328602</c:v>
                </c:pt>
                <c:pt idx="27">
                  <c:v>56.364653588653098</c:v>
                </c:pt>
                <c:pt idx="28">
                  <c:v>57.658155717970502</c:v>
                </c:pt>
                <c:pt idx="29">
                  <c:v>58.804743757134702</c:v>
                </c:pt>
                <c:pt idx="30">
                  <c:v>59.78</c:v>
                </c:pt>
                <c:pt idx="31">
                  <c:v>60.566241495031498</c:v>
                </c:pt>
                <c:pt idx="32">
                  <c:v>61.1727243091389</c:v>
                </c:pt>
                <c:pt idx="33">
                  <c:v>61.615439263843399</c:v>
                </c:pt>
                <c:pt idx="34">
                  <c:v>61.910377180665897</c:v>
                </c:pt>
                <c:pt idx="35">
                  <c:v>62.073528881127501</c:v>
                </c:pt>
                <c:pt idx="36">
                  <c:v>62.120885186749</c:v>
                </c:pt>
                <c:pt idx="37">
                  <c:v>62.0684369190515</c:v>
                </c:pt>
                <c:pt idx="38">
                  <c:v>61.932174899556003</c:v>
                </c:pt>
                <c:pt idx="39">
                  <c:v>61.728089949783403</c:v>
                </c:pt>
                <c:pt idx="40">
                  <c:v>61.4721728912549</c:v>
                </c:pt>
                <c:pt idx="41">
                  <c:v>61.180414545491203</c:v>
                </c:pt>
                <c:pt idx="42">
                  <c:v>60.868805734013499</c:v>
                </c:pt>
                <c:pt idx="43">
                  <c:v>60.553337278342802</c:v>
                </c:pt>
                <c:pt idx="44">
                  <c:v>60.25</c:v>
                </c:pt>
                <c:pt idx="45">
                  <c:v>59.971478910928802</c:v>
                </c:pt>
                <c:pt idx="46">
                  <c:v>59.717235784763901</c:v>
                </c:pt>
                <c:pt idx="47">
                  <c:v>59.483426585562398</c:v>
                </c:pt>
                <c:pt idx="48">
                  <c:v>59.266207277381802</c:v>
                </c:pt>
                <c:pt idx="49">
                  <c:v>59.061733824279401</c:v>
                </c:pt>
                <c:pt idx="50">
                  <c:v>58.866162190312302</c:v>
                </c:pt>
                <c:pt idx="51">
                  <c:v>58.675648339537901</c:v>
                </c:pt>
                <c:pt idx="52">
                  <c:v>58.486348236013598</c:v>
                </c:pt>
                <c:pt idx="53">
                  <c:v>58.294417843796602</c:v>
                </c:pt>
                <c:pt idx="54">
                  <c:v>58.0960131269442</c:v>
                </c:pt>
                <c:pt idx="55">
                  <c:v>57.887290049513702</c:v>
                </c:pt>
                <c:pt idx="56">
                  <c:v>57.6644045755625</c:v>
                </c:pt>
                <c:pt idx="57">
                  <c:v>57.423512669147698</c:v>
                </c:pt>
                <c:pt idx="58">
                  <c:v>57.160770294326802</c:v>
                </c:pt>
                <c:pt idx="59">
                  <c:v>56.872333415157001</c:v>
                </c:pt>
                <c:pt idx="60">
                  <c:v>56.554357995695703</c:v>
                </c:pt>
                <c:pt idx="61">
                  <c:v>56.203000000000003</c:v>
                </c:pt>
                <c:pt idx="62">
                  <c:v>55.8183854513738</c:v>
                </c:pt>
                <c:pt idx="63">
                  <c:v>55.416520610106602</c:v>
                </c:pt>
                <c:pt idx="64">
                  <c:v>55.017381795734401</c:v>
                </c:pt>
                <c:pt idx="65">
                  <c:v>54.640945327793197</c:v>
                </c:pt>
                <c:pt idx="66">
                  <c:v>54.307187525818897</c:v>
                </c:pt>
                <c:pt idx="67">
                  <c:v>54.036084709347499</c:v>
                </c:pt>
                <c:pt idx="68">
                  <c:v>53.847613197915102</c:v>
                </c:pt>
                <c:pt idx="69">
                  <c:v>53.7617493110575</c:v>
                </c:pt>
                <c:pt idx="70">
                  <c:v>53.798469368310798</c:v>
                </c:pt>
                <c:pt idx="71">
                  <c:v>53.977749689211002</c:v>
                </c:pt>
                <c:pt idx="72">
                  <c:v>54.319566593293999</c:v>
                </c:pt>
                <c:pt idx="73">
                  <c:v>54.8438964000959</c:v>
                </c:pt>
                <c:pt idx="74">
                  <c:v>55.5707154291526</c:v>
                </c:pt>
                <c:pt idx="75">
                  <c:v>56.52</c:v>
                </c:pt>
                <c:pt idx="76">
                  <c:v>57.703881506623901</c:v>
                </c:pt>
                <c:pt idx="77">
                  <c:v>59.103111640808599</c:v>
                </c:pt>
                <c:pt idx="78">
                  <c:v>60.690597168788102</c:v>
                </c:pt>
                <c:pt idx="79">
                  <c:v>62.4392448567963</c:v>
                </c:pt>
                <c:pt idx="80">
                  <c:v>64.321961471067397</c:v>
                </c:pt>
                <c:pt idx="81">
                  <c:v>66.311653777835403</c:v>
                </c:pt>
                <c:pt idx="82">
                  <c:v>68.381228543334103</c:v>
                </c:pt>
                <c:pt idx="83">
                  <c:v>70.503592533797701</c:v>
                </c:pt>
                <c:pt idx="84">
                  <c:v>72.651652515460199</c:v>
                </c:pt>
                <c:pt idx="85">
                  <c:v>74.798315254555504</c:v>
                </c:pt>
                <c:pt idx="86">
                  <c:v>76.916487517317705</c:v>
                </c:pt>
                <c:pt idx="87">
                  <c:v>78.979076069980806</c:v>
                </c:pt>
                <c:pt idx="88">
                  <c:v>80.958987678778797</c:v>
                </c:pt>
                <c:pt idx="89">
                  <c:v>82.829129109945697</c:v>
                </c:pt>
                <c:pt idx="90">
                  <c:v>84.562407129715595</c:v>
                </c:pt>
                <c:pt idx="91">
                  <c:v>86.131728504322297</c:v>
                </c:pt>
                <c:pt idx="92">
                  <c:v>87.51</c:v>
                </c:pt>
                <c:pt idx="93">
                  <c:v>88.677240863761497</c:v>
                </c:pt>
                <c:pt idx="94">
                  <c:v>89.641920265734598</c:v>
                </c:pt>
                <c:pt idx="95">
                  <c:v>90.419619856826401</c:v>
                </c:pt>
                <c:pt idx="96">
                  <c:v>91.025921287943405</c:v>
                </c:pt>
                <c:pt idx="97">
                  <c:v>91.476406209992504</c:v>
                </c:pt>
                <c:pt idx="98">
                  <c:v>91.786656273880595</c:v>
                </c:pt>
                <c:pt idx="99">
                  <c:v>91.972253130514304</c:v>
                </c:pt>
                <c:pt idx="100">
                  <c:v>92.048778430800596</c:v>
                </c:pt>
                <c:pt idx="101">
                  <c:v>92.031813825645997</c:v>
                </c:pt>
                <c:pt idx="102">
                  <c:v>91.936940965957504</c:v>
                </c:pt>
                <c:pt idx="103">
                  <c:v>91.779741502641897</c:v>
                </c:pt>
                <c:pt idx="104">
                  <c:v>91.575797086605903</c:v>
                </c:pt>
                <c:pt idx="105">
                  <c:v>91.340689368756401</c:v>
                </c:pt>
                <c:pt idx="106">
                  <c:v>91.09</c:v>
                </c:pt>
              </c:numCache>
            </c:numRef>
          </c:val>
          <c:smooth val="0"/>
          <c:extLst>
            <c:ext xmlns:c16="http://schemas.microsoft.com/office/drawing/2014/chart" uri="{C3380CC4-5D6E-409C-BE32-E72D297353CC}">
              <c16:uniqueId val="{00000001-6E90-4901-8DB6-F2EFB1818C43}"/>
            </c:ext>
          </c:extLst>
        </c:ser>
        <c:ser>
          <c:idx val="2"/>
          <c:order val="2"/>
          <c:tx>
            <c:strRef>
              <c:f>'BOD(2)'!$K$4</c:f>
              <c:strCache>
                <c:ptCount val="1"/>
                <c:pt idx="0">
                  <c:v>YASHWANT STADIUM</c:v>
                </c:pt>
              </c:strCache>
            </c:strRef>
          </c:tx>
          <c:spPr>
            <a:ln w="28575" cap="rnd">
              <a:solidFill>
                <a:schemeClr val="accent3"/>
              </a:solidFill>
              <a:round/>
            </a:ln>
            <a:effectLst/>
          </c:spPr>
          <c:marker>
            <c:symbol val="none"/>
          </c:marker>
          <c:cat>
            <c:numRef>
              <c:f>'BOD(2)'!$H$5:$H$111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'BOD(2)'!$K$5:$K$111</c:f>
              <c:numCache>
                <c:formatCode>General</c:formatCode>
                <c:ptCount val="107"/>
                <c:pt idx="0">
                  <c:v>24.305</c:v>
                </c:pt>
                <c:pt idx="1">
                  <c:v>24.452073660886398</c:v>
                </c:pt>
                <c:pt idx="2">
                  <c:v>24.623534066272999</c:v>
                </c:pt>
                <c:pt idx="3">
                  <c:v>24.843767960659999</c:v>
                </c:pt>
                <c:pt idx="4">
                  <c:v>25.137162088547701</c:v>
                </c:pt>
                <c:pt idx="5">
                  <c:v>25.528103194436</c:v>
                </c:pt>
                <c:pt idx="6">
                  <c:v>26.040978022825399</c:v>
                </c:pt>
                <c:pt idx="7">
                  <c:v>26.700173318215999</c:v>
                </c:pt>
                <c:pt idx="8">
                  <c:v>27.530075825108</c:v>
                </c:pt>
                <c:pt idx="9">
                  <c:v>28.555072288001501</c:v>
                </c:pt>
                <c:pt idx="10">
                  <c:v>29.799549451396899</c:v>
                </c:pt>
                <c:pt idx="11">
                  <c:v>31.287894059794201</c:v>
                </c:pt>
                <c:pt idx="12">
                  <c:v>33.044492857693697</c:v>
                </c:pt>
                <c:pt idx="13">
                  <c:v>35.093732589595596</c:v>
                </c:pt>
                <c:pt idx="14">
                  <c:v>37.46</c:v>
                </c:pt>
                <c:pt idx="15">
                  <c:v>40.155734659004104</c:v>
                </c:pt>
                <c:pt idx="16">
                  <c:v>43.1455874390928</c:v>
                </c:pt>
                <c:pt idx="17">
                  <c:v>46.382262038347797</c:v>
                </c:pt>
                <c:pt idx="18">
                  <c:v>49.818462154850899</c:v>
                </c:pt>
                <c:pt idx="19">
                  <c:v>53.406891486683797</c:v>
                </c:pt>
                <c:pt idx="20">
                  <c:v>57.100253731928298</c:v>
                </c:pt>
                <c:pt idx="21">
                  <c:v>60.851252588666199</c:v>
                </c:pt>
                <c:pt idx="22">
                  <c:v>64.612591754979206</c:v>
                </c:pt>
                <c:pt idx="23">
                  <c:v>68.336974928949104</c:v>
                </c:pt>
                <c:pt idx="24">
                  <c:v>71.977105808657697</c:v>
                </c:pt>
                <c:pt idx="25">
                  <c:v>75.485688092186706</c:v>
                </c:pt>
                <c:pt idx="26">
                  <c:v>78.815425477617893</c:v>
                </c:pt>
                <c:pt idx="27">
                  <c:v>81.919021663033107</c:v>
                </c:pt>
                <c:pt idx="28">
                  <c:v>84.749180346513995</c:v>
                </c:pt>
                <c:pt idx="29">
                  <c:v>87.258605226142393</c:v>
                </c:pt>
                <c:pt idx="30">
                  <c:v>89.4</c:v>
                </c:pt>
                <c:pt idx="31">
                  <c:v>91.139094081673804</c:v>
                </c:pt>
                <c:pt idx="32">
                  <c:v>92.493719746771404</c:v>
                </c:pt>
                <c:pt idx="33">
                  <c:v>93.494734986405206</c:v>
                </c:pt>
                <c:pt idx="34">
                  <c:v>94.172997791688104</c:v>
                </c:pt>
                <c:pt idx="35">
                  <c:v>94.559366153732796</c:v>
                </c:pt>
                <c:pt idx="36">
                  <c:v>94.684698063651695</c:v>
                </c:pt>
                <c:pt idx="37">
                  <c:v>94.579851512557696</c:v>
                </c:pt>
                <c:pt idx="38">
                  <c:v>94.275684491563297</c:v>
                </c:pt>
                <c:pt idx="39">
                  <c:v>93.803054991781295</c:v>
                </c:pt>
                <c:pt idx="40">
                  <c:v>93.192821004324401</c:v>
                </c:pt>
                <c:pt idx="41">
                  <c:v>92.475840520305098</c:v>
                </c:pt>
                <c:pt idx="42">
                  <c:v>91.682971530836099</c:v>
                </c:pt>
                <c:pt idx="43">
                  <c:v>90.845072027030199</c:v>
                </c:pt>
                <c:pt idx="44">
                  <c:v>89.992999999999995</c:v>
                </c:pt>
                <c:pt idx="45">
                  <c:v>89.152809497671598</c:v>
                </c:pt>
                <c:pt idx="46">
                  <c:v>88.331338795225093</c:v>
                </c:pt>
                <c:pt idx="47">
                  <c:v>87.530622224654195</c:v>
                </c:pt>
                <c:pt idx="48">
                  <c:v>86.752694117952402</c:v>
                </c:pt>
                <c:pt idx="49">
                  <c:v>85.999588807113298</c:v>
                </c:pt>
                <c:pt idx="50">
                  <c:v>85.273340624130398</c:v>
                </c:pt>
                <c:pt idx="51">
                  <c:v>84.5759839009974</c:v>
                </c:pt>
                <c:pt idx="52">
                  <c:v>83.909552969707903</c:v>
                </c:pt>
                <c:pt idx="53">
                  <c:v>83.276082162255406</c:v>
                </c:pt>
                <c:pt idx="54">
                  <c:v>82.677605810633594</c:v>
                </c:pt>
                <c:pt idx="55">
                  <c:v>82.116158246835994</c:v>
                </c:pt>
                <c:pt idx="56">
                  <c:v>81.593773802856205</c:v>
                </c:pt>
                <c:pt idx="57">
                  <c:v>81.112486810687798</c:v>
                </c:pt>
                <c:pt idx="58">
                  <c:v>80.674331602324401</c:v>
                </c:pt>
                <c:pt idx="59">
                  <c:v>80.281342509759597</c:v>
                </c:pt>
                <c:pt idx="60">
                  <c:v>79.9355538649869</c:v>
                </c:pt>
                <c:pt idx="61">
                  <c:v>79.638999999999996</c:v>
                </c:pt>
                <c:pt idx="62">
                  <c:v>79.393086192971694</c:v>
                </c:pt>
                <c:pt idx="63">
                  <c:v>79.196701506791797</c:v>
                </c:pt>
                <c:pt idx="64">
                  <c:v>79.048105950529703</c:v>
                </c:pt>
                <c:pt idx="65">
                  <c:v>78.945559533254496</c:v>
                </c:pt>
                <c:pt idx="66">
                  <c:v>78.887322264035305</c:v>
                </c:pt>
                <c:pt idx="67">
                  <c:v>78.871654151941399</c:v>
                </c:pt>
                <c:pt idx="68">
                  <c:v>78.896815206041893</c:v>
                </c:pt>
                <c:pt idx="69">
                  <c:v>78.961065435405899</c:v>
                </c:pt>
                <c:pt idx="70">
                  <c:v>79.062664849102802</c:v>
                </c:pt>
                <c:pt idx="71">
                  <c:v>79.199873456201601</c:v>
                </c:pt>
                <c:pt idx="72">
                  <c:v>79.370951265771495</c:v>
                </c:pt>
                <c:pt idx="73">
                  <c:v>79.574158286881797</c:v>
                </c:pt>
                <c:pt idx="74">
                  <c:v>79.807754528601507</c:v>
                </c:pt>
                <c:pt idx="75">
                  <c:v>80.069999999999993</c:v>
                </c:pt>
                <c:pt idx="76">
                  <c:v>80.359086431305997</c:v>
                </c:pt>
                <c:pt idx="77">
                  <c:v>80.672932437386805</c:v>
                </c:pt>
                <c:pt idx="78">
                  <c:v>81.009388354269703</c:v>
                </c:pt>
                <c:pt idx="79">
                  <c:v>81.366304517981703</c:v>
                </c:pt>
                <c:pt idx="80">
                  <c:v>81.741531264549806</c:v>
                </c:pt>
                <c:pt idx="81">
                  <c:v>82.132918930001097</c:v>
                </c:pt>
                <c:pt idx="82">
                  <c:v>82.538317850362702</c:v>
                </c:pt>
                <c:pt idx="83">
                  <c:v>82.955578361661694</c:v>
                </c:pt>
                <c:pt idx="84">
                  <c:v>83.382550799925099</c:v>
                </c:pt>
                <c:pt idx="85">
                  <c:v>83.817085501180003</c:v>
                </c:pt>
                <c:pt idx="86">
                  <c:v>84.257032801453406</c:v>
                </c:pt>
                <c:pt idx="87">
                  <c:v>84.700243036772505</c:v>
                </c:pt>
                <c:pt idx="88">
                  <c:v>85.144566543164302</c:v>
                </c:pt>
                <c:pt idx="89">
                  <c:v>85.587853656655895</c:v>
                </c:pt>
                <c:pt idx="90">
                  <c:v>86.027954713274298</c:v>
                </c:pt>
                <c:pt idx="91">
                  <c:v>86.462720049046695</c:v>
                </c:pt>
                <c:pt idx="92">
                  <c:v>86.89</c:v>
                </c:pt>
                <c:pt idx="93">
                  <c:v>87.308117882451995</c:v>
                </c:pt>
                <c:pt idx="94">
                  <c:v>87.717288933882998</c:v>
                </c:pt>
                <c:pt idx="95">
                  <c:v>88.118201372063695</c:v>
                </c:pt>
                <c:pt idx="96">
                  <c:v>88.511543414765001</c:v>
                </c:pt>
                <c:pt idx="97">
                  <c:v>88.898003279757802</c:v>
                </c:pt>
                <c:pt idx="98">
                  <c:v>89.278269184812899</c:v>
                </c:pt>
                <c:pt idx="99">
                  <c:v>89.653029347701207</c:v>
                </c:pt>
                <c:pt idx="100">
                  <c:v>90.022971986193596</c:v>
                </c:pt>
                <c:pt idx="101">
                  <c:v>90.388785318060798</c:v>
                </c:pt>
                <c:pt idx="102">
                  <c:v>90.751157561073796</c:v>
                </c:pt>
                <c:pt idx="103">
                  <c:v>91.110776933003294</c:v>
                </c:pt>
                <c:pt idx="104">
                  <c:v>91.468331651620304</c:v>
                </c:pt>
                <c:pt idx="105">
                  <c:v>91.824509934695598</c:v>
                </c:pt>
                <c:pt idx="106">
                  <c:v>92.18</c:v>
                </c:pt>
              </c:numCache>
            </c:numRef>
          </c:val>
          <c:smooth val="0"/>
          <c:extLst>
            <c:ext xmlns:c16="http://schemas.microsoft.com/office/drawing/2014/chart" uri="{C3380CC4-5D6E-409C-BE32-E72D297353CC}">
              <c16:uniqueId val="{00000002-6E90-4901-8DB6-F2EFB1818C43}"/>
            </c:ext>
          </c:extLst>
        </c:ser>
        <c:ser>
          <c:idx val="3"/>
          <c:order val="3"/>
          <c:tx>
            <c:strRef>
              <c:f>'BOD(2)'!$L$4</c:f>
              <c:strCache>
                <c:ptCount val="1"/>
                <c:pt idx="0">
                  <c:v>GANGABAIGHAT</c:v>
                </c:pt>
              </c:strCache>
            </c:strRef>
          </c:tx>
          <c:spPr>
            <a:ln w="28575" cap="rnd">
              <a:solidFill>
                <a:schemeClr val="accent4"/>
              </a:solidFill>
              <a:round/>
            </a:ln>
            <a:effectLst/>
          </c:spPr>
          <c:marker>
            <c:symbol val="none"/>
          </c:marker>
          <c:cat>
            <c:numRef>
              <c:f>'BOD(2)'!$H$5:$H$111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'BOD(2)'!$L$5:$L$111</c:f>
              <c:numCache>
                <c:formatCode>General</c:formatCode>
                <c:ptCount val="107"/>
                <c:pt idx="0">
                  <c:v>37.29</c:v>
                </c:pt>
                <c:pt idx="1">
                  <c:v>36.247828404918401</c:v>
                </c:pt>
                <c:pt idx="2">
                  <c:v>35.226185166608502</c:v>
                </c:pt>
                <c:pt idx="3">
                  <c:v>34.245598641842101</c:v>
                </c:pt>
                <c:pt idx="4">
                  <c:v>33.326597187390902</c:v>
                </c:pt>
                <c:pt idx="5">
                  <c:v>32.489709160026699</c:v>
                </c:pt>
                <c:pt idx="6">
                  <c:v>31.7554629165212</c:v>
                </c:pt>
                <c:pt idx="7">
                  <c:v>31.1443868136462</c:v>
                </c:pt>
                <c:pt idx="8">
                  <c:v>30.677009208173398</c:v>
                </c:pt>
                <c:pt idx="9">
                  <c:v>30.373858456874501</c:v>
                </c:pt>
                <c:pt idx="10">
                  <c:v>30.2554629165212</c:v>
                </c:pt>
                <c:pt idx="11">
                  <c:v>30.3423509438854</c:v>
                </c:pt>
                <c:pt idx="12">
                  <c:v>30.6550508957388</c:v>
                </c:pt>
                <c:pt idx="13">
                  <c:v>31.214091128853099</c:v>
                </c:pt>
                <c:pt idx="14">
                  <c:v>32.04</c:v>
                </c:pt>
                <c:pt idx="15">
                  <c:v>33.142949465600601</c:v>
                </c:pt>
                <c:pt idx="16">
                  <c:v>34.491685880673003</c:v>
                </c:pt>
                <c:pt idx="17">
                  <c:v>36.0445991998848</c:v>
                </c:pt>
                <c:pt idx="18">
                  <c:v>37.760079377903203</c:v>
                </c:pt>
                <c:pt idx="19">
                  <c:v>39.5965163693958</c:v>
                </c:pt>
                <c:pt idx="20">
                  <c:v>41.512300129030102</c:v>
                </c:pt>
                <c:pt idx="21">
                  <c:v>43.465820611473397</c:v>
                </c:pt>
                <c:pt idx="22">
                  <c:v>45.415467771393203</c:v>
                </c:pt>
                <c:pt idx="23">
                  <c:v>47.319631563457001</c:v>
                </c:pt>
                <c:pt idx="24">
                  <c:v>49.136701942332202</c:v>
                </c:pt>
                <c:pt idx="25">
                  <c:v>50.825068862686301</c:v>
                </c:pt>
                <c:pt idx="26">
                  <c:v>52.343122279186602</c:v>
                </c:pt>
                <c:pt idx="27">
                  <c:v>53.6492521465008</c:v>
                </c:pt>
                <c:pt idx="28">
                  <c:v>54.701848419295999</c:v>
                </c:pt>
                <c:pt idx="29">
                  <c:v>55.459301052240001</c:v>
                </c:pt>
                <c:pt idx="30">
                  <c:v>55.88</c:v>
                </c:pt>
                <c:pt idx="31">
                  <c:v>55.941796214715097</c:v>
                </c:pt>
                <c:pt idx="32">
                  <c:v>55.700384638410398</c:v>
                </c:pt>
                <c:pt idx="33">
                  <c:v>55.230921210582601</c:v>
                </c:pt>
                <c:pt idx="34">
                  <c:v>54.608561870728302</c:v>
                </c:pt>
                <c:pt idx="35">
                  <c:v>53.908462558344297</c:v>
                </c:pt>
                <c:pt idx="36">
                  <c:v>53.205779212927197</c:v>
                </c:pt>
                <c:pt idx="37">
                  <c:v>52.575667773973599</c:v>
                </c:pt>
                <c:pt idx="38">
                  <c:v>52.093284180980397</c:v>
                </c:pt>
                <c:pt idx="39">
                  <c:v>51.833784373443997</c:v>
                </c:pt>
                <c:pt idx="40">
                  <c:v>51.8723242908613</c:v>
                </c:pt>
                <c:pt idx="41">
                  <c:v>52.284059872728903</c:v>
                </c:pt>
                <c:pt idx="42">
                  <c:v>53.144147058543403</c:v>
                </c:pt>
                <c:pt idx="43">
                  <c:v>54.527741787801503</c:v>
                </c:pt>
                <c:pt idx="44">
                  <c:v>56.51</c:v>
                </c:pt>
                <c:pt idx="45">
                  <c:v>59.141434848584304</c:v>
                </c:pt>
                <c:pt idx="46">
                  <c:v>62.373988342795002</c:v>
                </c:pt>
                <c:pt idx="47">
                  <c:v>66.1349597058218</c:v>
                </c:pt>
                <c:pt idx="48">
                  <c:v>70.351648160853998</c:v>
                </c:pt>
                <c:pt idx="49">
                  <c:v>74.951352931081303</c:v>
                </c:pt>
                <c:pt idx="50">
                  <c:v>79.861373239693094</c:v>
                </c:pt>
                <c:pt idx="51">
                  <c:v>85.009008309878894</c:v>
                </c:pt>
                <c:pt idx="52">
                  <c:v>90.321557364828294</c:v>
                </c:pt>
                <c:pt idx="53">
                  <c:v>95.726319627730703</c:v>
                </c:pt>
                <c:pt idx="54">
                  <c:v>101.150594321776</c:v>
                </c:pt>
                <c:pt idx="55">
                  <c:v>106.521680670153</c:v>
                </c:pt>
                <c:pt idx="56">
                  <c:v>111.766877896051</c:v>
                </c:pt>
                <c:pt idx="57">
                  <c:v>116.813485222661</c:v>
                </c:pt>
                <c:pt idx="58">
                  <c:v>121.58880187317099</c:v>
                </c:pt>
                <c:pt idx="59">
                  <c:v>126.020127070771</c:v>
                </c:pt>
                <c:pt idx="60">
                  <c:v>130.034760038651</c:v>
                </c:pt>
                <c:pt idx="61">
                  <c:v>133.56</c:v>
                </c:pt>
                <c:pt idx="62">
                  <c:v>136.53911386796401</c:v>
                </c:pt>
                <c:pt idx="63">
                  <c:v>138.979239315515</c:v>
                </c:pt>
                <c:pt idx="64">
                  <c:v>140.903481705583</c:v>
                </c:pt>
                <c:pt idx="65">
                  <c:v>142.33494640109501</c:v>
                </c:pt>
                <c:pt idx="66">
                  <c:v>143.296738764981</c:v>
                </c:pt>
                <c:pt idx="67">
                  <c:v>143.811964160169</c:v>
                </c:pt>
                <c:pt idx="68">
                  <c:v>143.90372794958799</c:v>
                </c:pt>
                <c:pt idx="69">
                  <c:v>143.59513549616599</c:v>
                </c:pt>
                <c:pt idx="70">
                  <c:v>142.909292162833</c:v>
                </c:pt>
                <c:pt idx="71">
                  <c:v>141.86930331251801</c:v>
                </c:pt>
                <c:pt idx="72">
                  <c:v>140.49827430814801</c:v>
                </c:pt>
                <c:pt idx="73">
                  <c:v>138.81931051265201</c:v>
                </c:pt>
                <c:pt idx="74">
                  <c:v>136.85551728895999</c:v>
                </c:pt>
                <c:pt idx="75">
                  <c:v>134.63</c:v>
                </c:pt>
                <c:pt idx="76">
                  <c:v>132.16750628006699</c:v>
                </c:pt>
                <c:pt idx="77">
                  <c:v>129.49935284891799</c:v>
                </c:pt>
                <c:pt idx="78">
                  <c:v>126.658498697677</c:v>
                </c:pt>
                <c:pt idx="79">
                  <c:v>123.677902817469</c:v>
                </c:pt>
                <c:pt idx="80">
                  <c:v>120.590524199416</c:v>
                </c:pt>
                <c:pt idx="81">
                  <c:v>117.42932183464301</c:v>
                </c:pt>
                <c:pt idx="82">
                  <c:v>114.227254714274</c:v>
                </c:pt>
                <c:pt idx="83">
                  <c:v>111.01728182943199</c:v>
                </c:pt>
                <c:pt idx="84">
                  <c:v>107.83236217124001</c:v>
                </c:pt>
                <c:pt idx="85">
                  <c:v>104.705454730824</c:v>
                </c:pt>
                <c:pt idx="86">
                  <c:v>101.66951849930599</c:v>
                </c:pt>
                <c:pt idx="87">
                  <c:v>98.7575124678104</c:v>
                </c:pt>
                <c:pt idx="88">
                  <c:v>96.002395627460999</c:v>
                </c:pt>
                <c:pt idx="89">
                  <c:v>93.437126969381396</c:v>
                </c:pt>
                <c:pt idx="90">
                  <c:v>91.094665484695597</c:v>
                </c:pt>
                <c:pt idx="91">
                  <c:v>89.007970164527194</c:v>
                </c:pt>
                <c:pt idx="92">
                  <c:v>87.21</c:v>
                </c:pt>
                <c:pt idx="93">
                  <c:v>85.724391243874805</c:v>
                </c:pt>
                <c:pt idx="94">
                  <c:v>84.537489195459898</c:v>
                </c:pt>
                <c:pt idx="95">
                  <c:v>83.626316415700799</c:v>
                </c:pt>
                <c:pt idx="96">
                  <c:v>82.967895465542696</c:v>
                </c:pt>
                <c:pt idx="97">
                  <c:v>82.539248905931103</c:v>
                </c:pt>
                <c:pt idx="98">
                  <c:v>82.317399297811306</c:v>
                </c:pt>
                <c:pt idx="99">
                  <c:v>82.279369202128606</c:v>
                </c:pt>
                <c:pt idx="100">
                  <c:v>82.402181179828403</c:v>
                </c:pt>
                <c:pt idx="101">
                  <c:v>82.662857791856098</c:v>
                </c:pt>
                <c:pt idx="102">
                  <c:v>83.038421599157004</c:v>
                </c:pt>
                <c:pt idx="103">
                  <c:v>83.505895162676495</c:v>
                </c:pt>
                <c:pt idx="104">
                  <c:v>84.042301043359899</c:v>
                </c:pt>
                <c:pt idx="105">
                  <c:v>84.624661802152602</c:v>
                </c:pt>
                <c:pt idx="106">
                  <c:v>85.23</c:v>
                </c:pt>
              </c:numCache>
            </c:numRef>
          </c:val>
          <c:smooth val="0"/>
          <c:extLst>
            <c:ext xmlns:c16="http://schemas.microsoft.com/office/drawing/2014/chart" uri="{C3380CC4-5D6E-409C-BE32-E72D297353CC}">
              <c16:uniqueId val="{00000003-6E90-4901-8DB6-F2EFB1818C43}"/>
            </c:ext>
          </c:extLst>
        </c:ser>
        <c:ser>
          <c:idx val="4"/>
          <c:order val="4"/>
          <c:tx>
            <c:strRef>
              <c:f>'BOD(2)'!$M$4</c:f>
              <c:strCache>
                <c:ptCount val="1"/>
                <c:pt idx="0">
                  <c:v>PARDI</c:v>
                </c:pt>
              </c:strCache>
            </c:strRef>
          </c:tx>
          <c:spPr>
            <a:ln w="28575" cap="rnd">
              <a:solidFill>
                <a:schemeClr val="accent5"/>
              </a:solidFill>
              <a:round/>
            </a:ln>
            <a:effectLst/>
          </c:spPr>
          <c:marker>
            <c:symbol val="none"/>
          </c:marker>
          <c:cat>
            <c:numRef>
              <c:f>'BOD(2)'!$H$5:$H$111</c:f>
              <c:numCache>
                <c:formatCode>d\-mmm\-yy</c:formatCode>
                <c:ptCount val="107"/>
                <c:pt idx="0">
                  <c:v>43405</c:v>
                </c:pt>
                <c:pt idx="1">
                  <c:v>43406</c:v>
                </c:pt>
                <c:pt idx="2">
                  <c:v>43407</c:v>
                </c:pt>
                <c:pt idx="3">
                  <c:v>43408</c:v>
                </c:pt>
                <c:pt idx="4">
                  <c:v>43409</c:v>
                </c:pt>
                <c:pt idx="5">
                  <c:v>43410</c:v>
                </c:pt>
                <c:pt idx="6">
                  <c:v>43411</c:v>
                </c:pt>
                <c:pt idx="7">
                  <c:v>43412</c:v>
                </c:pt>
                <c:pt idx="8">
                  <c:v>43413</c:v>
                </c:pt>
                <c:pt idx="9">
                  <c:v>43414</c:v>
                </c:pt>
                <c:pt idx="10">
                  <c:v>43415</c:v>
                </c:pt>
                <c:pt idx="11">
                  <c:v>43416</c:v>
                </c:pt>
                <c:pt idx="12">
                  <c:v>43417</c:v>
                </c:pt>
                <c:pt idx="13">
                  <c:v>43418</c:v>
                </c:pt>
                <c:pt idx="14">
                  <c:v>43419</c:v>
                </c:pt>
                <c:pt idx="15">
                  <c:v>43420</c:v>
                </c:pt>
                <c:pt idx="16">
                  <c:v>43421</c:v>
                </c:pt>
                <c:pt idx="17">
                  <c:v>43422</c:v>
                </c:pt>
                <c:pt idx="18">
                  <c:v>43423</c:v>
                </c:pt>
                <c:pt idx="19">
                  <c:v>43424</c:v>
                </c:pt>
                <c:pt idx="20">
                  <c:v>43425</c:v>
                </c:pt>
                <c:pt idx="21">
                  <c:v>43426</c:v>
                </c:pt>
                <c:pt idx="22">
                  <c:v>43427</c:v>
                </c:pt>
                <c:pt idx="23">
                  <c:v>43428</c:v>
                </c:pt>
                <c:pt idx="24">
                  <c:v>43429</c:v>
                </c:pt>
                <c:pt idx="25">
                  <c:v>43430</c:v>
                </c:pt>
                <c:pt idx="26">
                  <c:v>43431</c:v>
                </c:pt>
                <c:pt idx="27">
                  <c:v>43432</c:v>
                </c:pt>
                <c:pt idx="28">
                  <c:v>43433</c:v>
                </c:pt>
                <c:pt idx="29">
                  <c:v>43434</c:v>
                </c:pt>
                <c:pt idx="30">
                  <c:v>43435</c:v>
                </c:pt>
                <c:pt idx="31">
                  <c:v>43436</c:v>
                </c:pt>
                <c:pt idx="32">
                  <c:v>43437</c:v>
                </c:pt>
                <c:pt idx="33">
                  <c:v>43438</c:v>
                </c:pt>
                <c:pt idx="34">
                  <c:v>43439</c:v>
                </c:pt>
                <c:pt idx="35">
                  <c:v>43440</c:v>
                </c:pt>
                <c:pt idx="36">
                  <c:v>43441</c:v>
                </c:pt>
                <c:pt idx="37">
                  <c:v>43442</c:v>
                </c:pt>
                <c:pt idx="38">
                  <c:v>43443</c:v>
                </c:pt>
                <c:pt idx="39">
                  <c:v>43444</c:v>
                </c:pt>
                <c:pt idx="40">
                  <c:v>43445</c:v>
                </c:pt>
                <c:pt idx="41">
                  <c:v>43446</c:v>
                </c:pt>
                <c:pt idx="42">
                  <c:v>43447</c:v>
                </c:pt>
                <c:pt idx="43">
                  <c:v>43448</c:v>
                </c:pt>
                <c:pt idx="44">
                  <c:v>43449</c:v>
                </c:pt>
                <c:pt idx="45">
                  <c:v>43450</c:v>
                </c:pt>
                <c:pt idx="46">
                  <c:v>43451</c:v>
                </c:pt>
                <c:pt idx="47">
                  <c:v>43452</c:v>
                </c:pt>
                <c:pt idx="48">
                  <c:v>43453</c:v>
                </c:pt>
                <c:pt idx="49">
                  <c:v>43454</c:v>
                </c:pt>
                <c:pt idx="50">
                  <c:v>43455</c:v>
                </c:pt>
                <c:pt idx="51">
                  <c:v>43456</c:v>
                </c:pt>
                <c:pt idx="52">
                  <c:v>43457</c:v>
                </c:pt>
                <c:pt idx="53">
                  <c:v>43458</c:v>
                </c:pt>
                <c:pt idx="54">
                  <c:v>43459</c:v>
                </c:pt>
                <c:pt idx="55">
                  <c:v>43460</c:v>
                </c:pt>
                <c:pt idx="56">
                  <c:v>43461</c:v>
                </c:pt>
                <c:pt idx="57">
                  <c:v>43462</c:v>
                </c:pt>
                <c:pt idx="58">
                  <c:v>43463</c:v>
                </c:pt>
                <c:pt idx="59">
                  <c:v>43464</c:v>
                </c:pt>
                <c:pt idx="60">
                  <c:v>43465</c:v>
                </c:pt>
                <c:pt idx="61">
                  <c:v>43466</c:v>
                </c:pt>
                <c:pt idx="62">
                  <c:v>43467</c:v>
                </c:pt>
                <c:pt idx="63">
                  <c:v>43468</c:v>
                </c:pt>
                <c:pt idx="64">
                  <c:v>43469</c:v>
                </c:pt>
                <c:pt idx="65">
                  <c:v>43470</c:v>
                </c:pt>
                <c:pt idx="66">
                  <c:v>43471</c:v>
                </c:pt>
                <c:pt idx="67">
                  <c:v>43472</c:v>
                </c:pt>
                <c:pt idx="68">
                  <c:v>43473</c:v>
                </c:pt>
                <c:pt idx="69">
                  <c:v>43474</c:v>
                </c:pt>
                <c:pt idx="70">
                  <c:v>43475</c:v>
                </c:pt>
                <c:pt idx="71">
                  <c:v>43476</c:v>
                </c:pt>
                <c:pt idx="72">
                  <c:v>43477</c:v>
                </c:pt>
                <c:pt idx="73">
                  <c:v>43478</c:v>
                </c:pt>
                <c:pt idx="74">
                  <c:v>43479</c:v>
                </c:pt>
                <c:pt idx="75">
                  <c:v>43480</c:v>
                </c:pt>
                <c:pt idx="76">
                  <c:v>43481</c:v>
                </c:pt>
                <c:pt idx="77">
                  <c:v>43482</c:v>
                </c:pt>
                <c:pt idx="78">
                  <c:v>43483</c:v>
                </c:pt>
                <c:pt idx="79">
                  <c:v>43484</c:v>
                </c:pt>
                <c:pt idx="80">
                  <c:v>43485</c:v>
                </c:pt>
                <c:pt idx="81">
                  <c:v>43486</c:v>
                </c:pt>
                <c:pt idx="82">
                  <c:v>43487</c:v>
                </c:pt>
                <c:pt idx="83">
                  <c:v>43488</c:v>
                </c:pt>
                <c:pt idx="84">
                  <c:v>43489</c:v>
                </c:pt>
                <c:pt idx="85">
                  <c:v>43490</c:v>
                </c:pt>
                <c:pt idx="86">
                  <c:v>43491</c:v>
                </c:pt>
                <c:pt idx="87">
                  <c:v>43492</c:v>
                </c:pt>
                <c:pt idx="88">
                  <c:v>43493</c:v>
                </c:pt>
                <c:pt idx="89">
                  <c:v>43494</c:v>
                </c:pt>
                <c:pt idx="90">
                  <c:v>43495</c:v>
                </c:pt>
                <c:pt idx="91">
                  <c:v>43496</c:v>
                </c:pt>
                <c:pt idx="92">
                  <c:v>43497</c:v>
                </c:pt>
                <c:pt idx="93">
                  <c:v>43498</c:v>
                </c:pt>
                <c:pt idx="94">
                  <c:v>43499</c:v>
                </c:pt>
                <c:pt idx="95">
                  <c:v>43500</c:v>
                </c:pt>
                <c:pt idx="96">
                  <c:v>43501</c:v>
                </c:pt>
                <c:pt idx="97">
                  <c:v>43502</c:v>
                </c:pt>
                <c:pt idx="98">
                  <c:v>43503</c:v>
                </c:pt>
                <c:pt idx="99">
                  <c:v>43504</c:v>
                </c:pt>
                <c:pt idx="100">
                  <c:v>43505</c:v>
                </c:pt>
                <c:pt idx="101">
                  <c:v>43506</c:v>
                </c:pt>
                <c:pt idx="102">
                  <c:v>43507</c:v>
                </c:pt>
                <c:pt idx="103">
                  <c:v>43508</c:v>
                </c:pt>
                <c:pt idx="104">
                  <c:v>43509</c:v>
                </c:pt>
                <c:pt idx="105">
                  <c:v>43510</c:v>
                </c:pt>
                <c:pt idx="106">
                  <c:v>43511</c:v>
                </c:pt>
              </c:numCache>
            </c:numRef>
          </c:cat>
          <c:val>
            <c:numRef>
              <c:f>'BOD(2)'!$M$5:$M$111</c:f>
              <c:numCache>
                <c:formatCode>General</c:formatCode>
                <c:ptCount val="107"/>
                <c:pt idx="0">
                  <c:v>35.83</c:v>
                </c:pt>
                <c:pt idx="1">
                  <c:v>35.524001541048797</c:v>
                </c:pt>
                <c:pt idx="2">
                  <c:v>35.234176661054299</c:v>
                </c:pt>
                <c:pt idx="3">
                  <c:v>34.9766989389733</c:v>
                </c:pt>
                <c:pt idx="4">
                  <c:v>34.767741953762602</c:v>
                </c:pt>
                <c:pt idx="5">
                  <c:v>34.623479284378803</c:v>
                </c:pt>
                <c:pt idx="6">
                  <c:v>34.560084509778697</c:v>
                </c:pt>
                <c:pt idx="7">
                  <c:v>34.593731208919003</c:v>
                </c:pt>
                <c:pt idx="8">
                  <c:v>34.740592960756501</c:v>
                </c:pt>
                <c:pt idx="9">
                  <c:v>35.016843344248002</c:v>
                </c:pt>
                <c:pt idx="10">
                  <c:v>35.438655938350102</c:v>
                </c:pt>
                <c:pt idx="11">
                  <c:v>36.022204322019597</c:v>
                </c:pt>
                <c:pt idx="12">
                  <c:v>36.783662074213296</c:v>
                </c:pt>
                <c:pt idx="13">
                  <c:v>37.739202773887797</c:v>
                </c:pt>
                <c:pt idx="14">
                  <c:v>38.905000000000001</c:v>
                </c:pt>
                <c:pt idx="15">
                  <c:v>40.288296598195501</c:v>
                </c:pt>
                <c:pt idx="16">
                  <c:v>41.860612480875901</c:v>
                </c:pt>
                <c:pt idx="17">
                  <c:v>43.5845368271317</c:v>
                </c:pt>
                <c:pt idx="18">
                  <c:v>45.422658816053399</c:v>
                </c:pt>
                <c:pt idx="19">
                  <c:v>47.337567626731399</c:v>
                </c:pt>
                <c:pt idx="20">
                  <c:v>49.291852438256498</c:v>
                </c:pt>
                <c:pt idx="21">
                  <c:v>51.248102429718898</c:v>
                </c:pt>
                <c:pt idx="22">
                  <c:v>53.168906780209298</c:v>
                </c:pt>
                <c:pt idx="23">
                  <c:v>55.016854668818198</c:v>
                </c:pt>
                <c:pt idx="24">
                  <c:v>56.754535274635998</c:v>
                </c:pt>
                <c:pt idx="25">
                  <c:v>58.344537776753299</c:v>
                </c:pt>
                <c:pt idx="26">
                  <c:v>59.7494513542606</c:v>
                </c:pt>
                <c:pt idx="27">
                  <c:v>60.931865186248402</c:v>
                </c:pt>
                <c:pt idx="28">
                  <c:v>61.854368451807296</c:v>
                </c:pt>
                <c:pt idx="29">
                  <c:v>62.4795503300276</c:v>
                </c:pt>
                <c:pt idx="30">
                  <c:v>62.77</c:v>
                </c:pt>
                <c:pt idx="31">
                  <c:v>62.707383042489802</c:v>
                </c:pt>
                <c:pt idx="32">
                  <c:v>62.349670644961598</c:v>
                </c:pt>
                <c:pt idx="33">
                  <c:v>61.773910396555003</c:v>
                </c:pt>
                <c:pt idx="34">
                  <c:v>61.057149886409398</c:v>
                </c:pt>
                <c:pt idx="35">
                  <c:v>60.276436703664402</c:v>
                </c:pt>
                <c:pt idx="36">
                  <c:v>59.508818437459297</c:v>
                </c:pt>
                <c:pt idx="37">
                  <c:v>58.8313426769339</c:v>
                </c:pt>
                <c:pt idx="38">
                  <c:v>58.321057011227403</c:v>
                </c:pt>
                <c:pt idx="39">
                  <c:v>58.0550090294795</c:v>
                </c:pt>
                <c:pt idx="40">
                  <c:v>58.110246320829503</c:v>
                </c:pt>
                <c:pt idx="41">
                  <c:v>58.563816474417102</c:v>
                </c:pt>
                <c:pt idx="42">
                  <c:v>59.4927670793817</c:v>
                </c:pt>
                <c:pt idx="43">
                  <c:v>60.9741457248629</c:v>
                </c:pt>
                <c:pt idx="44">
                  <c:v>63.085000000000001</c:v>
                </c:pt>
                <c:pt idx="45">
                  <c:v>65.876937150376605</c:v>
                </c:pt>
                <c:pt idx="46">
                  <c:v>69.299803047351901</c:v>
                </c:pt>
                <c:pt idx="47">
                  <c:v>73.278003218728998</c:v>
                </c:pt>
                <c:pt idx="48">
                  <c:v>77.735943192311296</c:v>
                </c:pt>
                <c:pt idx="49">
                  <c:v>82.5980284959019</c:v>
                </c:pt>
                <c:pt idx="50">
                  <c:v>87.788664657303997</c:v>
                </c:pt>
                <c:pt idx="51">
                  <c:v>93.232257204320703</c:v>
                </c:pt>
                <c:pt idx="52">
                  <c:v>98.853211664755307</c:v>
                </c:pt>
                <c:pt idx="53">
                  <c:v>104.575933566411</c:v>
                </c:pt>
                <c:pt idx="54">
                  <c:v>110.324828437091</c:v>
                </c:pt>
                <c:pt idx="55">
                  <c:v>116.02430180459901</c:v>
                </c:pt>
                <c:pt idx="56">
                  <c:v>121.59875919673701</c:v>
                </c:pt>
                <c:pt idx="57">
                  <c:v>126.972606141309</c:v>
                </c:pt>
                <c:pt idx="58">
                  <c:v>132.07024816611801</c:v>
                </c:pt>
                <c:pt idx="59">
                  <c:v>136.816090798967</c:v>
                </c:pt>
                <c:pt idx="60">
                  <c:v>141.13453956766</c:v>
                </c:pt>
                <c:pt idx="61">
                  <c:v>144.94999999999999</c:v>
                </c:pt>
                <c:pt idx="62">
                  <c:v>148.20239520166601</c:v>
                </c:pt>
                <c:pt idx="63">
                  <c:v>150.89371858984799</c:v>
                </c:pt>
                <c:pt idx="64">
                  <c:v>153.04148115960999</c:v>
                </c:pt>
                <c:pt idx="65">
                  <c:v>154.66319390601899</c:v>
                </c:pt>
                <c:pt idx="66">
                  <c:v>155.77636782413799</c:v>
                </c:pt>
                <c:pt idx="67">
                  <c:v>156.39851390903399</c:v>
                </c:pt>
                <c:pt idx="68">
                  <c:v>156.54714315577201</c:v>
                </c:pt>
                <c:pt idx="69">
                  <c:v>156.23976655941701</c:v>
                </c:pt>
                <c:pt idx="70">
                  <c:v>155.493895115035</c:v>
                </c:pt>
                <c:pt idx="71">
                  <c:v>154.327039817691</c:v>
                </c:pt>
                <c:pt idx="72">
                  <c:v>152.75671166244999</c:v>
                </c:pt>
                <c:pt idx="73">
                  <c:v>150.800421644377</c:v>
                </c:pt>
                <c:pt idx="74">
                  <c:v>148.475680758539</c:v>
                </c:pt>
                <c:pt idx="75">
                  <c:v>145.80000000000001</c:v>
                </c:pt>
                <c:pt idx="76">
                  <c:v>142.79549390935799</c:v>
                </c:pt>
                <c:pt idx="77">
                  <c:v>139.50269120934001</c:v>
                </c:pt>
                <c:pt idx="78">
                  <c:v>135.966724168204</c:v>
                </c:pt>
                <c:pt idx="79">
                  <c:v>132.232725054209</c:v>
                </c:pt>
                <c:pt idx="80">
                  <c:v>128.34582613561599</c:v>
                </c:pt>
                <c:pt idx="81">
                  <c:v>124.351159680682</c:v>
                </c:pt>
                <c:pt idx="82">
                  <c:v>120.29385795766601</c:v>
                </c:pt>
                <c:pt idx="83">
                  <c:v>116.219053234828</c:v>
                </c:pt>
                <c:pt idx="84">
                  <c:v>112.171877780426</c:v>
                </c:pt>
                <c:pt idx="85">
                  <c:v>108.197463862719</c:v>
                </c:pt>
                <c:pt idx="86">
                  <c:v>104.340943749967</c:v>
                </c:pt>
                <c:pt idx="87">
                  <c:v>100.647449710429</c:v>
                </c:pt>
                <c:pt idx="88">
                  <c:v>97.162114012362494</c:v>
                </c:pt>
                <c:pt idx="89">
                  <c:v>93.930068924027495</c:v>
                </c:pt>
                <c:pt idx="90">
                  <c:v>90.996446713682801</c:v>
                </c:pt>
                <c:pt idx="91">
                  <c:v>88.406379649587294</c:v>
                </c:pt>
                <c:pt idx="92">
                  <c:v>86.204999999999998</c:v>
                </c:pt>
                <c:pt idx="93">
                  <c:v>84.424753468437103</c:v>
                </c:pt>
                <c:pt idx="94">
                  <c:v>83.047339499443794</c:v>
                </c:pt>
                <c:pt idx="95">
                  <c:v>82.041770972822306</c:v>
                </c:pt>
                <c:pt idx="96">
                  <c:v>81.377060768375003</c:v>
                </c:pt>
                <c:pt idx="97">
                  <c:v>81.022221765904305</c:v>
                </c:pt>
                <c:pt idx="98">
                  <c:v>80.946266845212506</c:v>
                </c:pt>
                <c:pt idx="99">
                  <c:v>81.118208886101996</c:v>
                </c:pt>
                <c:pt idx="100">
                  <c:v>81.507060768374998</c:v>
                </c:pt>
                <c:pt idx="101">
                  <c:v>82.081835371834003</c:v>
                </c:pt>
                <c:pt idx="102">
                  <c:v>82.811545576281304</c:v>
                </c:pt>
                <c:pt idx="103">
                  <c:v>83.665204261519193</c:v>
                </c:pt>
                <c:pt idx="104">
                  <c:v>84.611824307350005</c:v>
                </c:pt>
                <c:pt idx="105">
                  <c:v>85.620418593576204</c:v>
                </c:pt>
                <c:pt idx="106">
                  <c:v>86.66</c:v>
                </c:pt>
              </c:numCache>
            </c:numRef>
          </c:val>
          <c:smooth val="0"/>
          <c:extLst>
            <c:ext xmlns:c16="http://schemas.microsoft.com/office/drawing/2014/chart" uri="{C3380CC4-5D6E-409C-BE32-E72D297353CC}">
              <c16:uniqueId val="{00000004-6E90-4901-8DB6-F2EFB1818C43}"/>
            </c:ext>
          </c:extLst>
        </c:ser>
        <c:dLbls>
          <c:showLegendKey val="0"/>
          <c:showVal val="0"/>
          <c:showCatName val="0"/>
          <c:showSerName val="0"/>
          <c:showPercent val="0"/>
          <c:showBubbleSize val="0"/>
        </c:dLbls>
        <c:smooth val="0"/>
        <c:axId val="559686367"/>
        <c:axId val="2135979823"/>
      </c:lineChart>
      <c:dateAx>
        <c:axId val="55968636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d\-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979823"/>
        <c:crosses val="autoZero"/>
        <c:auto val="0"/>
        <c:lblOffset val="100"/>
        <c:baseTimeUnit val="days"/>
        <c:majorUnit val="1"/>
        <c:majorTimeUnit val="months"/>
        <c:minorUnit val="1"/>
        <c:minorTimeUnit val="days"/>
      </c:dateAx>
      <c:valAx>
        <c:axId val="213597982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686367"/>
        <c:crossesAt val="43405"/>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7</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126</cp:revision>
  <dcterms:created xsi:type="dcterms:W3CDTF">2019-03-11T10:35:00Z</dcterms:created>
  <dcterms:modified xsi:type="dcterms:W3CDTF">2019-05-04T11:33:00Z</dcterms:modified>
</cp:coreProperties>
</file>