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A00" w:rsidRDefault="00261A00" w:rsidP="00CA4512">
      <w:pPr>
        <w:jc w:val="center"/>
        <w:rPr>
          <w:rFonts w:ascii="Times New Roman" w:eastAsia="Times New Roman" w:hAnsi="Times New Roman" w:cs="Times New Roman"/>
          <w:b/>
          <w:sz w:val="46"/>
          <w:szCs w:val="46"/>
          <w:lang w:val="en-US"/>
        </w:rPr>
      </w:pPr>
    </w:p>
    <w:p w:rsidR="00CA4512" w:rsidRPr="003C5B6C" w:rsidRDefault="00CA4512" w:rsidP="00CA4512">
      <w:pPr>
        <w:jc w:val="center"/>
        <w:rPr>
          <w:rFonts w:ascii="Times New Roman" w:eastAsia="Times New Roman" w:hAnsi="Times New Roman" w:cs="Times New Roman"/>
          <w:b/>
          <w:sz w:val="46"/>
          <w:szCs w:val="46"/>
          <w:lang w:val="en-US"/>
        </w:rPr>
      </w:pPr>
      <w:r w:rsidRPr="003C5B6C">
        <w:rPr>
          <w:rFonts w:ascii="Times New Roman" w:eastAsia="Times New Roman" w:hAnsi="Times New Roman" w:cs="Times New Roman"/>
          <w:b/>
          <w:sz w:val="46"/>
          <w:szCs w:val="46"/>
          <w:lang w:val="en-US"/>
        </w:rPr>
        <w:t>Design, Analysis and Optimization of Two Wheeler Alloy Wheel</w:t>
      </w:r>
    </w:p>
    <w:p w:rsidR="00261A00" w:rsidRDefault="00261A00" w:rsidP="00261A00">
      <w:pPr>
        <w:pStyle w:val="AuthorName"/>
        <w:spacing w:before="0" w:after="0"/>
        <w:ind w:left="-288" w:right="115"/>
        <w:rPr>
          <w:b/>
          <w:sz w:val="24"/>
          <w:szCs w:val="24"/>
        </w:rPr>
      </w:pPr>
    </w:p>
    <w:p w:rsidR="00261A00" w:rsidRDefault="00261A00" w:rsidP="00261A00">
      <w:pPr>
        <w:pStyle w:val="AuthorName"/>
        <w:spacing w:before="0" w:after="0"/>
        <w:ind w:left="-288" w:right="115"/>
        <w:rPr>
          <w:b/>
          <w:sz w:val="24"/>
          <w:szCs w:val="24"/>
        </w:rPr>
      </w:pPr>
    </w:p>
    <w:p w:rsidR="00CA4512" w:rsidRPr="00261A00" w:rsidRDefault="00CA4512" w:rsidP="00261A00">
      <w:pPr>
        <w:pStyle w:val="AuthorName"/>
        <w:spacing w:before="0" w:after="0"/>
        <w:ind w:left="-288" w:right="115"/>
        <w:rPr>
          <w:b/>
          <w:sz w:val="24"/>
          <w:szCs w:val="24"/>
          <w:lang w:val="en-GB" w:eastAsia="en-GB"/>
        </w:rPr>
      </w:pPr>
      <w:proofErr w:type="spellStart"/>
      <w:r w:rsidRPr="00261A00">
        <w:rPr>
          <w:b/>
          <w:sz w:val="24"/>
          <w:szCs w:val="24"/>
        </w:rPr>
        <w:t>Rohti</w:t>
      </w:r>
      <w:proofErr w:type="spellEnd"/>
      <w:r w:rsidRPr="00261A00">
        <w:rPr>
          <w:b/>
          <w:sz w:val="24"/>
          <w:szCs w:val="24"/>
        </w:rPr>
        <w:t xml:space="preserve"> Yadav</w:t>
      </w:r>
      <w:r w:rsidRPr="00261A00">
        <w:rPr>
          <w:b/>
          <w:sz w:val="24"/>
          <w:szCs w:val="24"/>
          <w:vertAlign w:val="superscript"/>
        </w:rPr>
        <w:t>1</w:t>
      </w:r>
      <w:r w:rsidRPr="00261A00">
        <w:rPr>
          <w:b/>
          <w:sz w:val="24"/>
          <w:szCs w:val="24"/>
        </w:rPr>
        <w:t>,</w:t>
      </w:r>
      <w:r w:rsidRPr="00261A00">
        <w:rPr>
          <w:b/>
          <w:sz w:val="24"/>
          <w:szCs w:val="24"/>
          <w:vertAlign w:val="superscript"/>
        </w:rPr>
        <w:t xml:space="preserve"> </w:t>
      </w:r>
      <w:bookmarkStart w:id="0" w:name="_GoBack"/>
      <w:bookmarkEnd w:id="0"/>
      <w:r w:rsidRPr="00261A00">
        <w:rPr>
          <w:b/>
          <w:sz w:val="24"/>
          <w:szCs w:val="24"/>
        </w:rPr>
        <w:t xml:space="preserve"> Dr. Bharat Chede</w:t>
      </w:r>
      <w:r w:rsidRPr="00261A00">
        <w:rPr>
          <w:b/>
          <w:sz w:val="24"/>
          <w:szCs w:val="24"/>
          <w:vertAlign w:val="superscript"/>
        </w:rPr>
        <w:t>2</w:t>
      </w:r>
      <w:proofErr w:type="gramStart"/>
      <w:r w:rsidRPr="00261A00">
        <w:rPr>
          <w:b/>
          <w:sz w:val="24"/>
          <w:szCs w:val="24"/>
        </w:rPr>
        <w:t>,</w:t>
      </w:r>
      <w:r w:rsidRPr="00261A00">
        <w:rPr>
          <w:b/>
          <w:sz w:val="24"/>
          <w:szCs w:val="24"/>
          <w:vertAlign w:val="superscript"/>
        </w:rPr>
        <w:t xml:space="preserve">  </w:t>
      </w:r>
      <w:r w:rsidRPr="00261A00">
        <w:rPr>
          <w:b/>
          <w:sz w:val="24"/>
          <w:szCs w:val="24"/>
          <w:lang w:val="en-GB" w:eastAsia="en-GB"/>
        </w:rPr>
        <w:t>S</w:t>
      </w:r>
      <w:proofErr w:type="spellStart"/>
      <w:r w:rsidRPr="00261A00">
        <w:rPr>
          <w:b/>
          <w:sz w:val="24"/>
          <w:szCs w:val="24"/>
        </w:rPr>
        <w:t>wapnil</w:t>
      </w:r>
      <w:proofErr w:type="spellEnd"/>
      <w:proofErr w:type="gramEnd"/>
      <w:r w:rsidRPr="00261A00">
        <w:rPr>
          <w:b/>
          <w:sz w:val="24"/>
          <w:szCs w:val="24"/>
        </w:rPr>
        <w:t xml:space="preserve"> </w:t>
      </w:r>
      <w:proofErr w:type="spellStart"/>
      <w:r w:rsidRPr="00261A00">
        <w:rPr>
          <w:b/>
          <w:sz w:val="24"/>
          <w:szCs w:val="24"/>
          <w:lang w:val="en-GB" w:eastAsia="en-GB"/>
        </w:rPr>
        <w:t>Chaudhary</w:t>
      </w:r>
      <w:proofErr w:type="spellEnd"/>
      <w:r w:rsidR="00261A00">
        <w:rPr>
          <w:b/>
          <w:sz w:val="24"/>
          <w:szCs w:val="24"/>
          <w:lang w:val="en-GB" w:eastAsia="en-GB"/>
        </w:rPr>
        <w:t xml:space="preserve"> </w:t>
      </w:r>
      <w:r w:rsidRPr="00261A00">
        <w:rPr>
          <w:b/>
          <w:sz w:val="24"/>
          <w:szCs w:val="24"/>
          <w:vertAlign w:val="superscript"/>
        </w:rPr>
        <w:t>3</w:t>
      </w:r>
    </w:p>
    <w:p w:rsidR="00261A00" w:rsidRDefault="00261A00" w:rsidP="00CA4512">
      <w:pPr>
        <w:pStyle w:val="AuthorAffiliation"/>
        <w:rPr>
          <w:i w:val="0"/>
          <w:iCs/>
          <w:vertAlign w:val="superscript"/>
        </w:rPr>
      </w:pPr>
    </w:p>
    <w:p w:rsidR="00261A00" w:rsidRDefault="00261A00" w:rsidP="00CA4512">
      <w:pPr>
        <w:pStyle w:val="AuthorAffiliation"/>
        <w:rPr>
          <w:i w:val="0"/>
          <w:iCs/>
          <w:vertAlign w:val="superscript"/>
        </w:rPr>
      </w:pPr>
    </w:p>
    <w:p w:rsidR="00CA4512" w:rsidRDefault="00CA4512" w:rsidP="00CA4512">
      <w:pPr>
        <w:pStyle w:val="AuthorAffiliation"/>
        <w:rPr>
          <w:i w:val="0"/>
          <w:iCs/>
        </w:rPr>
      </w:pPr>
      <w:r w:rsidRPr="00075EA6">
        <w:rPr>
          <w:i w:val="0"/>
          <w:iCs/>
          <w:vertAlign w:val="superscript"/>
        </w:rPr>
        <w:t>1</w:t>
      </w:r>
      <w:r>
        <w:t xml:space="preserve">M-Tech Student, </w:t>
      </w:r>
      <w:r w:rsidRPr="00075EA6">
        <w:rPr>
          <w:i w:val="0"/>
          <w:iCs/>
          <w:vertAlign w:val="superscript"/>
        </w:rPr>
        <w:t>2</w:t>
      </w:r>
      <w:r>
        <w:t>Professor,</w:t>
      </w:r>
      <w:r w:rsidRPr="00CA4512">
        <w:rPr>
          <w:i w:val="0"/>
          <w:iCs/>
          <w:sz w:val="16"/>
        </w:rPr>
        <w:t xml:space="preserve"> </w:t>
      </w:r>
      <w:r w:rsidRPr="2F830975">
        <w:rPr>
          <w:vertAlign w:val="superscript"/>
        </w:rPr>
        <w:t>3</w:t>
      </w:r>
      <w:r>
        <w:rPr>
          <w:i w:val="0"/>
          <w:iCs/>
        </w:rPr>
        <w:t>Assistance Professor</w:t>
      </w:r>
    </w:p>
    <w:p w:rsidR="00CA4512" w:rsidRPr="001141BD" w:rsidRDefault="00CA4512" w:rsidP="001141BD">
      <w:pPr>
        <w:pStyle w:val="AuthorAffiliation"/>
        <w:rPr>
          <w:i w:val="0"/>
          <w:iCs/>
        </w:rPr>
      </w:pPr>
      <w:r>
        <w:t xml:space="preserve">Mechanical Engineering, Wainganga college of Engineering and </w:t>
      </w:r>
      <w:r w:rsidR="00FF098C">
        <w:t>management, Nagpur</w:t>
      </w:r>
      <w:r>
        <w:t>.</w:t>
      </w:r>
    </w:p>
    <w:p w:rsidR="00261A00" w:rsidRDefault="00261A00" w:rsidP="001141BD">
      <w:pPr>
        <w:pStyle w:val="AuthorAffiliation"/>
        <w:ind w:left="0"/>
      </w:pPr>
    </w:p>
    <w:p w:rsidR="00CA4512" w:rsidRDefault="00CA4512" w:rsidP="001141BD">
      <w:pPr>
        <w:pStyle w:val="AuthorAffiliation"/>
        <w:ind w:left="0"/>
        <w:rPr>
          <w:rStyle w:val="Hyperlink"/>
        </w:rPr>
      </w:pPr>
      <w:r w:rsidRPr="00261A00">
        <w:t>rohit.premyadav@gmail.com</w:t>
      </w:r>
    </w:p>
    <w:p w:rsidR="00CC377E" w:rsidRDefault="00CC377E" w:rsidP="001141BD">
      <w:pPr>
        <w:pStyle w:val="AuthorAffiliation"/>
        <w:ind w:left="0"/>
        <w:rPr>
          <w:rStyle w:val="Hyperlink"/>
        </w:rPr>
      </w:pPr>
    </w:p>
    <w:p w:rsidR="00261A00" w:rsidRDefault="00261A00" w:rsidP="001141BD">
      <w:pPr>
        <w:pStyle w:val="AuthorAffiliation"/>
        <w:ind w:left="0"/>
        <w:rPr>
          <w:rStyle w:val="Hyperlink"/>
        </w:rPr>
      </w:pPr>
    </w:p>
    <w:p w:rsidR="00261A00" w:rsidRDefault="00261A00" w:rsidP="00261A00">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05 April, 2022                   </w:t>
      </w:r>
      <w:r w:rsidRPr="00C26237">
        <w:rPr>
          <w:rFonts w:ascii="Times New Roman" w:hAnsi="Times New Roman"/>
          <w:b/>
          <w:i/>
          <w:sz w:val="20"/>
          <w:szCs w:val="20"/>
        </w:rPr>
        <w:t>Revised on</w:t>
      </w:r>
      <w:r>
        <w:rPr>
          <w:rFonts w:ascii="Times New Roman" w:hAnsi="Times New Roman"/>
          <w:i/>
          <w:sz w:val="20"/>
          <w:szCs w:val="20"/>
        </w:rPr>
        <w:t xml:space="preserve">: 11 May, 2022,                  </w:t>
      </w:r>
      <w:r w:rsidRPr="00C26237">
        <w:rPr>
          <w:rFonts w:ascii="Times New Roman" w:hAnsi="Times New Roman"/>
          <w:b/>
          <w:i/>
          <w:sz w:val="20"/>
          <w:szCs w:val="20"/>
        </w:rPr>
        <w:t>Published on</w:t>
      </w:r>
      <w:r>
        <w:rPr>
          <w:rFonts w:ascii="Times New Roman" w:hAnsi="Times New Roman"/>
          <w:i/>
          <w:sz w:val="20"/>
          <w:szCs w:val="20"/>
        </w:rPr>
        <w:t>: 13 May</w:t>
      </w:r>
      <w:proofErr w:type="gramStart"/>
      <w:r>
        <w:rPr>
          <w:rFonts w:ascii="Times New Roman" w:hAnsi="Times New Roman"/>
          <w:i/>
          <w:sz w:val="20"/>
          <w:szCs w:val="20"/>
        </w:rPr>
        <w:t>,2022</w:t>
      </w:r>
      <w:proofErr w:type="gramEnd"/>
    </w:p>
    <w:p w:rsidR="00CC377E" w:rsidRDefault="00CC377E" w:rsidP="001141BD">
      <w:pPr>
        <w:pStyle w:val="AuthorAffiliation"/>
        <w:ind w:left="0"/>
        <w:rPr>
          <w:rStyle w:val="Hyperlink"/>
        </w:rPr>
      </w:pPr>
    </w:p>
    <w:p w:rsidR="00CC377E" w:rsidRDefault="00CC377E" w:rsidP="003C5B6C">
      <w:pPr>
        <w:pStyle w:val="AuthorAffiliation"/>
        <w:spacing w:line="276" w:lineRule="auto"/>
        <w:ind w:left="0"/>
        <w:rPr>
          <w:rStyle w:val="Hyperlink"/>
        </w:rPr>
      </w:pPr>
    </w:p>
    <w:p w:rsidR="00261A00" w:rsidRPr="003C5B6C" w:rsidRDefault="00261A00" w:rsidP="003C5B6C">
      <w:pPr>
        <w:pStyle w:val="AuthorAffiliation"/>
        <w:spacing w:line="276" w:lineRule="auto"/>
        <w:ind w:left="0"/>
        <w:rPr>
          <w:rStyle w:val="Hyperlink"/>
        </w:rPr>
      </w:pPr>
    </w:p>
    <w:p w:rsidR="00CC377E" w:rsidRPr="003C5B6C" w:rsidRDefault="00CC377E" w:rsidP="003C5B6C">
      <w:pPr>
        <w:pStyle w:val="AuthorAffiliation"/>
        <w:spacing w:line="276" w:lineRule="auto"/>
        <w:ind w:left="0"/>
        <w:rPr>
          <w:i w:val="0"/>
          <w:iCs/>
          <w:vertAlign w:val="superscript"/>
        </w:rPr>
        <w:sectPr w:rsidR="00CC377E" w:rsidRPr="003C5B6C" w:rsidSect="00261A00">
          <w:headerReference w:type="even" r:id="rId9"/>
          <w:headerReference w:type="default" r:id="rId10"/>
          <w:footerReference w:type="even" r:id="rId11"/>
          <w:footerReference w:type="default" r:id="rId12"/>
          <w:headerReference w:type="first" r:id="rId13"/>
          <w:footerReference w:type="first" r:id="rId14"/>
          <w:pgSz w:w="11906" w:h="16838"/>
          <w:pgMar w:top="1440" w:right="1286" w:bottom="1440" w:left="1080" w:header="708" w:footer="708" w:gutter="0"/>
          <w:pgNumType w:start="83"/>
          <w:cols w:space="708"/>
          <w:docGrid w:linePitch="360"/>
        </w:sectPr>
      </w:pPr>
    </w:p>
    <w:p w:rsidR="00CA4512" w:rsidRPr="00261A00" w:rsidRDefault="00CA4512" w:rsidP="00261A00">
      <w:pPr>
        <w:pStyle w:val="Abstract"/>
        <w:spacing w:before="0" w:after="0"/>
        <w:ind w:left="-288" w:right="115"/>
        <w:rPr>
          <w:i/>
          <w:sz w:val="20"/>
        </w:rPr>
      </w:pPr>
      <w:r w:rsidRPr="00261A00">
        <w:rPr>
          <w:b/>
          <w:bCs/>
          <w:i/>
          <w:sz w:val="20"/>
        </w:rPr>
        <w:lastRenderedPageBreak/>
        <w:t>Abstract</w:t>
      </w:r>
      <w:r w:rsidR="00FF098C" w:rsidRPr="00261A00">
        <w:rPr>
          <w:i/>
          <w:sz w:val="20"/>
        </w:rPr>
        <w:t>: -</w:t>
      </w:r>
      <w:r w:rsidRPr="00261A00">
        <w:rPr>
          <w:i/>
          <w:sz w:val="20"/>
        </w:rPr>
        <w:t xml:space="preserve"> Now the daily increase in demand for vehicle at a lower cost is the need for vehicle manufacture. Expectations about durability, efficiency and cost are growing rapidly with customers. </w:t>
      </w:r>
      <w:r w:rsidR="00FF098C" w:rsidRPr="00261A00">
        <w:rPr>
          <w:i/>
          <w:sz w:val="20"/>
        </w:rPr>
        <w:t xml:space="preserve">Parts designee </w:t>
      </w:r>
      <w:proofErr w:type="gramStart"/>
      <w:r w:rsidR="00FF098C" w:rsidRPr="00261A00">
        <w:rPr>
          <w:i/>
          <w:sz w:val="20"/>
        </w:rPr>
        <w:t>two wheeler</w:t>
      </w:r>
      <w:proofErr w:type="gramEnd"/>
      <w:r w:rsidR="00FF098C" w:rsidRPr="00261A00">
        <w:rPr>
          <w:i/>
          <w:sz w:val="20"/>
        </w:rPr>
        <w:t xml:space="preserve"> load (</w:t>
      </w:r>
      <w:r w:rsidRPr="00261A00">
        <w:rPr>
          <w:i/>
          <w:sz w:val="20"/>
        </w:rPr>
        <w:t>weight</w:t>
      </w:r>
      <w:r w:rsidR="00FF098C" w:rsidRPr="00261A00">
        <w:rPr>
          <w:i/>
          <w:sz w:val="20"/>
        </w:rPr>
        <w:t>)</w:t>
      </w:r>
      <w:r w:rsidRPr="00261A00">
        <w:rPr>
          <w:i/>
          <w:sz w:val="20"/>
        </w:rPr>
        <w:t xml:space="preserve"> and </w:t>
      </w:r>
      <w:r w:rsidR="00FF098C" w:rsidRPr="00261A00">
        <w:rPr>
          <w:i/>
          <w:sz w:val="20"/>
        </w:rPr>
        <w:t>minimize</w:t>
      </w:r>
      <w:r w:rsidRPr="00261A00">
        <w:rPr>
          <w:i/>
          <w:sz w:val="20"/>
        </w:rPr>
        <w:t xml:space="preserve"> efficiency</w:t>
      </w:r>
      <w:r w:rsidR="00FF098C" w:rsidRPr="00261A00">
        <w:rPr>
          <w:i/>
          <w:sz w:val="20"/>
        </w:rPr>
        <w:t>. Alloy wheels take</w:t>
      </w:r>
      <w:r w:rsidRPr="00261A00">
        <w:rPr>
          <w:i/>
          <w:sz w:val="20"/>
        </w:rPr>
        <w:t xml:space="preserve"> a large number of vehicles and are </w:t>
      </w:r>
      <w:proofErr w:type="spellStart"/>
      <w:r w:rsidR="00FF098C" w:rsidRPr="00261A00">
        <w:rPr>
          <w:i/>
          <w:sz w:val="20"/>
        </w:rPr>
        <w:t>help</w:t>
      </w:r>
      <w:proofErr w:type="spellEnd"/>
      <w:r w:rsidRPr="00261A00">
        <w:rPr>
          <w:i/>
          <w:sz w:val="20"/>
        </w:rPr>
        <w:t xml:space="preserve"> by a suspension</w:t>
      </w:r>
      <w:r w:rsidR="00FF098C" w:rsidRPr="00261A00">
        <w:rPr>
          <w:i/>
          <w:sz w:val="20"/>
        </w:rPr>
        <w:t>s</w:t>
      </w:r>
      <w:r w:rsidRPr="00261A00">
        <w:rPr>
          <w:i/>
          <w:sz w:val="20"/>
        </w:rPr>
        <w:t xml:space="preserve"> system, which can rearranged and adjusted to </w:t>
      </w:r>
      <w:r w:rsidR="00FF098C" w:rsidRPr="00261A00">
        <w:rPr>
          <w:i/>
          <w:sz w:val="20"/>
        </w:rPr>
        <w:t>take low weight or</w:t>
      </w:r>
      <w:r w:rsidRPr="00261A00">
        <w:rPr>
          <w:i/>
          <w:sz w:val="20"/>
        </w:rPr>
        <w:t xml:space="preserve"> thus costly. The existing Alloy</w:t>
      </w:r>
      <w:r w:rsidR="00FF098C" w:rsidRPr="00261A00">
        <w:rPr>
          <w:i/>
          <w:sz w:val="20"/>
        </w:rPr>
        <w:t xml:space="preserve"> wheel </w:t>
      </w:r>
      <w:r w:rsidR="00562987" w:rsidRPr="00261A00">
        <w:rPr>
          <w:i/>
          <w:sz w:val="20"/>
        </w:rPr>
        <w:t>component is</w:t>
      </w:r>
      <w:r w:rsidRPr="00261A00">
        <w:rPr>
          <w:i/>
          <w:sz w:val="20"/>
        </w:rPr>
        <w:t xml:space="preserve"> available on the re</w:t>
      </w:r>
      <w:r w:rsidR="00562987" w:rsidRPr="00261A00">
        <w:rPr>
          <w:i/>
          <w:sz w:val="20"/>
        </w:rPr>
        <w:t>-</w:t>
      </w:r>
      <w:r w:rsidRPr="00261A00">
        <w:rPr>
          <w:i/>
          <w:sz w:val="20"/>
        </w:rPr>
        <w:t xml:space="preserve">designed market and </w:t>
      </w:r>
      <w:r w:rsidR="00562987" w:rsidRPr="00261A00">
        <w:rPr>
          <w:i/>
          <w:sz w:val="20"/>
        </w:rPr>
        <w:t>the CAD model using the CATIA</w:t>
      </w:r>
      <w:r w:rsidRPr="00261A00">
        <w:rPr>
          <w:i/>
          <w:sz w:val="20"/>
        </w:rPr>
        <w:t xml:space="preserve"> software.</w:t>
      </w:r>
      <w:r w:rsidR="00562987" w:rsidRPr="00261A00">
        <w:rPr>
          <w:i/>
          <w:sz w:val="20"/>
        </w:rPr>
        <w:t xml:space="preserve"> Finite Element Discretization and Analysis was performed use the ANSYS software</w:t>
      </w:r>
      <w:r w:rsidRPr="00261A00">
        <w:rPr>
          <w:i/>
          <w:sz w:val="20"/>
        </w:rPr>
        <w:t>. F</w:t>
      </w:r>
      <w:r w:rsidR="00562987" w:rsidRPr="00261A00">
        <w:rPr>
          <w:i/>
          <w:sz w:val="20"/>
        </w:rPr>
        <w:t xml:space="preserve"> </w:t>
      </w:r>
      <w:r w:rsidRPr="00261A00">
        <w:rPr>
          <w:i/>
          <w:sz w:val="20"/>
        </w:rPr>
        <w:t>E</w:t>
      </w:r>
      <w:r w:rsidR="00562987" w:rsidRPr="00261A00">
        <w:rPr>
          <w:i/>
          <w:sz w:val="20"/>
        </w:rPr>
        <w:t xml:space="preserve"> </w:t>
      </w:r>
      <w:r w:rsidRPr="00261A00">
        <w:rPr>
          <w:i/>
          <w:sz w:val="20"/>
        </w:rPr>
        <w:t>A assisted in identifying locations</w:t>
      </w:r>
      <w:r w:rsidR="00562987" w:rsidRPr="00261A00">
        <w:rPr>
          <w:i/>
          <w:sz w:val="20"/>
        </w:rPr>
        <w:t xml:space="preserve"> of high strain</w:t>
      </w:r>
      <w:r w:rsidRPr="00261A00">
        <w:rPr>
          <w:i/>
          <w:sz w:val="20"/>
        </w:rPr>
        <w:t xml:space="preserve"> in the segment and </w:t>
      </w:r>
      <w:proofErr w:type="spellStart"/>
      <w:r w:rsidRPr="00261A00">
        <w:rPr>
          <w:i/>
          <w:sz w:val="20"/>
        </w:rPr>
        <w:t>de</w:t>
      </w:r>
      <w:r w:rsidR="00562987" w:rsidRPr="00261A00">
        <w:rPr>
          <w:i/>
          <w:sz w:val="20"/>
        </w:rPr>
        <w:t>iscribe</w:t>
      </w:r>
      <w:proofErr w:type="spellEnd"/>
      <w:r w:rsidRPr="00261A00">
        <w:rPr>
          <w:i/>
          <w:sz w:val="20"/>
        </w:rPr>
        <w:t xml:space="preserve"> a fixed area and a well-designed model obtained through topology optimiza</w:t>
      </w:r>
      <w:r w:rsidR="00562987" w:rsidRPr="00261A00">
        <w:rPr>
          <w:i/>
          <w:sz w:val="20"/>
        </w:rPr>
        <w:t xml:space="preserve">tion. Weight measurement will done in areas were strain is </w:t>
      </w:r>
      <w:r w:rsidRPr="00261A00">
        <w:rPr>
          <w:i/>
          <w:sz w:val="20"/>
        </w:rPr>
        <w:t>high identified by F</w:t>
      </w:r>
      <w:r w:rsidR="00562987" w:rsidRPr="00261A00">
        <w:rPr>
          <w:i/>
          <w:sz w:val="20"/>
        </w:rPr>
        <w:t xml:space="preserve"> </w:t>
      </w:r>
      <w:r w:rsidRPr="00261A00">
        <w:rPr>
          <w:i/>
          <w:sz w:val="20"/>
        </w:rPr>
        <w:t>E</w:t>
      </w:r>
      <w:r w:rsidR="00562987" w:rsidRPr="00261A00">
        <w:rPr>
          <w:i/>
          <w:sz w:val="20"/>
        </w:rPr>
        <w:t xml:space="preserve"> </w:t>
      </w:r>
      <w:proofErr w:type="gramStart"/>
      <w:r w:rsidRPr="00261A00">
        <w:rPr>
          <w:i/>
          <w:sz w:val="20"/>
        </w:rPr>
        <w:t>A</w:t>
      </w:r>
      <w:proofErr w:type="gramEnd"/>
      <w:r w:rsidRPr="00261A00">
        <w:rPr>
          <w:i/>
          <w:sz w:val="20"/>
        </w:rPr>
        <w:t xml:space="preserve"> software. Adjustments are made to mount part of UTM. Direct loading simulating direct communication leads to cantilever situations is achieved using UTM. Processing is performe</w:t>
      </w:r>
      <w:r w:rsidR="00562987" w:rsidRPr="00261A00">
        <w:rPr>
          <w:i/>
          <w:sz w:val="20"/>
        </w:rPr>
        <w:t xml:space="preserve">d to extract additional </w:t>
      </w:r>
      <w:proofErr w:type="spellStart"/>
      <w:r w:rsidR="00562987" w:rsidRPr="00261A00">
        <w:rPr>
          <w:i/>
          <w:sz w:val="20"/>
        </w:rPr>
        <w:t>matals</w:t>
      </w:r>
      <w:proofErr w:type="spellEnd"/>
      <w:r w:rsidRPr="00261A00">
        <w:rPr>
          <w:i/>
          <w:sz w:val="20"/>
        </w:rPr>
        <w:t xml:space="preserve"> from the component</w:t>
      </w:r>
      <w:r w:rsidR="00562987" w:rsidRPr="00261A00">
        <w:rPr>
          <w:i/>
          <w:sz w:val="20"/>
        </w:rPr>
        <w:t>s. Comparatively</w:t>
      </w:r>
      <w:r w:rsidRPr="00261A00">
        <w:rPr>
          <w:i/>
          <w:sz w:val="20"/>
        </w:rPr>
        <w:t xml:space="preserve"> analysis was perform</w:t>
      </w:r>
      <w:r w:rsidR="00256FD2" w:rsidRPr="00261A00">
        <w:rPr>
          <w:i/>
          <w:sz w:val="20"/>
        </w:rPr>
        <w:t xml:space="preserve">ed between F E A and experiment </w:t>
      </w:r>
      <w:r w:rsidRPr="00261A00">
        <w:rPr>
          <w:i/>
          <w:sz w:val="20"/>
        </w:rPr>
        <w:t>strain.</w:t>
      </w:r>
    </w:p>
    <w:p w:rsidR="00261A00" w:rsidRDefault="00261A00" w:rsidP="00261A00">
      <w:pPr>
        <w:pStyle w:val="Abstract"/>
        <w:spacing w:before="0" w:after="0" w:line="276" w:lineRule="auto"/>
        <w:ind w:left="-288" w:right="115"/>
        <w:jc w:val="center"/>
        <w:rPr>
          <w:b/>
          <w:bCs/>
          <w:sz w:val="20"/>
        </w:rPr>
      </w:pPr>
    </w:p>
    <w:p w:rsidR="001141BD" w:rsidRPr="003C5B6C" w:rsidRDefault="00261A00" w:rsidP="00261A00">
      <w:pPr>
        <w:pStyle w:val="Abstract"/>
        <w:spacing w:before="0" w:after="0" w:line="276" w:lineRule="auto"/>
        <w:ind w:left="-288" w:right="115"/>
        <w:jc w:val="center"/>
        <w:rPr>
          <w:b/>
          <w:bCs/>
          <w:sz w:val="20"/>
        </w:rPr>
      </w:pPr>
      <w:r>
        <w:rPr>
          <w:b/>
          <w:bCs/>
          <w:sz w:val="20"/>
        </w:rPr>
        <w:t>I -</w:t>
      </w:r>
      <w:r w:rsidR="001141BD" w:rsidRPr="003C5B6C">
        <w:rPr>
          <w:b/>
          <w:bCs/>
          <w:sz w:val="20"/>
        </w:rPr>
        <w:t>INTRODUCTION</w:t>
      </w:r>
    </w:p>
    <w:p w:rsidR="00CA4512" w:rsidRPr="003C5B6C" w:rsidRDefault="00896560" w:rsidP="00A759D3">
      <w:pPr>
        <w:pStyle w:val="Abstract"/>
        <w:spacing w:before="0" w:after="0" w:line="276" w:lineRule="auto"/>
        <w:ind w:left="-288" w:right="115"/>
        <w:mirrorIndents/>
        <w:rPr>
          <w:sz w:val="20"/>
        </w:rPr>
      </w:pPr>
      <w:r w:rsidRPr="00A759D3">
        <w:rPr>
          <w:sz w:val="46"/>
          <w:szCs w:val="46"/>
        </w:rPr>
        <w:t>I</w:t>
      </w:r>
      <w:r w:rsidRPr="003C5B6C">
        <w:rPr>
          <w:sz w:val="20"/>
        </w:rPr>
        <w:t>n 60’s were alloy wheel start developed to</w:t>
      </w:r>
      <w:r w:rsidR="001141BD" w:rsidRPr="003C5B6C">
        <w:rPr>
          <w:sz w:val="20"/>
        </w:rPr>
        <w:t xml:space="preserve"> the need </w:t>
      </w:r>
      <w:r w:rsidRPr="003C5B6C">
        <w:rPr>
          <w:sz w:val="20"/>
        </w:rPr>
        <w:t>for subject enthusiasts who was continually look for a position i</w:t>
      </w:r>
      <w:r w:rsidR="001141BD" w:rsidRPr="003C5B6C">
        <w:rPr>
          <w:sz w:val="20"/>
        </w:rPr>
        <w:t xml:space="preserve">n the </w:t>
      </w:r>
      <w:r w:rsidR="006C40FA" w:rsidRPr="003C5B6C">
        <w:rPr>
          <w:sz w:val="20"/>
        </w:rPr>
        <w:t xml:space="preserve">styling and </w:t>
      </w:r>
      <w:r w:rsidR="001141BD" w:rsidRPr="003C5B6C">
        <w:rPr>
          <w:sz w:val="20"/>
        </w:rPr>
        <w:t>performance</w:t>
      </w:r>
      <w:r w:rsidR="006C40FA" w:rsidRPr="003C5B6C">
        <w:rPr>
          <w:sz w:val="20"/>
        </w:rPr>
        <w:t>. It has</w:t>
      </w:r>
      <w:r w:rsidR="001141BD" w:rsidRPr="003C5B6C">
        <w:rPr>
          <w:sz w:val="20"/>
        </w:rPr>
        <w:t xml:space="preserve"> an unorganized </w:t>
      </w:r>
      <w:r w:rsidR="006C40FA" w:rsidRPr="003C5B6C">
        <w:rPr>
          <w:sz w:val="20"/>
        </w:rPr>
        <w:t>startup</w:t>
      </w:r>
      <w:r w:rsidR="001141BD" w:rsidRPr="003C5B6C">
        <w:rPr>
          <w:sz w:val="20"/>
        </w:rPr>
        <w:t xml:space="preserve"> at the time. Since </w:t>
      </w:r>
      <w:proofErr w:type="gramStart"/>
      <w:r w:rsidR="001141BD" w:rsidRPr="003C5B6C">
        <w:rPr>
          <w:sz w:val="20"/>
        </w:rPr>
        <w:t>its</w:t>
      </w:r>
      <w:proofErr w:type="gramEnd"/>
      <w:r w:rsidR="001141BD" w:rsidRPr="003C5B6C">
        <w:rPr>
          <w:sz w:val="20"/>
        </w:rPr>
        <w:t xml:space="preserve"> </w:t>
      </w:r>
      <w:r w:rsidR="006C40FA" w:rsidRPr="003C5B6C">
        <w:rPr>
          <w:sz w:val="20"/>
        </w:rPr>
        <w:t>overtake</w:t>
      </w:r>
      <w:r w:rsidR="001141BD" w:rsidRPr="003C5B6C">
        <w:rPr>
          <w:sz w:val="20"/>
        </w:rPr>
        <w:t xml:space="preserve"> by </w:t>
      </w:r>
      <w:r w:rsidR="006C40FA" w:rsidRPr="003C5B6C">
        <w:rPr>
          <w:sz w:val="20"/>
        </w:rPr>
        <w:t>Original Equipment Manufacturer</w:t>
      </w:r>
      <w:r w:rsidR="001141BD" w:rsidRPr="003C5B6C">
        <w:rPr>
          <w:sz w:val="20"/>
        </w:rPr>
        <w:t xml:space="preserve">, the </w:t>
      </w:r>
      <w:r w:rsidR="006C40FA" w:rsidRPr="003C5B6C">
        <w:rPr>
          <w:sz w:val="20"/>
        </w:rPr>
        <w:t xml:space="preserve">two wheeler </w:t>
      </w:r>
      <w:r w:rsidR="001141BD" w:rsidRPr="003C5B6C">
        <w:rPr>
          <w:sz w:val="20"/>
        </w:rPr>
        <w:t xml:space="preserve">alloy </w:t>
      </w:r>
      <w:r w:rsidR="006C40FA" w:rsidRPr="003C5B6C">
        <w:rPr>
          <w:sz w:val="20"/>
        </w:rPr>
        <w:lastRenderedPageBreak/>
        <w:t>wheel market has been growing slowly. Now days, thank</w:t>
      </w:r>
      <w:r w:rsidR="001141BD" w:rsidRPr="003C5B6C">
        <w:rPr>
          <w:sz w:val="20"/>
        </w:rPr>
        <w:t xml:space="preserve"> to more </w:t>
      </w:r>
      <w:r w:rsidR="006C40FA" w:rsidRPr="003C5B6C">
        <w:rPr>
          <w:sz w:val="20"/>
        </w:rPr>
        <w:t>re-fine</w:t>
      </w:r>
      <w:r w:rsidR="001141BD" w:rsidRPr="003C5B6C">
        <w:rPr>
          <w:sz w:val="20"/>
        </w:rPr>
        <w:t xml:space="preserve"> and e</w:t>
      </w:r>
      <w:r w:rsidR="006C40FA" w:rsidRPr="003C5B6C">
        <w:rPr>
          <w:sz w:val="20"/>
        </w:rPr>
        <w:t>co</w:t>
      </w:r>
      <w:r w:rsidR="001141BD" w:rsidRPr="003C5B6C">
        <w:rPr>
          <w:sz w:val="20"/>
        </w:rPr>
        <w:t>friendly customers, the employment of alloy wheels is becoming increasing appropriate</w:t>
      </w:r>
      <w:r w:rsidR="006C40FA" w:rsidRPr="003C5B6C">
        <w:rPr>
          <w:sz w:val="20"/>
        </w:rPr>
        <w:t>ly</w:t>
      </w:r>
      <w:r w:rsidR="001141BD" w:rsidRPr="003C5B6C">
        <w:rPr>
          <w:sz w:val="20"/>
        </w:rPr>
        <w:t xml:space="preserve">. </w:t>
      </w:r>
      <w:r w:rsidR="006C40FA" w:rsidRPr="003C5B6C">
        <w:rPr>
          <w:sz w:val="20"/>
        </w:rPr>
        <w:t>When demand is increasing then new development also been increases</w:t>
      </w:r>
      <w:r w:rsidR="001141BD" w:rsidRPr="003C5B6C">
        <w:rPr>
          <w:sz w:val="20"/>
        </w:rPr>
        <w:t xml:space="preserve">, </w:t>
      </w:r>
      <w:r w:rsidR="006C40FA" w:rsidRPr="003C5B6C">
        <w:rPr>
          <w:sz w:val="20"/>
        </w:rPr>
        <w:t>t</w:t>
      </w:r>
      <w:r w:rsidR="001141BD" w:rsidRPr="003C5B6C">
        <w:rPr>
          <w:sz w:val="20"/>
        </w:rPr>
        <w:t>o provide a with large design style</w:t>
      </w:r>
      <w:r w:rsidR="006C40FA" w:rsidRPr="003C5B6C">
        <w:rPr>
          <w:sz w:val="20"/>
        </w:rPr>
        <w:t xml:space="preserve"> take superior technology and production processes</w:t>
      </w:r>
      <w:r w:rsidR="001141BD" w:rsidRPr="003C5B6C">
        <w:rPr>
          <w:sz w:val="20"/>
        </w:rPr>
        <w:t xml:space="preserve">. </w:t>
      </w:r>
      <w:r w:rsidR="000E085C" w:rsidRPr="003C5B6C">
        <w:rPr>
          <w:sz w:val="20"/>
        </w:rPr>
        <w:t>The widely accept the process to</w:t>
      </w:r>
      <w:r w:rsidR="001141BD" w:rsidRPr="003C5B6C">
        <w:rPr>
          <w:sz w:val="20"/>
        </w:rPr>
        <w:t xml:space="preserve"> cart wheel production is to pass </w:t>
      </w:r>
      <w:r w:rsidR="000E085C" w:rsidRPr="003C5B6C">
        <w:rPr>
          <w:sz w:val="20"/>
        </w:rPr>
        <w:t>two strength test, especially a fatigue</w:t>
      </w:r>
      <w:r w:rsidR="001141BD" w:rsidRPr="003C5B6C">
        <w:rPr>
          <w:sz w:val="20"/>
        </w:rPr>
        <w:t xml:space="preserve"> check and test for existing fatigue. Since the local unit of alloy wheels is designed for a variety of styles and has many more </w:t>
      </w:r>
      <w:proofErr w:type="gramStart"/>
      <w:r w:rsidR="000E085C" w:rsidRPr="003C5B6C">
        <w:rPr>
          <w:sz w:val="20"/>
        </w:rPr>
        <w:t>complex’s</w:t>
      </w:r>
      <w:proofErr w:type="gramEnd"/>
      <w:r w:rsidR="001141BD" w:rsidRPr="003C5B6C">
        <w:rPr>
          <w:sz w:val="20"/>
        </w:rPr>
        <w:t xml:space="preserve"> features than conventional steel wheels</w:t>
      </w:r>
      <w:r w:rsidR="000E085C" w:rsidRPr="003C5B6C">
        <w:rPr>
          <w:sz w:val="20"/>
        </w:rPr>
        <w:t xml:space="preserve"> i.e. spoke wheel, it is quit possible to assess </w:t>
      </w:r>
      <w:proofErr w:type="spellStart"/>
      <w:r w:rsidR="000E085C" w:rsidRPr="003C5B6C">
        <w:rPr>
          <w:sz w:val="20"/>
        </w:rPr>
        <w:t>fatigue</w:t>
      </w:r>
      <w:r w:rsidR="001141BD" w:rsidRPr="003C5B6C">
        <w:rPr>
          <w:sz w:val="20"/>
        </w:rPr>
        <w:t>life</w:t>
      </w:r>
      <w:proofErr w:type="spellEnd"/>
      <w:r w:rsidR="001141BD" w:rsidRPr="003C5B6C">
        <w:rPr>
          <w:sz w:val="20"/>
        </w:rPr>
        <w:t xml:space="preserve"> using abstract analysis techniques. </w:t>
      </w:r>
      <w:r w:rsidR="000E085C" w:rsidRPr="003C5B6C">
        <w:rPr>
          <w:sz w:val="20"/>
        </w:rPr>
        <w:t>Wheel has</w:t>
      </w:r>
      <w:r w:rsidR="001141BD" w:rsidRPr="003C5B6C">
        <w:rPr>
          <w:sz w:val="20"/>
        </w:rPr>
        <w:t xml:space="preserve"> a very import</w:t>
      </w:r>
      <w:r w:rsidR="000E085C" w:rsidRPr="003C5B6C">
        <w:rPr>
          <w:sz w:val="20"/>
        </w:rPr>
        <w:t xml:space="preserve">ant role in car protection </w:t>
      </w:r>
      <w:r w:rsidR="00933895" w:rsidRPr="003C5B6C">
        <w:rPr>
          <w:sz w:val="20"/>
        </w:rPr>
        <w:t>and ensure</w:t>
      </w:r>
      <w:r w:rsidR="000E085C" w:rsidRPr="003C5B6C">
        <w:rPr>
          <w:sz w:val="20"/>
        </w:rPr>
        <w:t xml:space="preserve"> that the</w:t>
      </w:r>
      <w:r w:rsidR="001141BD" w:rsidRPr="003C5B6C">
        <w:rPr>
          <w:sz w:val="20"/>
        </w:rPr>
        <w:t xml:space="preserve"> durability. The automotive industry event</w:t>
      </w:r>
      <w:r w:rsidR="00D65DF0" w:rsidRPr="003C5B6C">
        <w:rPr>
          <w:sz w:val="20"/>
        </w:rPr>
        <w:t>s</w:t>
      </w:r>
      <w:r w:rsidR="001141BD" w:rsidRPr="003C5B6C">
        <w:rPr>
          <w:sz w:val="20"/>
        </w:rPr>
        <w:t xml:space="preserve"> had a pro</w:t>
      </w:r>
      <w:r w:rsidR="00D65DF0" w:rsidRPr="003C5B6C">
        <w:rPr>
          <w:sz w:val="20"/>
        </w:rPr>
        <w:t>-</w:t>
      </w:r>
      <w:r w:rsidR="001141BD" w:rsidRPr="003C5B6C">
        <w:rPr>
          <w:sz w:val="20"/>
        </w:rPr>
        <w:t xml:space="preserve">found </w:t>
      </w:r>
      <w:r w:rsidR="00D65DF0" w:rsidRPr="003C5B6C">
        <w:rPr>
          <w:sz w:val="20"/>
        </w:rPr>
        <w:t xml:space="preserve">the </w:t>
      </w:r>
      <w:r w:rsidR="001141BD" w:rsidRPr="003C5B6C">
        <w:rPr>
          <w:sz w:val="20"/>
        </w:rPr>
        <w:t xml:space="preserve">impact on look, therefore the production </w:t>
      </w:r>
      <w:r w:rsidR="00D65DF0" w:rsidRPr="003C5B6C">
        <w:rPr>
          <w:sz w:val="20"/>
        </w:rPr>
        <w:t>is start</w:t>
      </w:r>
      <w:r w:rsidR="001141BD" w:rsidRPr="003C5B6C">
        <w:rPr>
          <w:sz w:val="20"/>
        </w:rPr>
        <w:t xml:space="preserve"> of the wheels. The method of loading</w:t>
      </w:r>
      <w:r w:rsidR="00D65DF0" w:rsidRPr="003C5B6C">
        <w:rPr>
          <w:sz w:val="20"/>
        </w:rPr>
        <w:t xml:space="preserve"> the wheels can be complicate</w:t>
      </w:r>
      <w:r w:rsidR="001141BD" w:rsidRPr="003C5B6C">
        <w:rPr>
          <w:sz w:val="20"/>
        </w:rPr>
        <w:t xml:space="preserve">, further upgrades and a threatening style can be achieved as long as the loading is very understandable. In order to obtain high wheel alignment, 2 requires the required unit. </w:t>
      </w:r>
      <w:proofErr w:type="gramStart"/>
      <w:r w:rsidR="001141BD" w:rsidRPr="003C5B6C">
        <w:rPr>
          <w:sz w:val="20"/>
        </w:rPr>
        <w:t xml:space="preserve">Accurate loading </w:t>
      </w:r>
      <w:r w:rsidR="00D65DF0" w:rsidRPr="003C5B6C">
        <w:rPr>
          <w:sz w:val="20"/>
        </w:rPr>
        <w:t xml:space="preserve">information and consequently allowable stresses and </w:t>
      </w:r>
      <w:r w:rsidR="001141BD" w:rsidRPr="003C5B6C">
        <w:rPr>
          <w:sz w:val="20"/>
        </w:rPr>
        <w:t>mechanical properties</w:t>
      </w:r>
      <w:r w:rsidR="00D65DF0" w:rsidRPr="003C5B6C">
        <w:rPr>
          <w:sz w:val="20"/>
        </w:rPr>
        <w:t xml:space="preserve"> </w:t>
      </w:r>
      <w:r w:rsidR="001141BD" w:rsidRPr="003C5B6C">
        <w:rPr>
          <w:sz w:val="20"/>
        </w:rPr>
        <w:t xml:space="preserve">of material components, </w:t>
      </w:r>
      <w:r w:rsidR="00D65DF0" w:rsidRPr="003C5B6C">
        <w:rPr>
          <w:sz w:val="20"/>
        </w:rPr>
        <w:t xml:space="preserve">production processes and </w:t>
      </w:r>
      <w:r w:rsidR="001141BD" w:rsidRPr="003C5B6C">
        <w:rPr>
          <w:sz w:val="20"/>
        </w:rPr>
        <w:t>service conditions.</w:t>
      </w:r>
      <w:proofErr w:type="gramEnd"/>
      <w:r w:rsidR="001141BD" w:rsidRPr="003C5B6C">
        <w:rPr>
          <w:sz w:val="20"/>
        </w:rPr>
        <w:t xml:space="preserve"> </w:t>
      </w:r>
      <w:r w:rsidR="00D65DF0" w:rsidRPr="003C5B6C">
        <w:rPr>
          <w:sz w:val="20"/>
        </w:rPr>
        <w:t>O</w:t>
      </w:r>
      <w:r w:rsidR="001141BD" w:rsidRPr="003C5B6C">
        <w:rPr>
          <w:sz w:val="20"/>
        </w:rPr>
        <w:t xml:space="preserve">ther danger is to use a </w:t>
      </w:r>
      <w:r w:rsidR="00D65DF0" w:rsidRPr="003C5B6C">
        <w:rPr>
          <w:sz w:val="20"/>
        </w:rPr>
        <w:t xml:space="preserve">FEM </w:t>
      </w:r>
      <w:r w:rsidR="001141BD" w:rsidRPr="003C5B6C">
        <w:rPr>
          <w:sz w:val="20"/>
        </w:rPr>
        <w:t>to get the pressure</w:t>
      </w:r>
      <w:r w:rsidR="00D65DF0" w:rsidRPr="003C5B6C">
        <w:rPr>
          <w:sz w:val="20"/>
        </w:rPr>
        <w:t xml:space="preserve"> in</w:t>
      </w:r>
      <w:r w:rsidR="001141BD" w:rsidRPr="003C5B6C">
        <w:rPr>
          <w:sz w:val="20"/>
        </w:rPr>
        <w:t xml:space="preserve"> the wheel rim</w:t>
      </w:r>
      <w:r w:rsidR="00D65DF0" w:rsidRPr="003C5B6C">
        <w:rPr>
          <w:sz w:val="20"/>
        </w:rPr>
        <w:t>s and to test various</w:t>
      </w:r>
      <w:r w:rsidR="001141BD" w:rsidRPr="003C5B6C">
        <w:rPr>
          <w:sz w:val="20"/>
        </w:rPr>
        <w:t xml:space="preserve"> style solutions. </w:t>
      </w:r>
    </w:p>
    <w:p w:rsidR="001141BD" w:rsidRPr="003C5B6C" w:rsidRDefault="001141BD" w:rsidP="00443C0F">
      <w:pPr>
        <w:pStyle w:val="Heading1"/>
        <w:spacing w:line="276" w:lineRule="auto"/>
        <w:ind w:left="-283"/>
        <w:rPr>
          <w:rFonts w:ascii="Times New Roman" w:hAnsi="Times New Roman" w:cs="Times New Roman"/>
          <w:sz w:val="20"/>
          <w:szCs w:val="20"/>
          <w:lang w:val="en-US"/>
        </w:rPr>
      </w:pPr>
      <w:r w:rsidRPr="003C5B6C">
        <w:rPr>
          <w:rFonts w:ascii="Times New Roman" w:hAnsi="Times New Roman" w:cs="Times New Roman"/>
          <w:noProof/>
          <w:sz w:val="20"/>
          <w:szCs w:val="20"/>
          <w:lang w:val="en-US"/>
        </w:rPr>
        <w:lastRenderedPageBreak/>
        <w:drawing>
          <wp:anchor distT="0" distB="0" distL="114300" distR="114300" simplePos="0" relativeHeight="251658240" behindDoc="0" locked="0" layoutInCell="1" allowOverlap="1" wp14:anchorId="6B74DD66" wp14:editId="7D5E85D1">
            <wp:simplePos x="0" y="0"/>
            <wp:positionH relativeFrom="column">
              <wp:posOffset>319405</wp:posOffset>
            </wp:positionH>
            <wp:positionV relativeFrom="paragraph">
              <wp:posOffset>442595</wp:posOffset>
            </wp:positionV>
            <wp:extent cx="1790700" cy="1598930"/>
            <wp:effectExtent l="0" t="0" r="0" b="1270"/>
            <wp:wrapSquare wrapText="left"/>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598930"/>
                    </a:xfrm>
                    <a:prstGeom prst="rect">
                      <a:avLst/>
                    </a:prstGeom>
                    <a:noFill/>
                  </pic:spPr>
                </pic:pic>
              </a:graphicData>
            </a:graphic>
            <wp14:sizeRelH relativeFrom="page">
              <wp14:pctWidth>0</wp14:pctWidth>
            </wp14:sizeRelH>
            <wp14:sizeRelV relativeFrom="page">
              <wp14:pctHeight>0</wp14:pctHeight>
            </wp14:sizeRelV>
          </wp:anchor>
        </w:drawing>
      </w:r>
    </w:p>
    <w:p w:rsidR="001141BD" w:rsidRPr="003C5B6C" w:rsidRDefault="001141BD" w:rsidP="003C5B6C">
      <w:pPr>
        <w:spacing w:line="276" w:lineRule="auto"/>
        <w:ind w:left="-283"/>
        <w:rPr>
          <w:rFonts w:ascii="Times New Roman" w:hAnsi="Times New Roman" w:cs="Times New Roman"/>
          <w:sz w:val="20"/>
          <w:szCs w:val="20"/>
          <w:lang w:val="en-US"/>
        </w:rPr>
      </w:pPr>
    </w:p>
    <w:p w:rsidR="00C22732" w:rsidRPr="00A759D3" w:rsidRDefault="00C22732" w:rsidP="003C5B6C">
      <w:pPr>
        <w:spacing w:line="276" w:lineRule="auto"/>
        <w:ind w:left="-283"/>
        <w:jc w:val="center"/>
        <w:rPr>
          <w:rFonts w:ascii="Times New Roman" w:hAnsi="Times New Roman" w:cs="Times New Roman"/>
          <w:i/>
          <w:sz w:val="18"/>
          <w:szCs w:val="20"/>
        </w:rPr>
      </w:pPr>
      <w:r w:rsidRPr="003C5B6C">
        <w:rPr>
          <w:rFonts w:ascii="Times New Roman" w:hAnsi="Times New Roman" w:cs="Times New Roman"/>
          <w:sz w:val="20"/>
          <w:szCs w:val="20"/>
          <w:lang w:val="en-US"/>
        </w:rPr>
        <w:br w:type="textWrapping" w:clear="all"/>
      </w:r>
      <w:r w:rsidRPr="00A759D3">
        <w:rPr>
          <w:rFonts w:ascii="Times New Roman" w:hAnsi="Times New Roman" w:cs="Times New Roman"/>
          <w:i/>
          <w:sz w:val="18"/>
          <w:szCs w:val="20"/>
        </w:rPr>
        <w:t>Fig</w:t>
      </w:r>
      <w:r w:rsidR="00A759D3" w:rsidRPr="00A759D3">
        <w:rPr>
          <w:rFonts w:ascii="Times New Roman" w:hAnsi="Times New Roman" w:cs="Times New Roman"/>
          <w:i/>
          <w:sz w:val="18"/>
          <w:szCs w:val="20"/>
        </w:rPr>
        <w:t xml:space="preserve"> 1-</w:t>
      </w:r>
      <w:r w:rsidR="002C5F8C" w:rsidRPr="00A759D3">
        <w:rPr>
          <w:rFonts w:ascii="Times New Roman" w:hAnsi="Times New Roman" w:cs="Times New Roman"/>
          <w:i/>
          <w:sz w:val="18"/>
          <w:szCs w:val="20"/>
        </w:rPr>
        <w:t xml:space="preserve"> Two wheeler</w:t>
      </w:r>
      <w:r w:rsidRPr="00A759D3">
        <w:rPr>
          <w:rFonts w:ascii="Times New Roman" w:hAnsi="Times New Roman" w:cs="Times New Roman"/>
          <w:i/>
          <w:sz w:val="18"/>
          <w:szCs w:val="20"/>
        </w:rPr>
        <w:t xml:space="preserve"> alloy wheel</w:t>
      </w:r>
    </w:p>
    <w:p w:rsidR="00F65B72" w:rsidRPr="003C5B6C" w:rsidRDefault="00933895" w:rsidP="003C5B6C">
      <w:pPr>
        <w:pStyle w:val="Abstract"/>
        <w:spacing w:before="480" w:after="0" w:line="276" w:lineRule="auto"/>
        <w:ind w:left="-283" w:right="113"/>
        <w:rPr>
          <w:sz w:val="20"/>
        </w:rPr>
      </w:pPr>
      <w:proofErr w:type="gramStart"/>
      <w:r w:rsidRPr="003C5B6C">
        <w:rPr>
          <w:color w:val="111111"/>
          <w:sz w:val="20"/>
          <w:shd w:val="clear" w:color="auto" w:fill="FFFFFF"/>
        </w:rPr>
        <w:t>M</w:t>
      </w:r>
      <w:r w:rsidR="00A81C7F" w:rsidRPr="003C5B6C">
        <w:rPr>
          <w:color w:val="111111"/>
          <w:sz w:val="20"/>
          <w:shd w:val="clear" w:color="auto" w:fill="FFFFFF"/>
        </w:rPr>
        <w:t>ade </w:t>
      </w:r>
      <w:r w:rsidR="00A81C7F" w:rsidRPr="003C5B6C">
        <w:rPr>
          <w:color w:val="111111"/>
          <w:sz w:val="20"/>
        </w:rPr>
        <w:t>model</w:t>
      </w:r>
      <w:r w:rsidR="00A81C7F" w:rsidRPr="003C5B6C">
        <w:rPr>
          <w:color w:val="111111"/>
          <w:sz w:val="20"/>
          <w:shd w:val="clear" w:color="auto" w:fill="FFFFFF"/>
        </w:rPr>
        <w:t> </w:t>
      </w:r>
      <w:r w:rsidR="00A81C7F" w:rsidRPr="003C5B6C">
        <w:rPr>
          <w:color w:val="111111"/>
          <w:sz w:val="20"/>
        </w:rPr>
        <w:t>current</w:t>
      </w:r>
      <w:r w:rsidR="00A81C7F" w:rsidRPr="003C5B6C">
        <w:rPr>
          <w:color w:val="111111"/>
          <w:sz w:val="20"/>
          <w:shd w:val="clear" w:color="auto" w:fill="FFFFFF"/>
        </w:rPr>
        <w:t> -wheeler alloy wheel alloy in CATIA </w:t>
      </w:r>
      <w:r w:rsidRPr="003C5B6C">
        <w:rPr>
          <w:color w:val="111111"/>
          <w:sz w:val="20"/>
        </w:rPr>
        <w:t>software.</w:t>
      </w:r>
      <w:proofErr w:type="gramEnd"/>
      <w:r w:rsidRPr="003C5B6C">
        <w:rPr>
          <w:color w:val="111111"/>
          <w:sz w:val="20"/>
        </w:rPr>
        <w:t xml:space="preserve"> P</w:t>
      </w:r>
      <w:r w:rsidR="00A81C7F" w:rsidRPr="003C5B6C">
        <w:rPr>
          <w:color w:val="111111"/>
          <w:sz w:val="20"/>
        </w:rPr>
        <w:t>rogram</w:t>
      </w:r>
      <w:r w:rsidR="00A81C7F" w:rsidRPr="003C5B6C">
        <w:rPr>
          <w:color w:val="111111"/>
          <w:sz w:val="20"/>
          <w:shd w:val="clear" w:color="auto" w:fill="FFFFFF"/>
        </w:rPr>
        <w:t> </w:t>
      </w:r>
      <w:r w:rsidR="00A81C7F" w:rsidRPr="003C5B6C">
        <w:rPr>
          <w:color w:val="111111"/>
          <w:sz w:val="20"/>
        </w:rPr>
        <w:t>determined</w:t>
      </w:r>
      <w:r w:rsidR="00A81C7F" w:rsidRPr="003C5B6C">
        <w:rPr>
          <w:color w:val="111111"/>
          <w:sz w:val="20"/>
          <w:shd w:val="clear" w:color="auto" w:fill="FFFFFF"/>
        </w:rPr>
        <w:t> </w:t>
      </w:r>
      <w:r w:rsidR="00A81C7F" w:rsidRPr="003C5B6C">
        <w:rPr>
          <w:color w:val="111111"/>
          <w:sz w:val="20"/>
        </w:rPr>
        <w:t>pressure</w:t>
      </w:r>
      <w:r w:rsidR="00A81C7F" w:rsidRPr="003C5B6C">
        <w:rPr>
          <w:color w:val="111111"/>
          <w:sz w:val="20"/>
          <w:shd w:val="clear" w:color="auto" w:fill="FFFFFF"/>
        </w:rPr>
        <w:t> and deformation </w:t>
      </w:r>
      <w:r w:rsidR="00A81C7F" w:rsidRPr="003C5B6C">
        <w:rPr>
          <w:color w:val="111111"/>
          <w:sz w:val="20"/>
        </w:rPr>
        <w:t>using</w:t>
      </w:r>
      <w:r w:rsidR="00A81C7F" w:rsidRPr="003C5B6C">
        <w:rPr>
          <w:color w:val="111111"/>
          <w:sz w:val="20"/>
          <w:shd w:val="clear" w:color="auto" w:fill="FFFFFF"/>
        </w:rPr>
        <w:t> </w:t>
      </w:r>
      <w:proofErr w:type="spellStart"/>
      <w:r w:rsidR="00A81C7F" w:rsidRPr="003C5B6C">
        <w:rPr>
          <w:color w:val="111111"/>
          <w:sz w:val="20"/>
          <w:shd w:val="clear" w:color="auto" w:fill="FFFFFF"/>
        </w:rPr>
        <w:t>Ansys</w:t>
      </w:r>
      <w:proofErr w:type="spellEnd"/>
      <w:r w:rsidR="00A81C7F" w:rsidRPr="003C5B6C">
        <w:rPr>
          <w:color w:val="111111"/>
          <w:sz w:val="20"/>
          <w:shd w:val="clear" w:color="auto" w:fill="FFFFFF"/>
        </w:rPr>
        <w:t> </w:t>
      </w:r>
      <w:r w:rsidR="00A81C7F" w:rsidRPr="003C5B6C">
        <w:rPr>
          <w:color w:val="111111"/>
          <w:sz w:val="20"/>
        </w:rPr>
        <w:t>software</w:t>
      </w:r>
      <w:r w:rsidR="00A81C7F" w:rsidRPr="003C5B6C">
        <w:rPr>
          <w:color w:val="111111"/>
          <w:sz w:val="20"/>
          <w:shd w:val="clear" w:color="auto" w:fill="FFFFFF"/>
        </w:rPr>
        <w:t> </w:t>
      </w:r>
      <w:r w:rsidR="00A81C7F" w:rsidRPr="003C5B6C">
        <w:rPr>
          <w:color w:val="111111"/>
          <w:sz w:val="20"/>
        </w:rPr>
        <w:t>the usage of</w:t>
      </w:r>
      <w:r w:rsidR="00A81C7F" w:rsidRPr="003C5B6C">
        <w:rPr>
          <w:color w:val="111111"/>
          <w:sz w:val="20"/>
          <w:shd w:val="clear" w:color="auto" w:fill="FFFFFF"/>
        </w:rPr>
        <w:t> static structural </w:t>
      </w:r>
      <w:r w:rsidR="00A81C7F" w:rsidRPr="003C5B6C">
        <w:rPr>
          <w:color w:val="111111"/>
          <w:sz w:val="20"/>
        </w:rPr>
        <w:t>analysis</w:t>
      </w:r>
      <w:r w:rsidR="00A81C7F" w:rsidRPr="003C5B6C">
        <w:rPr>
          <w:color w:val="111111"/>
          <w:sz w:val="20"/>
          <w:shd w:val="clear" w:color="auto" w:fill="FFFFFF"/>
        </w:rPr>
        <w:t> created </w:t>
      </w:r>
      <w:r w:rsidR="00A81C7F" w:rsidRPr="003C5B6C">
        <w:rPr>
          <w:color w:val="111111"/>
          <w:sz w:val="20"/>
        </w:rPr>
        <w:t>model</w:t>
      </w:r>
      <w:r w:rsidR="00A81C7F" w:rsidRPr="003C5B6C">
        <w:rPr>
          <w:color w:val="111111"/>
          <w:sz w:val="20"/>
          <w:shd w:val="clear" w:color="auto" w:fill="FFFFFF"/>
        </w:rPr>
        <w:t> designed </w:t>
      </w:r>
      <w:r w:rsidRPr="003C5B6C">
        <w:rPr>
          <w:color w:val="111111"/>
          <w:sz w:val="20"/>
        </w:rPr>
        <w:t xml:space="preserve">the </w:t>
      </w:r>
      <w:r w:rsidR="00A81C7F" w:rsidRPr="003C5B6C">
        <w:rPr>
          <w:color w:val="111111"/>
          <w:sz w:val="20"/>
        </w:rPr>
        <w:t>use of</w:t>
      </w:r>
      <w:r w:rsidRPr="003C5B6C">
        <w:rPr>
          <w:color w:val="111111"/>
          <w:sz w:val="20"/>
          <w:shd w:val="clear" w:color="auto" w:fill="FFFFFF"/>
        </w:rPr>
        <w:t xml:space="preserve"> topological </w:t>
      </w:r>
      <w:r w:rsidR="00A81C7F" w:rsidRPr="003C5B6C">
        <w:rPr>
          <w:color w:val="111111"/>
          <w:sz w:val="20"/>
          <w:shd w:val="clear" w:color="auto" w:fill="FFFFFF"/>
        </w:rPr>
        <w:t>optimization</w:t>
      </w:r>
      <w:r w:rsidRPr="003C5B6C">
        <w:rPr>
          <w:color w:val="111111"/>
          <w:sz w:val="20"/>
          <w:shd w:val="clear" w:color="auto" w:fill="FFFFFF"/>
        </w:rPr>
        <w:t xml:space="preserve"> </w:t>
      </w:r>
      <w:r w:rsidR="00A81C7F" w:rsidRPr="003C5B6C">
        <w:rPr>
          <w:color w:val="111111"/>
          <w:sz w:val="20"/>
        </w:rPr>
        <w:t>approach</w:t>
      </w:r>
      <w:r w:rsidRPr="003C5B6C">
        <w:rPr>
          <w:color w:val="111111"/>
          <w:sz w:val="20"/>
          <w:shd w:val="clear" w:color="auto" w:fill="FFFFFF"/>
        </w:rPr>
        <w:t xml:space="preserve"> </w:t>
      </w:r>
      <w:r w:rsidR="00A81C7F" w:rsidRPr="003C5B6C">
        <w:rPr>
          <w:color w:val="111111"/>
          <w:sz w:val="20"/>
          <w:shd w:val="clear" w:color="auto" w:fill="FFFFFF"/>
        </w:rPr>
        <w:t>a</w:t>
      </w:r>
      <w:r w:rsidRPr="003C5B6C">
        <w:rPr>
          <w:color w:val="111111"/>
          <w:sz w:val="20"/>
          <w:shd w:val="clear" w:color="auto" w:fill="FFFFFF"/>
        </w:rPr>
        <w:t xml:space="preserve"> </w:t>
      </w:r>
      <w:r w:rsidR="00A81C7F" w:rsidRPr="003C5B6C">
        <w:rPr>
          <w:color w:val="111111"/>
          <w:sz w:val="20"/>
        </w:rPr>
        <w:t>prepared</w:t>
      </w:r>
      <w:r w:rsidRPr="003C5B6C">
        <w:rPr>
          <w:color w:val="111111"/>
          <w:sz w:val="20"/>
          <w:shd w:val="clear" w:color="auto" w:fill="FFFFFF"/>
        </w:rPr>
        <w:t xml:space="preserve"> </w:t>
      </w:r>
      <w:r w:rsidR="00A81C7F" w:rsidRPr="003C5B6C">
        <w:rPr>
          <w:color w:val="111111"/>
          <w:sz w:val="20"/>
        </w:rPr>
        <w:t>model</w:t>
      </w:r>
      <w:r w:rsidRPr="003C5B6C">
        <w:rPr>
          <w:color w:val="111111"/>
          <w:sz w:val="20"/>
          <w:shd w:val="clear" w:color="auto" w:fill="FFFFFF"/>
        </w:rPr>
        <w:t xml:space="preserve"> used </w:t>
      </w:r>
      <w:r w:rsidR="00A81C7F" w:rsidRPr="003C5B6C">
        <w:rPr>
          <w:color w:val="111111"/>
          <w:sz w:val="20"/>
          <w:shd w:val="clear" w:color="auto" w:fill="FFFFFF"/>
        </w:rPr>
        <w:t>to</w:t>
      </w:r>
      <w:r w:rsidRPr="003C5B6C">
        <w:rPr>
          <w:color w:val="111111"/>
          <w:sz w:val="20"/>
          <w:shd w:val="clear" w:color="auto" w:fill="FFFFFF"/>
        </w:rPr>
        <w:t xml:space="preserve"> </w:t>
      </w:r>
      <w:r w:rsidR="00A81C7F" w:rsidRPr="003C5B6C">
        <w:rPr>
          <w:color w:val="111111"/>
          <w:sz w:val="20"/>
        </w:rPr>
        <w:t>decide</w:t>
      </w:r>
      <w:r w:rsidRPr="003C5B6C">
        <w:rPr>
          <w:color w:val="111111"/>
          <w:sz w:val="20"/>
          <w:shd w:val="clear" w:color="auto" w:fill="FFFFFF"/>
        </w:rPr>
        <w:t xml:space="preserve"> </w:t>
      </w:r>
      <w:r w:rsidR="00A81C7F" w:rsidRPr="003C5B6C">
        <w:rPr>
          <w:color w:val="111111"/>
          <w:sz w:val="20"/>
        </w:rPr>
        <w:t>stress</w:t>
      </w:r>
      <w:r w:rsidRPr="003C5B6C">
        <w:rPr>
          <w:color w:val="111111"/>
          <w:sz w:val="20"/>
          <w:shd w:val="clear" w:color="auto" w:fill="FFFFFF"/>
        </w:rPr>
        <w:t xml:space="preserve"> and </w:t>
      </w:r>
      <w:r w:rsidR="00A81C7F" w:rsidRPr="003C5B6C">
        <w:rPr>
          <w:color w:val="111111"/>
          <w:sz w:val="20"/>
          <w:shd w:val="clear" w:color="auto" w:fill="FFFFFF"/>
        </w:rPr>
        <w:t>deformation</w:t>
      </w:r>
      <w:r w:rsidRPr="003C5B6C">
        <w:rPr>
          <w:color w:val="111111"/>
          <w:sz w:val="20"/>
          <w:shd w:val="clear" w:color="auto" w:fill="FFFFFF"/>
        </w:rPr>
        <w:t xml:space="preserve"> </w:t>
      </w:r>
      <w:r w:rsidR="00A81C7F" w:rsidRPr="003C5B6C">
        <w:rPr>
          <w:color w:val="111111"/>
          <w:sz w:val="20"/>
        </w:rPr>
        <w:t>machine</w:t>
      </w:r>
      <w:r w:rsidRPr="003C5B6C">
        <w:rPr>
          <w:color w:val="111111"/>
          <w:sz w:val="20"/>
          <w:shd w:val="clear" w:color="auto" w:fill="FFFFFF"/>
        </w:rPr>
        <w:t xml:space="preserve"> </w:t>
      </w:r>
      <w:r w:rsidR="00A81C7F" w:rsidRPr="003C5B6C">
        <w:rPr>
          <w:color w:val="111111"/>
          <w:sz w:val="20"/>
          <w:shd w:val="clear" w:color="auto" w:fill="FFFFFF"/>
        </w:rPr>
        <w:t>of</w:t>
      </w:r>
      <w:r w:rsidRPr="003C5B6C">
        <w:rPr>
          <w:color w:val="111111"/>
          <w:sz w:val="20"/>
          <w:shd w:val="clear" w:color="auto" w:fill="FFFFFF"/>
        </w:rPr>
        <w:t xml:space="preserve"> </w:t>
      </w:r>
      <w:r w:rsidR="00A81C7F" w:rsidRPr="003C5B6C">
        <w:rPr>
          <w:color w:val="111111"/>
          <w:sz w:val="20"/>
        </w:rPr>
        <w:t>current</w:t>
      </w:r>
      <w:r w:rsidRPr="003C5B6C">
        <w:rPr>
          <w:color w:val="111111"/>
          <w:sz w:val="20"/>
          <w:shd w:val="clear" w:color="auto" w:fill="FFFFFF"/>
        </w:rPr>
        <w:t xml:space="preserve"> wheel as </w:t>
      </w:r>
      <w:proofErr w:type="spellStart"/>
      <w:r w:rsidR="00A81C7F" w:rsidRPr="003C5B6C">
        <w:rPr>
          <w:color w:val="111111"/>
          <w:sz w:val="20"/>
          <w:shd w:val="clear" w:color="auto" w:fill="FFFFFF"/>
        </w:rPr>
        <w:t>a</w:t>
      </w:r>
      <w:proofErr w:type="spellEnd"/>
      <w:r w:rsidRPr="003C5B6C">
        <w:rPr>
          <w:color w:val="111111"/>
          <w:sz w:val="20"/>
          <w:shd w:val="clear" w:color="auto" w:fill="FFFFFF"/>
        </w:rPr>
        <w:t xml:space="preserve"> </w:t>
      </w:r>
      <w:r w:rsidR="00A81C7F" w:rsidRPr="003C5B6C">
        <w:rPr>
          <w:color w:val="111111"/>
          <w:sz w:val="20"/>
        </w:rPr>
        <w:t>organized</w:t>
      </w:r>
      <w:r w:rsidRPr="003C5B6C">
        <w:rPr>
          <w:color w:val="111111"/>
          <w:sz w:val="20"/>
          <w:shd w:val="clear" w:color="auto" w:fill="FFFFFF"/>
        </w:rPr>
        <w:t xml:space="preserve"> </w:t>
      </w:r>
      <w:r w:rsidR="00A81C7F" w:rsidRPr="003C5B6C">
        <w:rPr>
          <w:color w:val="111111"/>
          <w:sz w:val="20"/>
        </w:rPr>
        <w:t>model</w:t>
      </w:r>
      <w:r w:rsidR="00A81C7F" w:rsidRPr="003C5B6C">
        <w:rPr>
          <w:color w:val="111111"/>
          <w:sz w:val="20"/>
          <w:shd w:val="clear" w:color="auto" w:fill="FFFFFF"/>
        </w:rPr>
        <w:t> </w:t>
      </w:r>
      <w:r w:rsidR="00A81C7F" w:rsidRPr="003C5B6C">
        <w:rPr>
          <w:color w:val="111111"/>
          <w:sz w:val="20"/>
        </w:rPr>
        <w:t>obtained</w:t>
      </w:r>
      <w:r w:rsidR="00A81C7F" w:rsidRPr="003C5B6C">
        <w:rPr>
          <w:color w:val="111111"/>
          <w:sz w:val="20"/>
          <w:shd w:val="clear" w:color="auto" w:fill="FFFFFF"/>
        </w:rPr>
        <w:t> from the </w:t>
      </w:r>
      <w:r w:rsidR="00A81C7F" w:rsidRPr="003C5B6C">
        <w:rPr>
          <w:color w:val="111111"/>
          <w:sz w:val="20"/>
        </w:rPr>
        <w:t>development</w:t>
      </w:r>
      <w:r w:rsidR="00A81C7F" w:rsidRPr="003C5B6C">
        <w:rPr>
          <w:color w:val="111111"/>
          <w:sz w:val="20"/>
          <w:shd w:val="clear" w:color="auto" w:fill="FFFFFF"/>
        </w:rPr>
        <w:t> of topology the </w:t>
      </w:r>
      <w:r w:rsidR="00A81C7F" w:rsidRPr="003C5B6C">
        <w:rPr>
          <w:color w:val="111111"/>
          <w:sz w:val="20"/>
        </w:rPr>
        <w:t>vicinity</w:t>
      </w:r>
      <w:r w:rsidR="00A81C7F" w:rsidRPr="003C5B6C">
        <w:rPr>
          <w:color w:val="111111"/>
          <w:sz w:val="20"/>
          <w:shd w:val="clear" w:color="auto" w:fill="FFFFFF"/>
        </w:rPr>
        <w:t> is designed and </w:t>
      </w:r>
      <w:r w:rsidR="00A81C7F" w:rsidRPr="003C5B6C">
        <w:rPr>
          <w:color w:val="111111"/>
          <w:sz w:val="20"/>
        </w:rPr>
        <w:t>constructed</w:t>
      </w:r>
      <w:r w:rsidR="00A81C7F" w:rsidRPr="003C5B6C">
        <w:rPr>
          <w:color w:val="111111"/>
          <w:sz w:val="20"/>
          <w:shd w:val="clear" w:color="auto" w:fill="FFFFFF"/>
        </w:rPr>
        <w:t> fixture to </w:t>
      </w:r>
      <w:r w:rsidR="00A81C7F" w:rsidRPr="003C5B6C">
        <w:rPr>
          <w:color w:val="111111"/>
          <w:sz w:val="20"/>
        </w:rPr>
        <w:t>preserve</w:t>
      </w:r>
      <w:r w:rsidRPr="003C5B6C">
        <w:rPr>
          <w:color w:val="111111"/>
          <w:sz w:val="20"/>
          <w:shd w:val="clear" w:color="auto" w:fill="FFFFFF"/>
        </w:rPr>
        <w:t xml:space="preserve"> the wheel </w:t>
      </w:r>
      <w:r w:rsidR="00A81C7F" w:rsidRPr="003C5B6C">
        <w:rPr>
          <w:color w:val="111111"/>
          <w:sz w:val="20"/>
          <w:shd w:val="clear" w:color="auto" w:fill="FFFFFF"/>
        </w:rPr>
        <w:t>firmly</w:t>
      </w:r>
      <w:r w:rsidRPr="003C5B6C">
        <w:rPr>
          <w:color w:val="111111"/>
          <w:sz w:val="20"/>
          <w:shd w:val="clear" w:color="auto" w:fill="FFFFFF"/>
        </w:rPr>
        <w:t xml:space="preserve"> </w:t>
      </w:r>
      <w:r w:rsidR="00A81C7F" w:rsidRPr="003C5B6C">
        <w:rPr>
          <w:color w:val="111111"/>
          <w:sz w:val="20"/>
        </w:rPr>
        <w:t>i</w:t>
      </w:r>
      <w:r w:rsidRPr="003C5B6C">
        <w:rPr>
          <w:color w:val="111111"/>
          <w:sz w:val="20"/>
        </w:rPr>
        <w:t xml:space="preserve">nside </w:t>
      </w:r>
      <w:r w:rsidR="00A81C7F" w:rsidRPr="003C5B6C">
        <w:rPr>
          <w:color w:val="111111"/>
          <w:sz w:val="20"/>
        </w:rPr>
        <w:t>the</w:t>
      </w:r>
      <w:r w:rsidRPr="003C5B6C">
        <w:rPr>
          <w:color w:val="111111"/>
          <w:sz w:val="20"/>
          <w:shd w:val="clear" w:color="auto" w:fill="FFFFFF"/>
        </w:rPr>
        <w:t xml:space="preserve"> </w:t>
      </w:r>
      <w:r w:rsidRPr="003C5B6C">
        <w:rPr>
          <w:color w:val="111111"/>
          <w:sz w:val="20"/>
        </w:rPr>
        <w:t>take a l</w:t>
      </w:r>
      <w:r w:rsidR="00A81C7F" w:rsidRPr="003C5B6C">
        <w:rPr>
          <w:color w:val="111111"/>
          <w:sz w:val="20"/>
        </w:rPr>
        <w:t>ook at</w:t>
      </w:r>
      <w:r w:rsidRPr="003C5B6C">
        <w:rPr>
          <w:color w:val="111111"/>
          <w:sz w:val="20"/>
          <w:shd w:val="clear" w:color="auto" w:fill="FFFFFF"/>
        </w:rPr>
        <w:t xml:space="preserve"> </w:t>
      </w:r>
      <w:r w:rsidR="00A81C7F" w:rsidRPr="003C5B6C">
        <w:rPr>
          <w:color w:val="111111"/>
          <w:sz w:val="20"/>
          <w:shd w:val="clear" w:color="auto" w:fill="FFFFFF"/>
        </w:rPr>
        <w:t>experimental</w:t>
      </w:r>
      <w:r w:rsidRPr="003C5B6C">
        <w:rPr>
          <w:color w:val="111111"/>
          <w:sz w:val="20"/>
          <w:shd w:val="clear" w:color="auto" w:fill="FFFFFF"/>
        </w:rPr>
        <w:t xml:space="preserve"> </w:t>
      </w:r>
      <w:r w:rsidR="00A81C7F" w:rsidRPr="003C5B6C">
        <w:rPr>
          <w:color w:val="111111"/>
          <w:sz w:val="20"/>
        </w:rPr>
        <w:t>exams</w:t>
      </w:r>
      <w:r w:rsidRPr="003C5B6C">
        <w:rPr>
          <w:color w:val="111111"/>
          <w:sz w:val="20"/>
          <w:shd w:val="clear" w:color="auto" w:fill="FFFFFF"/>
        </w:rPr>
        <w:t xml:space="preserve"> </w:t>
      </w:r>
      <w:r w:rsidR="00A81C7F" w:rsidRPr="003C5B6C">
        <w:rPr>
          <w:color w:val="111111"/>
          <w:sz w:val="20"/>
          <w:shd w:val="clear" w:color="auto" w:fill="FFFFFF"/>
        </w:rPr>
        <w:t>are</w:t>
      </w:r>
      <w:r w:rsidRPr="003C5B6C">
        <w:rPr>
          <w:color w:val="111111"/>
          <w:sz w:val="20"/>
          <w:shd w:val="clear" w:color="auto" w:fill="FFFFFF"/>
        </w:rPr>
        <w:t xml:space="preserve"> </w:t>
      </w:r>
      <w:r w:rsidR="00A81C7F" w:rsidRPr="003C5B6C">
        <w:rPr>
          <w:color w:val="111111"/>
          <w:sz w:val="20"/>
        </w:rPr>
        <w:t>accomplished</w:t>
      </w:r>
      <w:r w:rsidRPr="003C5B6C">
        <w:rPr>
          <w:color w:val="111111"/>
          <w:sz w:val="20"/>
          <w:shd w:val="clear" w:color="auto" w:fill="FFFFFF"/>
        </w:rPr>
        <w:t xml:space="preserve"> and </w:t>
      </w:r>
      <w:r w:rsidR="00A81C7F" w:rsidRPr="003C5B6C">
        <w:rPr>
          <w:color w:val="111111"/>
          <w:sz w:val="20"/>
          <w:shd w:val="clear" w:color="auto" w:fill="FFFFFF"/>
        </w:rPr>
        <w:t>the corresponding</w:t>
      </w:r>
      <w:r w:rsidRPr="003C5B6C">
        <w:rPr>
          <w:color w:val="111111"/>
          <w:sz w:val="20"/>
          <w:shd w:val="clear" w:color="auto" w:fill="FFFFFF"/>
        </w:rPr>
        <w:t xml:space="preserve"> </w:t>
      </w:r>
      <w:r w:rsidR="00A81C7F" w:rsidRPr="003C5B6C">
        <w:rPr>
          <w:color w:val="111111"/>
          <w:sz w:val="20"/>
        </w:rPr>
        <w:t>outcomes</w:t>
      </w:r>
      <w:r w:rsidRPr="003C5B6C">
        <w:rPr>
          <w:color w:val="111111"/>
          <w:sz w:val="20"/>
          <w:shd w:val="clear" w:color="auto" w:fill="FFFFFF"/>
        </w:rPr>
        <w:t xml:space="preserve"> </w:t>
      </w:r>
      <w:r w:rsidR="00A81C7F" w:rsidRPr="003C5B6C">
        <w:rPr>
          <w:color w:val="111111"/>
          <w:sz w:val="20"/>
          <w:shd w:val="clear" w:color="auto" w:fill="FFFFFF"/>
        </w:rPr>
        <w:t>are</w:t>
      </w:r>
      <w:r w:rsidRPr="003C5B6C">
        <w:rPr>
          <w:color w:val="111111"/>
          <w:sz w:val="20"/>
          <w:shd w:val="clear" w:color="auto" w:fill="FFFFFF"/>
        </w:rPr>
        <w:t xml:space="preserve"> </w:t>
      </w:r>
      <w:r w:rsidR="00A81C7F" w:rsidRPr="003C5B6C">
        <w:rPr>
          <w:color w:val="111111"/>
          <w:sz w:val="20"/>
        </w:rPr>
        <w:t>obtained</w:t>
      </w:r>
    </w:p>
    <w:p w:rsidR="00CC377E" w:rsidRPr="003C5B6C" w:rsidRDefault="00443C0F" w:rsidP="00443C0F">
      <w:pPr>
        <w:pStyle w:val="Abstract"/>
        <w:spacing w:after="0" w:line="276" w:lineRule="auto"/>
        <w:ind w:left="-283" w:right="113"/>
        <w:jc w:val="center"/>
        <w:rPr>
          <w:b/>
          <w:sz w:val="20"/>
        </w:rPr>
      </w:pPr>
      <w:r>
        <w:rPr>
          <w:b/>
          <w:sz w:val="20"/>
        </w:rPr>
        <w:t>II -</w:t>
      </w:r>
      <w:r w:rsidR="00CC377E" w:rsidRPr="003C5B6C">
        <w:rPr>
          <w:b/>
          <w:sz w:val="20"/>
        </w:rPr>
        <w:t>PROBLEM STATEMENT</w:t>
      </w:r>
    </w:p>
    <w:p w:rsidR="00933895" w:rsidRPr="003C5B6C" w:rsidRDefault="00933895" w:rsidP="003C5B6C">
      <w:pPr>
        <w:spacing w:line="276" w:lineRule="auto"/>
        <w:ind w:left="-283"/>
        <w:rPr>
          <w:rFonts w:ascii="Times New Roman" w:hAnsi="Times New Roman" w:cs="Times New Roman"/>
          <w:sz w:val="20"/>
          <w:szCs w:val="20"/>
          <w:lang w:val="en-US"/>
        </w:rPr>
      </w:pPr>
    </w:p>
    <w:p w:rsidR="00CC377E" w:rsidRPr="003C5B6C" w:rsidRDefault="00933895" w:rsidP="003C5B6C">
      <w:pPr>
        <w:spacing w:line="276" w:lineRule="auto"/>
        <w:ind w:left="-283"/>
        <w:rPr>
          <w:rFonts w:ascii="Times New Roman" w:hAnsi="Times New Roman" w:cs="Times New Roman"/>
          <w:sz w:val="20"/>
          <w:szCs w:val="20"/>
          <w:lang w:val="en-US"/>
        </w:rPr>
      </w:pPr>
      <w:r w:rsidRPr="003C5B6C">
        <w:rPr>
          <w:rFonts w:ascii="Times New Roman" w:hAnsi="Times New Roman" w:cs="Times New Roman"/>
          <w:sz w:val="20"/>
          <w:szCs w:val="20"/>
          <w:lang w:val="en-US"/>
        </w:rPr>
        <w:t>The wheel is one of the most important components of a vehicle. Currently, the wheel incorporates excess fabric, which results in a growth in automobile weight. It without delay affects miles and expenses. On this thesis, modeling the prevailing wheel within the CAD software program and reading it to determine the structural stresses and deformation of CAE software. Then the use of Topology optimization extra material can be eliminated. It changed into also evaluated by assessing structural pressure and the results were related to analytical results.</w:t>
      </w:r>
    </w:p>
    <w:p w:rsidR="00933895" w:rsidRPr="003C5B6C" w:rsidRDefault="00443C0F" w:rsidP="00443C0F">
      <w:pPr>
        <w:pStyle w:val="Abstract"/>
        <w:spacing w:before="0" w:after="0" w:line="276" w:lineRule="auto"/>
        <w:ind w:left="-288" w:right="115"/>
        <w:jc w:val="center"/>
        <w:rPr>
          <w:b/>
          <w:sz w:val="20"/>
        </w:rPr>
      </w:pPr>
      <w:r>
        <w:rPr>
          <w:b/>
          <w:sz w:val="20"/>
        </w:rPr>
        <w:t>III-</w:t>
      </w:r>
      <w:r w:rsidR="00CC377E" w:rsidRPr="003C5B6C">
        <w:rPr>
          <w:b/>
          <w:sz w:val="20"/>
        </w:rPr>
        <w:t>METHODOLOGY</w:t>
      </w:r>
    </w:p>
    <w:p w:rsidR="00EA5358" w:rsidRPr="003C5B6C" w:rsidRDefault="00EA5358" w:rsidP="003C5B6C">
      <w:pPr>
        <w:pStyle w:val="Abstract"/>
        <w:spacing w:after="0" w:line="276" w:lineRule="auto"/>
        <w:ind w:left="-283" w:right="113"/>
        <w:rPr>
          <w:rFonts w:eastAsiaTheme="minorHAnsi"/>
          <w:sz w:val="20"/>
        </w:rPr>
      </w:pPr>
      <w:r w:rsidRPr="003C5B6C">
        <w:rPr>
          <w:rFonts w:eastAsiaTheme="minorHAnsi"/>
          <w:sz w:val="20"/>
        </w:rPr>
        <w:t>E</w:t>
      </w:r>
      <w:r w:rsidR="00933895" w:rsidRPr="003C5B6C">
        <w:rPr>
          <w:rFonts w:eastAsiaTheme="minorHAnsi"/>
          <w:sz w:val="20"/>
        </w:rPr>
        <w:t xml:space="preserve">nhancements are made in an opportunity, analytical and performance-based totally approach to FEA testing and analysis. </w:t>
      </w:r>
      <w:r w:rsidRPr="003C5B6C">
        <w:rPr>
          <w:rFonts w:eastAsiaTheme="minorHAnsi"/>
          <w:sz w:val="20"/>
        </w:rPr>
        <w:t>The</w:t>
      </w:r>
      <w:r w:rsidR="00933895" w:rsidRPr="003C5B6C">
        <w:rPr>
          <w:rFonts w:eastAsiaTheme="minorHAnsi"/>
          <w:sz w:val="20"/>
        </w:rPr>
        <w:t xml:space="preserve"> present -wheeler alloy wheel changed into taken from the market. </w:t>
      </w:r>
      <w:r w:rsidRPr="003C5B6C">
        <w:rPr>
          <w:rFonts w:eastAsiaTheme="minorHAnsi"/>
          <w:sz w:val="20"/>
        </w:rPr>
        <w:t>Superior</w:t>
      </w:r>
      <w:r w:rsidR="00933895" w:rsidRPr="003C5B6C">
        <w:rPr>
          <w:rFonts w:eastAsiaTheme="minorHAnsi"/>
          <w:sz w:val="20"/>
        </w:rPr>
        <w:t xml:space="preserve"> objects had been eliminated from the organized place through adding some holes. </w:t>
      </w:r>
      <w:proofErr w:type="gramStart"/>
      <w:r w:rsidR="00933895" w:rsidRPr="003C5B6C">
        <w:rPr>
          <w:rFonts w:eastAsiaTheme="minorHAnsi"/>
          <w:sz w:val="20"/>
        </w:rPr>
        <w:t>it</w:t>
      </w:r>
      <w:proofErr w:type="gramEnd"/>
      <w:r w:rsidR="00933895" w:rsidRPr="003C5B6C">
        <w:rPr>
          <w:rFonts w:eastAsiaTheme="minorHAnsi"/>
          <w:sz w:val="20"/>
        </w:rPr>
        <w:t xml:space="preserve"> is designed and production the fixture the scale of the wheel mounting on UTM. Vertical loading </w:t>
      </w:r>
      <w:r w:rsidR="00933895" w:rsidRPr="003C5B6C">
        <w:rPr>
          <w:rFonts w:eastAsiaTheme="minorHAnsi"/>
          <w:sz w:val="20"/>
        </w:rPr>
        <w:lastRenderedPageBreak/>
        <w:t xml:space="preserve">simulating direct communication ends in cantilever </w:t>
      </w:r>
      <w:r w:rsidRPr="003C5B6C">
        <w:rPr>
          <w:rFonts w:eastAsiaTheme="minorHAnsi"/>
          <w:sz w:val="20"/>
        </w:rPr>
        <w:t>conditions are</w:t>
      </w:r>
      <w:r w:rsidR="00933895" w:rsidRPr="003C5B6C">
        <w:rPr>
          <w:rFonts w:eastAsiaTheme="minorHAnsi"/>
          <w:sz w:val="20"/>
        </w:rPr>
        <w:t xml:space="preserve"> executed the usage of UTM. And information is being accrued. in the FEA analysis, CAD modeling changed into carried out on an existing CATIA V5 wheel, follow materials and belongings for discretization turned into completed from the cad model inserts the direct load and boundary circumstance at the wheel using precise boundaries. The effects pop out inside the shape of strain plots. In those consequences the improvement of topology is carried out in those outcomes so that you can get rid of different routine analyzes inside the form of a comparative shape of stress outcomes and to finish outcomes,</w:t>
      </w:r>
    </w:p>
    <w:p w:rsidR="00EA5358" w:rsidRPr="003C5B6C" w:rsidRDefault="00443C0F" w:rsidP="00443C0F">
      <w:pPr>
        <w:pStyle w:val="Abstract"/>
        <w:spacing w:after="0" w:line="276" w:lineRule="auto"/>
        <w:ind w:left="-283" w:right="113"/>
        <w:jc w:val="center"/>
        <w:rPr>
          <w:b/>
          <w:sz w:val="20"/>
        </w:rPr>
      </w:pPr>
      <w:r>
        <w:rPr>
          <w:b/>
          <w:sz w:val="20"/>
        </w:rPr>
        <w:t xml:space="preserve">IV- </w:t>
      </w:r>
      <w:r w:rsidR="00CC377E" w:rsidRPr="003C5B6C">
        <w:rPr>
          <w:b/>
          <w:sz w:val="20"/>
        </w:rPr>
        <w:t>CAD MODEL OF 2-WHEELER ALLOY WHEEL</w:t>
      </w:r>
    </w:p>
    <w:p w:rsidR="00EA5358" w:rsidRPr="003C5B6C" w:rsidRDefault="00EA5358" w:rsidP="003C5B6C">
      <w:pPr>
        <w:pStyle w:val="Abstract"/>
        <w:spacing w:after="0" w:line="276" w:lineRule="auto"/>
        <w:ind w:left="-283" w:right="113"/>
        <w:rPr>
          <w:sz w:val="20"/>
        </w:rPr>
      </w:pPr>
      <w:r w:rsidRPr="003C5B6C">
        <w:rPr>
          <w:sz w:val="20"/>
        </w:rPr>
        <w:t xml:space="preserve">The design of the CAD wheel is adjusted based on the common names for the outer space and the wheel hub. </w:t>
      </w:r>
      <w:proofErr w:type="gramStart"/>
      <w:r w:rsidRPr="003C5B6C">
        <w:rPr>
          <w:sz w:val="20"/>
        </w:rPr>
        <w:t>figure</w:t>
      </w:r>
      <w:proofErr w:type="gramEnd"/>
      <w:r w:rsidRPr="003C5B6C">
        <w:rPr>
          <w:sz w:val="20"/>
        </w:rPr>
        <w:t xml:space="preserve">. Demonstrates the CAD design of pre-assembled rim wheels the cloth used is die </w:t>
      </w:r>
      <w:r w:rsidR="00773652" w:rsidRPr="003C5B6C">
        <w:rPr>
          <w:sz w:val="20"/>
        </w:rPr>
        <w:t>casted aluminum. The elements used on this</w:t>
      </w:r>
      <w:r w:rsidR="00773652" w:rsidRPr="003C5B6C">
        <w:rPr>
          <w:b/>
          <w:sz w:val="20"/>
        </w:rPr>
        <w:t xml:space="preserve"> </w:t>
      </w:r>
      <w:r w:rsidR="00773652" w:rsidRPr="003C5B6C">
        <w:rPr>
          <w:sz w:val="20"/>
        </w:rPr>
        <w:t>alloy consist</w:t>
      </w:r>
      <w:r w:rsidRPr="003C5B6C">
        <w:rPr>
          <w:sz w:val="20"/>
        </w:rPr>
        <w:t xml:space="preserve"> of silicon, iron, manganese, copper, magnesium, and zinc</w:t>
      </w:r>
      <w:r w:rsidR="00773652" w:rsidRPr="003C5B6C">
        <w:rPr>
          <w:sz w:val="20"/>
        </w:rPr>
        <w:t>.</w:t>
      </w:r>
    </w:p>
    <w:p w:rsidR="00CC377E" w:rsidRPr="003C5B6C" w:rsidRDefault="00CC377E" w:rsidP="003C5B6C">
      <w:pPr>
        <w:pStyle w:val="Heading1"/>
        <w:spacing w:line="276" w:lineRule="auto"/>
        <w:ind w:left="-283"/>
        <w:jc w:val="center"/>
        <w:rPr>
          <w:rFonts w:ascii="Times New Roman" w:hAnsi="Times New Roman" w:cs="Times New Roman"/>
          <w:sz w:val="20"/>
          <w:szCs w:val="20"/>
          <w:lang w:val="en-US"/>
        </w:rPr>
      </w:pPr>
      <w:r w:rsidRPr="003C5B6C">
        <w:rPr>
          <w:rFonts w:ascii="Times New Roman" w:hAnsi="Times New Roman" w:cs="Times New Roman"/>
          <w:noProof/>
          <w:sz w:val="20"/>
          <w:szCs w:val="20"/>
          <w:lang w:val="en-US"/>
        </w:rPr>
        <w:drawing>
          <wp:inline distT="0" distB="0" distL="0" distR="0" wp14:anchorId="63E3498E" wp14:editId="2189B710">
            <wp:extent cx="1666875" cy="1714500"/>
            <wp:effectExtent l="0" t="0" r="9525"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6875" cy="1714500"/>
                    </a:xfrm>
                    <a:prstGeom prst="rect">
                      <a:avLst/>
                    </a:prstGeom>
                    <a:noFill/>
                    <a:ln>
                      <a:noFill/>
                    </a:ln>
                  </pic:spPr>
                </pic:pic>
              </a:graphicData>
            </a:graphic>
          </wp:inline>
        </w:drawing>
      </w:r>
    </w:p>
    <w:p w:rsidR="00CC377E" w:rsidRPr="00A759D3" w:rsidRDefault="00CC377E" w:rsidP="003C5B6C">
      <w:pPr>
        <w:spacing w:line="276" w:lineRule="auto"/>
        <w:ind w:left="-283"/>
        <w:jc w:val="center"/>
        <w:rPr>
          <w:rFonts w:ascii="Times New Roman" w:hAnsi="Times New Roman" w:cs="Times New Roman"/>
          <w:i/>
          <w:sz w:val="20"/>
          <w:szCs w:val="20"/>
          <w:lang w:val="en-US"/>
        </w:rPr>
      </w:pPr>
      <w:r w:rsidRPr="00A759D3">
        <w:rPr>
          <w:rFonts w:ascii="Times New Roman" w:hAnsi="Times New Roman" w:cs="Times New Roman"/>
          <w:i/>
          <w:sz w:val="20"/>
          <w:szCs w:val="20"/>
          <w:lang w:val="en-US"/>
        </w:rPr>
        <w:t>Fig</w:t>
      </w:r>
      <w:r w:rsidR="00A759D3" w:rsidRPr="00A759D3">
        <w:rPr>
          <w:rFonts w:ascii="Times New Roman" w:hAnsi="Times New Roman" w:cs="Times New Roman"/>
          <w:i/>
          <w:sz w:val="20"/>
          <w:szCs w:val="20"/>
          <w:lang w:val="en-US"/>
        </w:rPr>
        <w:t xml:space="preserve"> 2-</w:t>
      </w:r>
      <w:r w:rsidRPr="00A759D3">
        <w:rPr>
          <w:rFonts w:ascii="Times New Roman" w:hAnsi="Times New Roman" w:cs="Times New Roman"/>
          <w:i/>
          <w:sz w:val="20"/>
          <w:szCs w:val="20"/>
          <w:lang w:val="en-US"/>
        </w:rPr>
        <w:t xml:space="preserve"> </w:t>
      </w:r>
      <w:r w:rsidR="002C5F8C" w:rsidRPr="00A759D3">
        <w:rPr>
          <w:rFonts w:ascii="Times New Roman" w:hAnsi="Times New Roman" w:cs="Times New Roman"/>
          <w:i/>
          <w:sz w:val="20"/>
          <w:szCs w:val="20"/>
          <w:lang w:val="en-US"/>
        </w:rPr>
        <w:t xml:space="preserve">CAD model in CATIA </w:t>
      </w:r>
    </w:p>
    <w:p w:rsidR="00CC377E" w:rsidRPr="003C5B6C" w:rsidRDefault="00CC377E" w:rsidP="003C5B6C">
      <w:pPr>
        <w:pStyle w:val="Abstract"/>
        <w:spacing w:after="0" w:line="276" w:lineRule="auto"/>
        <w:ind w:left="-283" w:right="113"/>
        <w:rPr>
          <w:b/>
          <w:sz w:val="20"/>
        </w:rPr>
      </w:pPr>
      <w:r w:rsidRPr="003C5B6C">
        <w:rPr>
          <w:b/>
          <w:sz w:val="20"/>
        </w:rPr>
        <w:t xml:space="preserve">MESH </w:t>
      </w:r>
    </w:p>
    <w:p w:rsidR="00773652" w:rsidRPr="003C5B6C" w:rsidRDefault="00CC377E" w:rsidP="003C5B6C">
      <w:pPr>
        <w:pStyle w:val="Abstract"/>
        <w:spacing w:after="0" w:line="276" w:lineRule="auto"/>
        <w:ind w:left="-283" w:right="113"/>
        <w:rPr>
          <w:sz w:val="20"/>
        </w:rPr>
      </w:pPr>
      <w:r w:rsidRPr="003C5B6C">
        <w:rPr>
          <w:sz w:val="20"/>
        </w:rPr>
        <w:t>The existing 2-wheel alloy design is made with CATIA software and F</w:t>
      </w:r>
      <w:r w:rsidR="00773652" w:rsidRPr="003C5B6C">
        <w:rPr>
          <w:sz w:val="20"/>
        </w:rPr>
        <w:t xml:space="preserve"> </w:t>
      </w:r>
      <w:r w:rsidRPr="003C5B6C">
        <w:rPr>
          <w:sz w:val="20"/>
        </w:rPr>
        <w:t>E</w:t>
      </w:r>
      <w:r w:rsidR="00773652" w:rsidRPr="003C5B6C">
        <w:rPr>
          <w:sz w:val="20"/>
        </w:rPr>
        <w:t xml:space="preserve"> </w:t>
      </w:r>
      <w:proofErr w:type="gramStart"/>
      <w:r w:rsidRPr="003C5B6C">
        <w:rPr>
          <w:sz w:val="20"/>
        </w:rPr>
        <w:t>A</w:t>
      </w:r>
      <w:proofErr w:type="gramEnd"/>
      <w:r w:rsidRPr="003C5B6C">
        <w:rPr>
          <w:sz w:val="20"/>
        </w:rPr>
        <w:t xml:space="preserve"> analysis is </w:t>
      </w:r>
      <w:r w:rsidR="00773652" w:rsidRPr="003C5B6C">
        <w:rPr>
          <w:sz w:val="20"/>
        </w:rPr>
        <w:t>work</w:t>
      </w:r>
      <w:r w:rsidRPr="003C5B6C">
        <w:rPr>
          <w:sz w:val="20"/>
        </w:rPr>
        <w:t xml:space="preserve">ed using ANSYS software to determine the stress, strain and Topology optimization using the ANSYS topology optimization module. Initially the model designed for CATIA was import via ANSYS as the above image mentioned for analysis. </w:t>
      </w:r>
    </w:p>
    <w:p w:rsidR="00773652" w:rsidRPr="003C5B6C" w:rsidRDefault="00773652" w:rsidP="003C5B6C">
      <w:pPr>
        <w:pStyle w:val="Abstract"/>
        <w:spacing w:after="0" w:line="276" w:lineRule="auto"/>
        <w:ind w:left="-283" w:right="113"/>
        <w:rPr>
          <w:sz w:val="20"/>
        </w:rPr>
      </w:pPr>
      <w:r w:rsidRPr="003C5B6C">
        <w:rPr>
          <w:color w:val="000000" w:themeColor="text1"/>
          <w:sz w:val="20"/>
        </w:rPr>
        <w:t xml:space="preserve">Meshing is a fashionable, clever, automated product. The producer has the most appropriate mesh for correct, </w:t>
      </w:r>
      <w:r w:rsidRPr="003C5B6C">
        <w:rPr>
          <w:color w:val="000000" w:themeColor="text1"/>
          <w:sz w:val="20"/>
        </w:rPr>
        <w:lastRenderedPageBreak/>
        <w:t xml:space="preserve">efficient Multiphasic answers. A mesh this is nicely appropriate to a specific evaluation may be generated with </w:t>
      </w:r>
      <w:proofErr w:type="gramStart"/>
      <w:r w:rsidRPr="003C5B6C">
        <w:rPr>
          <w:color w:val="000000" w:themeColor="text1"/>
          <w:sz w:val="20"/>
        </w:rPr>
        <w:t>a</w:t>
      </w:r>
      <w:proofErr w:type="gramEnd"/>
      <w:r w:rsidRPr="003C5B6C">
        <w:rPr>
          <w:color w:val="000000" w:themeColor="text1"/>
          <w:sz w:val="20"/>
        </w:rPr>
        <w:t xml:space="preserve"> unmarried mouse click on </w:t>
      </w:r>
      <w:proofErr w:type="spellStart"/>
      <w:r w:rsidRPr="003C5B6C">
        <w:rPr>
          <w:color w:val="000000" w:themeColor="text1"/>
          <w:sz w:val="20"/>
        </w:rPr>
        <w:t>on</w:t>
      </w:r>
      <w:proofErr w:type="spellEnd"/>
      <w:r w:rsidRPr="003C5B6C">
        <w:rPr>
          <w:color w:val="000000" w:themeColor="text1"/>
          <w:sz w:val="20"/>
        </w:rPr>
        <w:t xml:space="preserve"> all components of the model. Complete controls on the alternatives used to supply the mesh are available to the professional user who desires to music them nicely. The identical processing strength is robotically used to reduce the time you have to anticipate mesh production. Growing the maximum suitable mesh is the basis of engineering simulation. ANSYS Meshing knows the form of answers with a view to be utilized in a task and has the proper conditions to create the most appropriate criteria. ANSYS Meshing is mechanically integrated with every solution in the ANSYS Workbench region. The FE model is optimized for 36 ° of its circumference as the closing element may be pondered precisely. Required modifications also can be made within the equal section. Tetrahedral elements are used for modeling.</w:t>
      </w:r>
    </w:p>
    <w:p w:rsidR="00CC377E" w:rsidRPr="00A759D3" w:rsidRDefault="00CC377E" w:rsidP="00A759D3">
      <w:pPr>
        <w:pStyle w:val="Heading1"/>
        <w:spacing w:before="0" w:line="276" w:lineRule="auto"/>
        <w:ind w:left="0" w:right="115"/>
        <w:jc w:val="center"/>
        <w:rPr>
          <w:rFonts w:ascii="Times New Roman" w:hAnsi="Times New Roman" w:cs="Times New Roman"/>
          <w:b w:val="0"/>
          <w:i/>
          <w:sz w:val="20"/>
          <w:szCs w:val="20"/>
          <w:lang w:val="en-US"/>
        </w:rPr>
      </w:pPr>
      <w:r w:rsidRPr="00A759D3">
        <w:rPr>
          <w:rFonts w:ascii="Times New Roman" w:hAnsi="Times New Roman" w:cs="Times New Roman"/>
          <w:b w:val="0"/>
          <w:i/>
          <w:noProof/>
          <w:color w:val="000000" w:themeColor="text1"/>
          <w:sz w:val="20"/>
          <w:szCs w:val="20"/>
          <w:lang w:val="en-US"/>
        </w:rPr>
        <w:drawing>
          <wp:anchor distT="0" distB="0" distL="114300" distR="114300" simplePos="0" relativeHeight="251660288" behindDoc="0" locked="0" layoutInCell="1" allowOverlap="1" wp14:anchorId="7ADB8EEC" wp14:editId="5406DEF5">
            <wp:simplePos x="0" y="0"/>
            <wp:positionH relativeFrom="column">
              <wp:posOffset>182880</wp:posOffset>
            </wp:positionH>
            <wp:positionV relativeFrom="paragraph">
              <wp:posOffset>120650</wp:posOffset>
            </wp:positionV>
            <wp:extent cx="2390775" cy="3324225"/>
            <wp:effectExtent l="0" t="0" r="9525" b="9525"/>
            <wp:wrapSquare wrapText="left"/>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9D3">
        <w:rPr>
          <w:rFonts w:ascii="Times New Roman" w:hAnsi="Times New Roman" w:cs="Times New Roman"/>
          <w:b w:val="0"/>
          <w:i/>
          <w:color w:val="000000" w:themeColor="text1"/>
          <w:sz w:val="20"/>
          <w:szCs w:val="20"/>
        </w:rPr>
        <w:t>Fig</w:t>
      </w:r>
      <w:r w:rsidR="00A759D3" w:rsidRPr="00A759D3">
        <w:rPr>
          <w:rFonts w:ascii="Times New Roman" w:hAnsi="Times New Roman" w:cs="Times New Roman"/>
          <w:b w:val="0"/>
          <w:i/>
          <w:color w:val="000000" w:themeColor="text1"/>
          <w:sz w:val="20"/>
          <w:szCs w:val="20"/>
        </w:rPr>
        <w:t xml:space="preserve"> 3-</w:t>
      </w:r>
      <w:r w:rsidRPr="00A759D3">
        <w:rPr>
          <w:rFonts w:ascii="Times New Roman" w:hAnsi="Times New Roman" w:cs="Times New Roman"/>
          <w:b w:val="0"/>
          <w:i/>
          <w:color w:val="000000" w:themeColor="text1"/>
          <w:sz w:val="20"/>
          <w:szCs w:val="20"/>
        </w:rPr>
        <w:t xml:space="preserve"> Meshing </w:t>
      </w:r>
      <w:r w:rsidR="002C5F8C" w:rsidRPr="00A759D3">
        <w:rPr>
          <w:rFonts w:ascii="Times New Roman" w:hAnsi="Times New Roman" w:cs="Times New Roman"/>
          <w:b w:val="0"/>
          <w:i/>
          <w:color w:val="000000" w:themeColor="text1"/>
          <w:sz w:val="20"/>
          <w:szCs w:val="20"/>
        </w:rPr>
        <w:t xml:space="preserve">in ANSYS </w:t>
      </w:r>
      <w:proofErr w:type="spellStart"/>
      <w:r w:rsidR="002C5F8C" w:rsidRPr="00A759D3">
        <w:rPr>
          <w:rFonts w:ascii="Times New Roman" w:hAnsi="Times New Roman" w:cs="Times New Roman"/>
          <w:b w:val="0"/>
          <w:i/>
          <w:color w:val="000000" w:themeColor="text1"/>
          <w:sz w:val="20"/>
          <w:szCs w:val="20"/>
        </w:rPr>
        <w:t>Softwaer</w:t>
      </w:r>
      <w:proofErr w:type="spellEnd"/>
    </w:p>
    <w:p w:rsidR="003C5B6C" w:rsidRDefault="00CC377E" w:rsidP="003C5B6C">
      <w:pPr>
        <w:pStyle w:val="Abstract"/>
        <w:spacing w:after="0" w:line="276" w:lineRule="auto"/>
        <w:ind w:left="-283" w:right="113"/>
        <w:rPr>
          <w:b/>
          <w:sz w:val="20"/>
        </w:rPr>
      </w:pPr>
      <w:r w:rsidRPr="003C5B6C">
        <w:rPr>
          <w:b/>
          <w:sz w:val="20"/>
        </w:rPr>
        <w:t xml:space="preserve">BOUNDARY CONDITION </w:t>
      </w:r>
    </w:p>
    <w:p w:rsidR="00AC193E" w:rsidRPr="003C5B6C" w:rsidRDefault="00773652" w:rsidP="003C5B6C">
      <w:pPr>
        <w:pStyle w:val="Abstract"/>
        <w:spacing w:after="0" w:line="276" w:lineRule="auto"/>
        <w:ind w:left="-283" w:right="113"/>
        <w:rPr>
          <w:b/>
          <w:sz w:val="20"/>
        </w:rPr>
      </w:pPr>
      <w:r w:rsidRPr="003C5B6C">
        <w:rPr>
          <w:sz w:val="20"/>
        </w:rPr>
        <w:t xml:space="preserve">A conditional situation of the version is the adjustment of the recognized displacement value or partner load. You may set load or displacement in a specific node but now not each. </w:t>
      </w:r>
      <w:r w:rsidR="00AC193E" w:rsidRPr="003C5B6C">
        <w:rPr>
          <w:sz w:val="20"/>
        </w:rPr>
        <w:t>The</w:t>
      </w:r>
      <w:r w:rsidRPr="003C5B6C">
        <w:rPr>
          <w:sz w:val="20"/>
        </w:rPr>
        <w:t xml:space="preserve"> primary loading types available in FEA include force, stress, and temperature. </w:t>
      </w:r>
      <w:r w:rsidR="00AC193E" w:rsidRPr="003C5B6C">
        <w:rPr>
          <w:sz w:val="20"/>
        </w:rPr>
        <w:t>This</w:t>
      </w:r>
      <w:r w:rsidRPr="003C5B6C">
        <w:rPr>
          <w:sz w:val="20"/>
        </w:rPr>
        <w:t xml:space="preserve"> can be carried out to points, floor, edges, nodes, and elements or remotely eliminated from a function. </w:t>
      </w:r>
      <w:r w:rsidR="00AC193E" w:rsidRPr="003C5B6C">
        <w:rPr>
          <w:sz w:val="20"/>
        </w:rPr>
        <w:t>In</w:t>
      </w:r>
      <w:r w:rsidRPr="003C5B6C">
        <w:rPr>
          <w:sz w:val="20"/>
        </w:rPr>
        <w:t xml:space="preserve"> the 2-wheeler alloy wheel, the outer rim of the hub is fixed because it </w:t>
      </w:r>
      <w:r w:rsidRPr="003C5B6C">
        <w:rPr>
          <w:sz w:val="20"/>
        </w:rPr>
        <w:lastRenderedPageBreak/>
        <w:t xml:space="preserve">stands. The loading within the internal circle is used as described above and the tire strain is implemented to the rim. </w:t>
      </w:r>
      <w:r w:rsidR="00AC193E" w:rsidRPr="003C5B6C">
        <w:rPr>
          <w:sz w:val="20"/>
        </w:rPr>
        <w:t>Bendy</w:t>
      </w:r>
      <w:r w:rsidRPr="003C5B6C">
        <w:rPr>
          <w:sz w:val="20"/>
        </w:rPr>
        <w:t xml:space="preserve"> assist is used on the edge help and strain of tire is 30psi is applied from in zero. 206mpa. the load of the motorcycle is considered to be 110 kg so, the load of every wheel is 55kg in that 30% absorbed </w:t>
      </w:r>
      <w:r w:rsidR="00AC193E" w:rsidRPr="003C5B6C">
        <w:rPr>
          <w:sz w:val="20"/>
        </w:rPr>
        <w:t>through suspension</w:t>
      </w:r>
      <w:r w:rsidRPr="003C5B6C">
        <w:rPr>
          <w:sz w:val="20"/>
        </w:rPr>
        <w:t xml:space="preserve"> </w:t>
      </w:r>
      <w:proofErr w:type="spellStart"/>
      <w:r w:rsidRPr="003C5B6C">
        <w:rPr>
          <w:sz w:val="20"/>
        </w:rPr>
        <w:t>i.e</w:t>
      </w:r>
      <w:proofErr w:type="spellEnd"/>
      <w:r w:rsidRPr="003C5B6C">
        <w:rPr>
          <w:sz w:val="20"/>
        </w:rPr>
        <w:t xml:space="preserve"> weight applied is 1650N.</w:t>
      </w:r>
    </w:p>
    <w:p w:rsidR="00CC377E" w:rsidRPr="003C5B6C" w:rsidRDefault="00CC377E" w:rsidP="003C5B6C">
      <w:pPr>
        <w:pStyle w:val="Abstract"/>
        <w:spacing w:after="0" w:line="276" w:lineRule="auto"/>
        <w:ind w:left="0" w:right="113"/>
        <w:rPr>
          <w:b/>
          <w:sz w:val="20"/>
        </w:rPr>
      </w:pPr>
      <w:r w:rsidRPr="003C5B6C">
        <w:rPr>
          <w:noProof/>
          <w:sz w:val="20"/>
        </w:rPr>
        <w:drawing>
          <wp:inline distT="0" distB="0" distL="0" distR="0" wp14:anchorId="2BE730BF" wp14:editId="5F45CC9A">
            <wp:extent cx="2548255" cy="2294255"/>
            <wp:effectExtent l="0" t="0" r="4445" b="0"/>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255" cy="2294255"/>
                    </a:xfrm>
                    <a:prstGeom prst="rect">
                      <a:avLst/>
                    </a:prstGeom>
                    <a:noFill/>
                    <a:ln>
                      <a:noFill/>
                    </a:ln>
                  </pic:spPr>
                </pic:pic>
              </a:graphicData>
            </a:graphic>
          </wp:inline>
        </w:drawing>
      </w:r>
    </w:p>
    <w:p w:rsidR="00CC377E" w:rsidRPr="00A759D3" w:rsidRDefault="00CC377E" w:rsidP="003C5B6C">
      <w:pPr>
        <w:spacing w:line="276" w:lineRule="auto"/>
        <w:ind w:left="-283"/>
        <w:jc w:val="center"/>
        <w:rPr>
          <w:rFonts w:ascii="Times New Roman" w:hAnsi="Times New Roman" w:cs="Times New Roman"/>
          <w:i/>
          <w:sz w:val="18"/>
          <w:szCs w:val="20"/>
          <w:lang w:val="en-US"/>
        </w:rPr>
      </w:pPr>
      <w:r w:rsidRPr="00A759D3">
        <w:rPr>
          <w:rFonts w:ascii="Times New Roman" w:hAnsi="Times New Roman" w:cs="Times New Roman"/>
          <w:i/>
          <w:sz w:val="18"/>
          <w:szCs w:val="20"/>
          <w:lang w:val="en-US"/>
        </w:rPr>
        <w:t>Fig</w:t>
      </w:r>
      <w:r w:rsidR="00A759D3" w:rsidRPr="00A759D3">
        <w:rPr>
          <w:rFonts w:ascii="Times New Roman" w:hAnsi="Times New Roman" w:cs="Times New Roman"/>
          <w:i/>
          <w:sz w:val="18"/>
          <w:szCs w:val="20"/>
          <w:lang w:val="en-US"/>
        </w:rPr>
        <w:t xml:space="preserve"> 4-</w:t>
      </w:r>
      <w:r w:rsidR="002C5F8C" w:rsidRPr="00A759D3">
        <w:rPr>
          <w:rFonts w:ascii="Times New Roman" w:hAnsi="Times New Roman" w:cs="Times New Roman"/>
          <w:i/>
          <w:sz w:val="18"/>
          <w:szCs w:val="20"/>
          <w:lang w:val="en-US"/>
        </w:rPr>
        <w:t xml:space="preserve">Boundary condition of </w:t>
      </w:r>
      <w:r w:rsidRPr="00A759D3">
        <w:rPr>
          <w:rFonts w:ascii="Times New Roman" w:hAnsi="Times New Roman" w:cs="Times New Roman"/>
          <w:i/>
          <w:sz w:val="18"/>
          <w:szCs w:val="20"/>
          <w:lang w:val="en-US"/>
        </w:rPr>
        <w:t>alloy wheel</w:t>
      </w:r>
    </w:p>
    <w:p w:rsidR="00CC377E" w:rsidRPr="003C5B6C" w:rsidRDefault="00CC377E" w:rsidP="003C5B6C">
      <w:pPr>
        <w:pStyle w:val="Abstract"/>
        <w:spacing w:after="0" w:line="276" w:lineRule="auto"/>
        <w:ind w:left="-283" w:right="113"/>
        <w:rPr>
          <w:b/>
          <w:sz w:val="20"/>
        </w:rPr>
      </w:pPr>
      <w:r w:rsidRPr="003C5B6C">
        <w:rPr>
          <w:b/>
          <w:sz w:val="20"/>
        </w:rPr>
        <w:t xml:space="preserve">TOTAL DEFORMATION </w:t>
      </w:r>
    </w:p>
    <w:p w:rsidR="00CC377E" w:rsidRPr="003C5B6C" w:rsidRDefault="00CC377E" w:rsidP="003C5B6C">
      <w:pPr>
        <w:pStyle w:val="Abstract"/>
        <w:spacing w:after="0" w:line="276" w:lineRule="auto"/>
        <w:ind w:left="-283" w:right="113"/>
        <w:rPr>
          <w:sz w:val="20"/>
        </w:rPr>
      </w:pPr>
      <w:r w:rsidRPr="003C5B6C">
        <w:rPr>
          <w:sz w:val="20"/>
        </w:rPr>
        <w:t xml:space="preserve">Total deterioration and deformation is generally </w:t>
      </w:r>
      <w:r w:rsidR="00AC193E" w:rsidRPr="003C5B6C">
        <w:rPr>
          <w:sz w:val="20"/>
        </w:rPr>
        <w:t>a called in FEM limited regardless of software is</w:t>
      </w:r>
      <w:r w:rsidRPr="003C5B6C">
        <w:rPr>
          <w:sz w:val="20"/>
        </w:rPr>
        <w:t xml:space="preserve"> used. Directional modification c</w:t>
      </w:r>
      <w:r w:rsidR="00255611" w:rsidRPr="003C5B6C">
        <w:rPr>
          <w:sz w:val="20"/>
        </w:rPr>
        <w:t>an</w:t>
      </w:r>
      <w:r w:rsidRPr="003C5B6C">
        <w:rPr>
          <w:sz w:val="20"/>
        </w:rPr>
        <w:t xml:space="preserve"> defined as system shift in a specific axis or direction defined by the user. Total degradation is the sum of the vector of all direct transitions of systems.</w:t>
      </w:r>
    </w:p>
    <w:p w:rsidR="00CC377E" w:rsidRPr="003C5B6C" w:rsidRDefault="00CC377E" w:rsidP="00A759D3">
      <w:pPr>
        <w:pStyle w:val="Abstract"/>
        <w:spacing w:before="0" w:after="0" w:line="276" w:lineRule="auto"/>
        <w:ind w:left="-288" w:right="115"/>
        <w:jc w:val="center"/>
        <w:rPr>
          <w:sz w:val="20"/>
        </w:rPr>
      </w:pPr>
      <w:r w:rsidRPr="003C5B6C">
        <w:rPr>
          <w:noProof/>
          <w:sz w:val="20"/>
        </w:rPr>
        <w:drawing>
          <wp:inline distT="0" distB="0" distL="0" distR="0" wp14:anchorId="13C71926" wp14:editId="581C7B2E">
            <wp:extent cx="2734945" cy="2192655"/>
            <wp:effectExtent l="0" t="0" r="8255" b="0"/>
            <wp:docPr id="15" name="Pictur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945" cy="2192655"/>
                    </a:xfrm>
                    <a:prstGeom prst="rect">
                      <a:avLst/>
                    </a:prstGeom>
                    <a:noFill/>
                    <a:ln>
                      <a:noFill/>
                    </a:ln>
                  </pic:spPr>
                </pic:pic>
              </a:graphicData>
            </a:graphic>
          </wp:inline>
        </w:drawing>
      </w:r>
    </w:p>
    <w:p w:rsidR="00CC377E" w:rsidRPr="00A759D3" w:rsidRDefault="002C5F8C" w:rsidP="00A759D3">
      <w:pPr>
        <w:pStyle w:val="Heading1"/>
        <w:spacing w:before="0" w:line="276" w:lineRule="auto"/>
        <w:ind w:left="-288" w:right="115"/>
        <w:jc w:val="center"/>
        <w:rPr>
          <w:rFonts w:ascii="Times New Roman" w:hAnsi="Times New Roman" w:cs="Times New Roman"/>
          <w:b w:val="0"/>
          <w:i/>
          <w:color w:val="000000" w:themeColor="text1"/>
          <w:sz w:val="20"/>
          <w:szCs w:val="20"/>
          <w:lang w:val="en-US"/>
        </w:rPr>
      </w:pPr>
      <w:r w:rsidRPr="00A759D3">
        <w:rPr>
          <w:rFonts w:ascii="Times New Roman" w:hAnsi="Times New Roman" w:cs="Times New Roman"/>
          <w:b w:val="0"/>
          <w:i/>
          <w:color w:val="000000" w:themeColor="text1"/>
          <w:sz w:val="20"/>
          <w:szCs w:val="20"/>
          <w:lang w:val="en-US"/>
        </w:rPr>
        <w:t>Fig</w:t>
      </w:r>
      <w:r w:rsidR="00A759D3" w:rsidRPr="00A759D3">
        <w:rPr>
          <w:rFonts w:ascii="Times New Roman" w:hAnsi="Times New Roman" w:cs="Times New Roman"/>
          <w:b w:val="0"/>
          <w:i/>
          <w:color w:val="000000" w:themeColor="text1"/>
          <w:sz w:val="20"/>
          <w:szCs w:val="20"/>
          <w:lang w:val="en-US"/>
        </w:rPr>
        <w:t xml:space="preserve"> 5-</w:t>
      </w:r>
      <w:r w:rsidRPr="00A759D3">
        <w:rPr>
          <w:rFonts w:ascii="Times New Roman" w:hAnsi="Times New Roman" w:cs="Times New Roman"/>
          <w:b w:val="0"/>
          <w:i/>
          <w:color w:val="000000" w:themeColor="text1"/>
          <w:sz w:val="20"/>
          <w:szCs w:val="20"/>
          <w:lang w:val="en-US"/>
        </w:rPr>
        <w:t xml:space="preserve"> Result of total deformation </w:t>
      </w:r>
    </w:p>
    <w:p w:rsidR="00CC377E" w:rsidRPr="003C5B6C" w:rsidRDefault="00255611" w:rsidP="003C5B6C">
      <w:pPr>
        <w:pStyle w:val="Abstract"/>
        <w:spacing w:after="0" w:line="276" w:lineRule="auto"/>
        <w:ind w:left="0" w:right="113"/>
        <w:rPr>
          <w:sz w:val="20"/>
        </w:rPr>
      </w:pPr>
      <w:r w:rsidRPr="003C5B6C">
        <w:rPr>
          <w:sz w:val="20"/>
        </w:rPr>
        <w:t>The maxi</w:t>
      </w:r>
      <w:r w:rsidR="00CC377E" w:rsidRPr="003C5B6C">
        <w:rPr>
          <w:sz w:val="20"/>
        </w:rPr>
        <w:t xml:space="preserve"> </w:t>
      </w:r>
      <w:r w:rsidRPr="003C5B6C">
        <w:rPr>
          <w:sz w:val="20"/>
        </w:rPr>
        <w:t>deformation is</w:t>
      </w:r>
      <w:r w:rsidR="00CC377E" w:rsidRPr="003C5B6C">
        <w:rPr>
          <w:sz w:val="20"/>
        </w:rPr>
        <w:t xml:space="preserve"> 0.0134 mm is determined by the element present in the use of the boundary condition as mentioned in the section above.</w:t>
      </w:r>
    </w:p>
    <w:p w:rsidR="00CC377E" w:rsidRPr="003C5B6C" w:rsidRDefault="00CC377E" w:rsidP="003C5B6C">
      <w:pPr>
        <w:pStyle w:val="Abstract"/>
        <w:spacing w:after="0" w:line="276" w:lineRule="auto"/>
        <w:ind w:left="-283" w:right="113"/>
        <w:rPr>
          <w:b/>
          <w:sz w:val="20"/>
        </w:rPr>
      </w:pPr>
      <w:r w:rsidRPr="003C5B6C">
        <w:rPr>
          <w:b/>
          <w:sz w:val="20"/>
        </w:rPr>
        <w:lastRenderedPageBreak/>
        <w:t xml:space="preserve">EQUIVALENT STRESS RESULTS </w:t>
      </w:r>
    </w:p>
    <w:p w:rsidR="00CC377E" w:rsidRPr="003C5B6C" w:rsidRDefault="00255611" w:rsidP="003C5B6C">
      <w:pPr>
        <w:pStyle w:val="Abstract"/>
        <w:spacing w:after="0" w:line="276" w:lineRule="auto"/>
        <w:ind w:left="-283" w:right="113"/>
        <w:rPr>
          <w:sz w:val="20"/>
        </w:rPr>
      </w:pPr>
      <w:r w:rsidRPr="003C5B6C">
        <w:rPr>
          <w:sz w:val="20"/>
        </w:rPr>
        <w:t xml:space="preserve">The max </w:t>
      </w:r>
      <w:proofErr w:type="spellStart"/>
      <w:r w:rsidRPr="003C5B6C">
        <w:rPr>
          <w:sz w:val="20"/>
        </w:rPr>
        <w:t>equivalent</w:t>
      </w:r>
      <w:r w:rsidR="00CC377E" w:rsidRPr="003C5B6C">
        <w:rPr>
          <w:sz w:val="20"/>
        </w:rPr>
        <w:t>stre</w:t>
      </w:r>
      <w:r w:rsidRPr="003C5B6C">
        <w:rPr>
          <w:sz w:val="20"/>
        </w:rPr>
        <w:t>ss</w:t>
      </w:r>
      <w:proofErr w:type="spellEnd"/>
      <w:r w:rsidRPr="003C5B6C">
        <w:rPr>
          <w:sz w:val="20"/>
        </w:rPr>
        <w:t xml:space="preserve"> is reflected in 7.45 </w:t>
      </w:r>
      <w:proofErr w:type="spellStart"/>
      <w:r w:rsidRPr="003C5B6C">
        <w:rPr>
          <w:sz w:val="20"/>
        </w:rPr>
        <w:t>MPa</w:t>
      </w:r>
      <w:proofErr w:type="spellEnd"/>
      <w:r w:rsidRPr="003C5B6C">
        <w:rPr>
          <w:sz w:val="20"/>
        </w:rPr>
        <w:t xml:space="preserve"> and</w:t>
      </w:r>
      <w:r w:rsidR="00CC377E" w:rsidRPr="003C5B6C">
        <w:rPr>
          <w:sz w:val="20"/>
        </w:rPr>
        <w:t xml:space="preserve"> the available material in the use of the boundary condition as mentioned in the section above</w:t>
      </w:r>
      <w:r w:rsidRPr="003C5B6C">
        <w:rPr>
          <w:sz w:val="20"/>
        </w:rPr>
        <w:t xml:space="preserve">. It's far located that the layout is safe because the strain exceeds the yield of aluminum alloy with </w:t>
      </w:r>
      <w:proofErr w:type="gramStart"/>
      <w:r w:rsidRPr="003C5B6C">
        <w:rPr>
          <w:sz w:val="20"/>
        </w:rPr>
        <w:t>a strength</w:t>
      </w:r>
      <w:proofErr w:type="gramEnd"/>
      <w:r w:rsidRPr="003C5B6C">
        <w:rPr>
          <w:sz w:val="20"/>
        </w:rPr>
        <w:t xml:space="preserve"> of approximately 280 </w:t>
      </w:r>
      <w:proofErr w:type="spellStart"/>
      <w:r w:rsidRPr="003C5B6C">
        <w:rPr>
          <w:sz w:val="20"/>
        </w:rPr>
        <w:t>MPa</w:t>
      </w:r>
      <w:proofErr w:type="spellEnd"/>
      <w:r w:rsidRPr="003C5B6C">
        <w:rPr>
          <w:sz w:val="20"/>
        </w:rPr>
        <w:t xml:space="preserve"> and a very last energy of 310 </w:t>
      </w:r>
      <w:proofErr w:type="spellStart"/>
      <w:r w:rsidRPr="003C5B6C">
        <w:rPr>
          <w:sz w:val="20"/>
        </w:rPr>
        <w:t>MPa</w:t>
      </w:r>
      <w:proofErr w:type="spellEnd"/>
      <w:r w:rsidRPr="003C5B6C">
        <w:rPr>
          <w:sz w:val="20"/>
        </w:rPr>
        <w:t>.</w:t>
      </w:r>
    </w:p>
    <w:p w:rsidR="00CC377E" w:rsidRPr="003C5B6C" w:rsidRDefault="00CC377E" w:rsidP="003C5B6C">
      <w:pPr>
        <w:pStyle w:val="Heading1"/>
        <w:spacing w:line="276" w:lineRule="auto"/>
        <w:ind w:left="-283"/>
        <w:jc w:val="center"/>
        <w:rPr>
          <w:rFonts w:ascii="Times New Roman" w:hAnsi="Times New Roman" w:cs="Times New Roman"/>
          <w:sz w:val="20"/>
          <w:szCs w:val="20"/>
          <w:lang w:val="en-US"/>
        </w:rPr>
      </w:pPr>
      <w:r w:rsidRPr="003C5B6C">
        <w:rPr>
          <w:rFonts w:ascii="Times New Roman" w:hAnsi="Times New Roman" w:cs="Times New Roman"/>
          <w:noProof/>
          <w:sz w:val="20"/>
          <w:szCs w:val="20"/>
          <w:lang w:val="en-US"/>
        </w:rPr>
        <w:drawing>
          <wp:inline distT="0" distB="0" distL="0" distR="0" wp14:anchorId="57AE6C46" wp14:editId="597CAE18">
            <wp:extent cx="2819400" cy="2286000"/>
            <wp:effectExtent l="0" t="0" r="0" b="0"/>
            <wp:docPr id="14" name="Picture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2286000"/>
                    </a:xfrm>
                    <a:prstGeom prst="rect">
                      <a:avLst/>
                    </a:prstGeom>
                    <a:noFill/>
                    <a:ln>
                      <a:noFill/>
                    </a:ln>
                  </pic:spPr>
                </pic:pic>
              </a:graphicData>
            </a:graphic>
          </wp:inline>
        </w:drawing>
      </w:r>
    </w:p>
    <w:p w:rsidR="00CC377E" w:rsidRPr="00A759D3" w:rsidRDefault="00CC377E" w:rsidP="003C5B6C">
      <w:pPr>
        <w:spacing w:line="276" w:lineRule="auto"/>
        <w:ind w:left="-283"/>
        <w:jc w:val="center"/>
        <w:rPr>
          <w:rFonts w:ascii="Times New Roman" w:hAnsi="Times New Roman" w:cs="Times New Roman"/>
          <w:i/>
          <w:sz w:val="20"/>
          <w:szCs w:val="20"/>
          <w:lang w:val="en-US"/>
        </w:rPr>
      </w:pPr>
      <w:r w:rsidRPr="00A759D3">
        <w:rPr>
          <w:rFonts w:ascii="Times New Roman" w:hAnsi="Times New Roman" w:cs="Times New Roman"/>
          <w:i/>
          <w:sz w:val="20"/>
          <w:szCs w:val="20"/>
          <w:lang w:val="en-US"/>
        </w:rPr>
        <w:t>Fig</w:t>
      </w:r>
      <w:r w:rsidR="00A759D3" w:rsidRPr="00A759D3">
        <w:rPr>
          <w:rFonts w:ascii="Times New Roman" w:hAnsi="Times New Roman" w:cs="Times New Roman"/>
          <w:i/>
          <w:sz w:val="20"/>
          <w:szCs w:val="20"/>
          <w:lang w:val="en-US"/>
        </w:rPr>
        <w:t xml:space="preserve"> 6-</w:t>
      </w:r>
      <w:r w:rsidR="002C5F8C" w:rsidRPr="00A759D3">
        <w:rPr>
          <w:rFonts w:ascii="Times New Roman" w:hAnsi="Times New Roman" w:cs="Times New Roman"/>
          <w:i/>
          <w:sz w:val="20"/>
          <w:szCs w:val="20"/>
          <w:lang w:val="en-US"/>
        </w:rPr>
        <w:t xml:space="preserve">Result of </w:t>
      </w:r>
      <w:r w:rsidRPr="00A759D3">
        <w:rPr>
          <w:rFonts w:ascii="Times New Roman" w:hAnsi="Times New Roman" w:cs="Times New Roman"/>
          <w:i/>
          <w:sz w:val="20"/>
          <w:szCs w:val="20"/>
          <w:lang w:val="en-US"/>
        </w:rPr>
        <w:t>Equivalent stress for</w:t>
      </w:r>
      <w:r w:rsidR="002C5F8C" w:rsidRPr="00A759D3">
        <w:rPr>
          <w:rFonts w:ascii="Times New Roman" w:hAnsi="Times New Roman" w:cs="Times New Roman"/>
          <w:i/>
          <w:sz w:val="20"/>
          <w:szCs w:val="20"/>
          <w:lang w:val="en-US"/>
        </w:rPr>
        <w:t xml:space="preserve"> existing material</w:t>
      </w:r>
    </w:p>
    <w:p w:rsidR="00CC377E" w:rsidRPr="003C5B6C" w:rsidRDefault="00255611" w:rsidP="003C5B6C">
      <w:pPr>
        <w:pStyle w:val="Abstract"/>
        <w:spacing w:after="0" w:line="276" w:lineRule="auto"/>
        <w:ind w:left="-283" w:right="113"/>
        <w:rPr>
          <w:b/>
          <w:sz w:val="20"/>
        </w:rPr>
      </w:pPr>
      <w:r w:rsidRPr="003C5B6C">
        <w:rPr>
          <w:b/>
          <w:sz w:val="20"/>
        </w:rPr>
        <w:t>TOPOLOGY TECHNIQUE FOR OPTIMIZTION</w:t>
      </w:r>
    </w:p>
    <w:p w:rsidR="00CC377E" w:rsidRPr="003C5B6C" w:rsidRDefault="00255611" w:rsidP="003C5B6C">
      <w:pPr>
        <w:pStyle w:val="Abstract"/>
        <w:spacing w:after="0" w:line="276" w:lineRule="auto"/>
        <w:ind w:left="-283" w:right="113"/>
        <w:rPr>
          <w:sz w:val="20"/>
        </w:rPr>
      </w:pPr>
      <w:r w:rsidRPr="003C5B6C">
        <w:rPr>
          <w:sz w:val="20"/>
        </w:rPr>
        <w:t xml:space="preserve">The function in this paper makes use of the grid perturbation approach. Topology development is extensively used in recent studies to locate first, and sometimes absolutely progressive, variations </w:t>
      </w:r>
      <w:r w:rsidR="00CC377E" w:rsidRPr="003C5B6C">
        <w:rPr>
          <w:sz w:val="20"/>
        </w:rPr>
        <w:t>(i.e., objective work and limitations).</w:t>
      </w:r>
    </w:p>
    <w:p w:rsidR="00CC377E" w:rsidRPr="003C5B6C" w:rsidRDefault="00CC377E" w:rsidP="003C5B6C">
      <w:pPr>
        <w:pStyle w:val="Abstract"/>
        <w:spacing w:after="0" w:line="276" w:lineRule="auto"/>
        <w:ind w:left="-283" w:right="113"/>
        <w:jc w:val="center"/>
        <w:rPr>
          <w:sz w:val="20"/>
        </w:rPr>
      </w:pPr>
      <w:r w:rsidRPr="003C5B6C">
        <w:rPr>
          <w:noProof/>
          <w:sz w:val="20"/>
        </w:rPr>
        <w:drawing>
          <wp:inline distT="0" distB="0" distL="0" distR="0" wp14:anchorId="1F2FA171" wp14:editId="015133E9">
            <wp:extent cx="2870200" cy="2023745"/>
            <wp:effectExtent l="0" t="0" r="6350" b="0"/>
            <wp:docPr id="13" name="Picture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00" cy="2023745"/>
                    </a:xfrm>
                    <a:prstGeom prst="rect">
                      <a:avLst/>
                    </a:prstGeom>
                    <a:noFill/>
                    <a:ln>
                      <a:noFill/>
                    </a:ln>
                  </pic:spPr>
                </pic:pic>
              </a:graphicData>
            </a:graphic>
          </wp:inline>
        </w:drawing>
      </w:r>
      <w:r w:rsidRPr="00A759D3">
        <w:rPr>
          <w:i/>
          <w:color w:val="000000" w:themeColor="text1"/>
          <w:sz w:val="20"/>
        </w:rPr>
        <w:t>Fig</w:t>
      </w:r>
      <w:r w:rsidR="00A759D3" w:rsidRPr="00A759D3">
        <w:rPr>
          <w:i/>
          <w:color w:val="000000" w:themeColor="text1"/>
          <w:sz w:val="20"/>
        </w:rPr>
        <w:t>7-</w:t>
      </w:r>
      <w:r w:rsidRPr="00A759D3">
        <w:rPr>
          <w:i/>
          <w:color w:val="000000" w:themeColor="text1"/>
          <w:sz w:val="20"/>
        </w:rPr>
        <w:t>Boundary condition of topology optimization</w:t>
      </w:r>
      <w:r w:rsidRPr="003C5B6C">
        <w:rPr>
          <w:color w:val="000000" w:themeColor="text1"/>
          <w:sz w:val="20"/>
        </w:rPr>
        <w:t xml:space="preserve"> </w:t>
      </w:r>
    </w:p>
    <w:p w:rsidR="00255611" w:rsidRPr="003C5B6C" w:rsidRDefault="00255611" w:rsidP="003C5B6C">
      <w:pPr>
        <w:pStyle w:val="Heading1"/>
        <w:spacing w:line="276" w:lineRule="auto"/>
        <w:ind w:left="-283"/>
        <w:rPr>
          <w:rFonts w:ascii="Times New Roman" w:eastAsia="Times New Roman" w:hAnsi="Times New Roman" w:cs="Times New Roman"/>
          <w:b w:val="0"/>
          <w:bCs w:val="0"/>
          <w:color w:val="auto"/>
          <w:sz w:val="20"/>
          <w:szCs w:val="20"/>
          <w:lang w:val="en-US"/>
        </w:rPr>
      </w:pPr>
      <w:r w:rsidRPr="003C5B6C">
        <w:rPr>
          <w:rFonts w:ascii="Times New Roman" w:eastAsia="Times New Roman" w:hAnsi="Times New Roman" w:cs="Times New Roman"/>
          <w:b w:val="0"/>
          <w:bCs w:val="0"/>
          <w:color w:val="auto"/>
          <w:sz w:val="20"/>
          <w:szCs w:val="20"/>
          <w:lang w:val="en-US"/>
        </w:rPr>
        <w:lastRenderedPageBreak/>
        <w:t xml:space="preserve">Within the ANSYS a topology optimization module is used related to static structure evaluation to determine boundary condition and end result for optimization. </w:t>
      </w:r>
      <w:proofErr w:type="gramStart"/>
      <w:r w:rsidRPr="003C5B6C">
        <w:rPr>
          <w:rFonts w:ascii="Times New Roman" w:eastAsia="Times New Roman" w:hAnsi="Times New Roman" w:cs="Times New Roman"/>
          <w:b w:val="0"/>
          <w:bCs w:val="0"/>
          <w:color w:val="auto"/>
          <w:sz w:val="20"/>
          <w:szCs w:val="20"/>
          <w:lang w:val="en-US"/>
        </w:rPr>
        <w:t>to</w:t>
      </w:r>
      <w:proofErr w:type="gramEnd"/>
      <w:r w:rsidRPr="003C5B6C">
        <w:rPr>
          <w:rFonts w:ascii="Times New Roman" w:eastAsia="Times New Roman" w:hAnsi="Times New Roman" w:cs="Times New Roman"/>
          <w:b w:val="0"/>
          <w:bCs w:val="0"/>
          <w:color w:val="auto"/>
          <w:sz w:val="20"/>
          <w:szCs w:val="20"/>
          <w:lang w:val="en-US"/>
        </w:rPr>
        <w:t xml:space="preserve"> start with the blue area offers itself as a design area and the crimson vicinity as an exclusion region thinking about the boundary condition i.e. strain, load and fixed support.</w:t>
      </w:r>
    </w:p>
    <w:p w:rsidR="002C5F8C" w:rsidRPr="003C5B6C" w:rsidRDefault="00CC377E" w:rsidP="003C5B6C">
      <w:pPr>
        <w:pStyle w:val="Heading1"/>
        <w:spacing w:line="276" w:lineRule="auto"/>
        <w:ind w:left="-283"/>
        <w:rPr>
          <w:rFonts w:ascii="Times New Roman" w:hAnsi="Times New Roman" w:cs="Times New Roman"/>
          <w:sz w:val="20"/>
          <w:szCs w:val="20"/>
          <w:lang w:val="en-US"/>
        </w:rPr>
      </w:pPr>
      <w:r w:rsidRPr="003C5B6C">
        <w:rPr>
          <w:rFonts w:ascii="Times New Roman" w:hAnsi="Times New Roman" w:cs="Times New Roman"/>
          <w:noProof/>
          <w:sz w:val="20"/>
          <w:szCs w:val="20"/>
          <w:lang w:val="en-US"/>
        </w:rPr>
        <w:drawing>
          <wp:inline distT="0" distB="0" distL="0" distR="0" wp14:anchorId="23412C8A" wp14:editId="16567B22">
            <wp:extent cx="2954655" cy="2413000"/>
            <wp:effectExtent l="0" t="0" r="0" b="6350"/>
            <wp:docPr id="12" name="Picture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4655" cy="2413000"/>
                    </a:xfrm>
                    <a:prstGeom prst="rect">
                      <a:avLst/>
                    </a:prstGeom>
                    <a:noFill/>
                    <a:ln>
                      <a:noFill/>
                    </a:ln>
                  </pic:spPr>
                </pic:pic>
              </a:graphicData>
            </a:graphic>
          </wp:inline>
        </w:drawing>
      </w:r>
    </w:p>
    <w:p w:rsidR="002C5F8C" w:rsidRPr="00A759D3" w:rsidRDefault="002C5F8C" w:rsidP="00A759D3">
      <w:pPr>
        <w:spacing w:line="276" w:lineRule="auto"/>
        <w:jc w:val="center"/>
        <w:rPr>
          <w:rFonts w:ascii="Times New Roman" w:hAnsi="Times New Roman" w:cs="Times New Roman"/>
          <w:i/>
          <w:sz w:val="20"/>
          <w:szCs w:val="20"/>
          <w:lang w:val="en-US"/>
        </w:rPr>
      </w:pPr>
      <w:r w:rsidRPr="00A759D3">
        <w:rPr>
          <w:rFonts w:ascii="Times New Roman" w:hAnsi="Times New Roman" w:cs="Times New Roman"/>
          <w:i/>
          <w:sz w:val="20"/>
          <w:szCs w:val="20"/>
          <w:lang w:val="en-US"/>
        </w:rPr>
        <w:t>Fig</w:t>
      </w:r>
      <w:r w:rsidR="00A759D3" w:rsidRPr="00A759D3">
        <w:rPr>
          <w:rFonts w:ascii="Times New Roman" w:hAnsi="Times New Roman" w:cs="Times New Roman"/>
          <w:i/>
          <w:sz w:val="20"/>
          <w:szCs w:val="20"/>
          <w:lang w:val="en-US"/>
        </w:rPr>
        <w:t xml:space="preserve"> 8-</w:t>
      </w:r>
      <w:r w:rsidRPr="00A759D3">
        <w:rPr>
          <w:rFonts w:ascii="Times New Roman" w:hAnsi="Times New Roman" w:cs="Times New Roman"/>
          <w:i/>
          <w:sz w:val="20"/>
          <w:szCs w:val="20"/>
          <w:lang w:val="en-US"/>
        </w:rPr>
        <w:t>Red region indicate for material removal area.</w:t>
      </w:r>
    </w:p>
    <w:p w:rsidR="00CC377E" w:rsidRPr="003C5B6C" w:rsidRDefault="00CC377E" w:rsidP="003C5B6C">
      <w:pPr>
        <w:pStyle w:val="Heading1"/>
        <w:spacing w:line="276" w:lineRule="auto"/>
        <w:ind w:left="-283"/>
        <w:rPr>
          <w:rFonts w:ascii="Times New Roman" w:hAnsi="Times New Roman" w:cs="Times New Roman"/>
          <w:sz w:val="20"/>
          <w:szCs w:val="20"/>
          <w:lang w:val="en-US"/>
        </w:rPr>
      </w:pPr>
      <w:r w:rsidRPr="003C5B6C">
        <w:rPr>
          <w:rFonts w:ascii="Times New Roman" w:hAnsi="Times New Roman" w:cs="Times New Roman"/>
          <w:noProof/>
          <w:sz w:val="20"/>
          <w:szCs w:val="20"/>
          <w:lang w:val="en-US"/>
        </w:rPr>
        <w:drawing>
          <wp:inline distT="0" distB="0" distL="0" distR="0" wp14:anchorId="0EBE93E5" wp14:editId="403C6D6E">
            <wp:extent cx="3107055" cy="2455545"/>
            <wp:effectExtent l="0" t="0" r="0" b="1905"/>
            <wp:docPr id="11" name="Picture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7055" cy="2455545"/>
                    </a:xfrm>
                    <a:prstGeom prst="rect">
                      <a:avLst/>
                    </a:prstGeom>
                    <a:noFill/>
                    <a:ln>
                      <a:noFill/>
                    </a:ln>
                  </pic:spPr>
                </pic:pic>
              </a:graphicData>
            </a:graphic>
          </wp:inline>
        </w:drawing>
      </w:r>
    </w:p>
    <w:p w:rsidR="00CC377E" w:rsidRPr="00A759D3" w:rsidRDefault="00CC377E" w:rsidP="003C5B6C">
      <w:pPr>
        <w:spacing w:line="276" w:lineRule="auto"/>
        <w:ind w:left="-283"/>
        <w:rPr>
          <w:rFonts w:ascii="Times New Roman" w:hAnsi="Times New Roman" w:cs="Times New Roman"/>
          <w:i/>
          <w:sz w:val="18"/>
          <w:szCs w:val="20"/>
          <w:lang w:val="en-US"/>
        </w:rPr>
      </w:pPr>
      <w:r w:rsidRPr="00A759D3">
        <w:rPr>
          <w:rFonts w:ascii="Times New Roman" w:hAnsi="Times New Roman" w:cs="Times New Roman"/>
          <w:i/>
          <w:sz w:val="18"/>
          <w:szCs w:val="20"/>
          <w:lang w:val="en-US"/>
        </w:rPr>
        <w:t xml:space="preserve">  Fig</w:t>
      </w:r>
      <w:r w:rsidR="00A759D3" w:rsidRPr="00A759D3">
        <w:rPr>
          <w:rFonts w:ascii="Times New Roman" w:hAnsi="Times New Roman" w:cs="Times New Roman"/>
          <w:i/>
          <w:sz w:val="18"/>
          <w:szCs w:val="20"/>
          <w:lang w:val="en-US"/>
        </w:rPr>
        <w:t xml:space="preserve"> 9-</w:t>
      </w:r>
      <w:r w:rsidRPr="00A759D3">
        <w:rPr>
          <w:rFonts w:ascii="Times New Roman" w:hAnsi="Times New Roman" w:cs="Times New Roman"/>
          <w:i/>
          <w:sz w:val="18"/>
          <w:szCs w:val="20"/>
          <w:lang w:val="en-US"/>
        </w:rPr>
        <w:t xml:space="preserve"> Optimization model of existing 2-wheeler alloy wheel</w:t>
      </w:r>
    </w:p>
    <w:p w:rsidR="00555295" w:rsidRPr="003C5B6C" w:rsidRDefault="00555295" w:rsidP="003C5B6C">
      <w:pPr>
        <w:pStyle w:val="Abstract"/>
        <w:spacing w:after="0" w:line="276" w:lineRule="auto"/>
        <w:ind w:left="-283" w:right="113"/>
        <w:rPr>
          <w:sz w:val="20"/>
        </w:rPr>
      </w:pPr>
      <w:r w:rsidRPr="003C5B6C">
        <w:rPr>
          <w:sz w:val="20"/>
        </w:rPr>
        <w:t>After the perform topology optimization the red shade of the location shows the cast-off area and margin and keeps the object to avoid removal of items in that. Removed extra material with an appropriate shape and geometry of the required size within the shape and size and re-analysis is carried out at the design designed to test stress intensity on factor.</w:t>
      </w:r>
    </w:p>
    <w:p w:rsidR="00CC377E" w:rsidRPr="003C5B6C" w:rsidRDefault="00443C0F" w:rsidP="004500A2">
      <w:pPr>
        <w:pStyle w:val="Abstract"/>
        <w:spacing w:after="0" w:line="276" w:lineRule="auto"/>
        <w:ind w:left="-283" w:right="113"/>
        <w:jc w:val="center"/>
        <w:rPr>
          <w:b/>
          <w:sz w:val="20"/>
        </w:rPr>
      </w:pPr>
      <w:r>
        <w:rPr>
          <w:b/>
          <w:sz w:val="20"/>
        </w:rPr>
        <w:lastRenderedPageBreak/>
        <w:t xml:space="preserve">V- </w:t>
      </w:r>
      <w:r w:rsidR="00555295" w:rsidRPr="003C5B6C">
        <w:rPr>
          <w:b/>
          <w:sz w:val="20"/>
        </w:rPr>
        <w:t>MATERIAL REMOVING</w:t>
      </w:r>
      <w:r w:rsidR="00CC377E" w:rsidRPr="003C5B6C">
        <w:rPr>
          <w:b/>
          <w:sz w:val="20"/>
        </w:rPr>
        <w:t xml:space="preserve"> PROCESS</w:t>
      </w:r>
    </w:p>
    <w:p w:rsidR="00555295" w:rsidRPr="003C5B6C" w:rsidRDefault="00555295" w:rsidP="003C5B6C">
      <w:pPr>
        <w:pStyle w:val="Abstract"/>
        <w:spacing w:after="0" w:line="276" w:lineRule="auto"/>
        <w:ind w:left="-283" w:right="113"/>
        <w:rPr>
          <w:sz w:val="20"/>
        </w:rPr>
      </w:pPr>
      <w:r w:rsidRPr="003C5B6C">
        <w:rPr>
          <w:sz w:val="20"/>
        </w:rPr>
        <w:t>The drilling process material is removed with different diameter.</w:t>
      </w:r>
    </w:p>
    <w:p w:rsidR="00CC377E" w:rsidRPr="003C5B6C" w:rsidRDefault="00CC377E" w:rsidP="003C5B6C">
      <w:pPr>
        <w:pStyle w:val="Heading1"/>
        <w:spacing w:line="276" w:lineRule="auto"/>
        <w:ind w:left="-283"/>
        <w:jc w:val="center"/>
        <w:rPr>
          <w:rFonts w:ascii="Times New Roman" w:hAnsi="Times New Roman" w:cs="Times New Roman"/>
          <w:sz w:val="20"/>
          <w:szCs w:val="20"/>
          <w:lang w:val="en-US"/>
        </w:rPr>
      </w:pPr>
      <w:r w:rsidRPr="003C5B6C">
        <w:rPr>
          <w:rFonts w:ascii="Times New Roman" w:hAnsi="Times New Roman" w:cs="Times New Roman"/>
          <w:noProof/>
          <w:sz w:val="20"/>
          <w:szCs w:val="20"/>
          <w:lang w:val="en-US"/>
        </w:rPr>
        <w:drawing>
          <wp:inline distT="0" distB="0" distL="0" distR="0" wp14:anchorId="693EDDC0" wp14:editId="2BCE0D9B">
            <wp:extent cx="2692400" cy="3623945"/>
            <wp:effectExtent l="0" t="0" r="0" b="0"/>
            <wp:docPr id="22" name="Picture 2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2400" cy="3623945"/>
                    </a:xfrm>
                    <a:prstGeom prst="rect">
                      <a:avLst/>
                    </a:prstGeom>
                    <a:noFill/>
                    <a:ln>
                      <a:noFill/>
                    </a:ln>
                  </pic:spPr>
                </pic:pic>
              </a:graphicData>
            </a:graphic>
          </wp:inline>
        </w:drawing>
      </w:r>
    </w:p>
    <w:p w:rsidR="00CC377E" w:rsidRPr="00A759D3" w:rsidRDefault="002C5F8C" w:rsidP="003C5B6C">
      <w:pPr>
        <w:spacing w:line="276" w:lineRule="auto"/>
        <w:ind w:left="-283"/>
        <w:jc w:val="center"/>
        <w:rPr>
          <w:rFonts w:ascii="Times New Roman" w:hAnsi="Times New Roman" w:cs="Times New Roman"/>
          <w:i/>
          <w:sz w:val="18"/>
          <w:szCs w:val="20"/>
          <w:lang w:val="en-US"/>
        </w:rPr>
      </w:pPr>
      <w:proofErr w:type="gramStart"/>
      <w:r w:rsidRPr="00A759D3">
        <w:rPr>
          <w:rFonts w:ascii="Times New Roman" w:hAnsi="Times New Roman" w:cs="Times New Roman"/>
          <w:i/>
          <w:sz w:val="18"/>
          <w:szCs w:val="20"/>
          <w:lang w:val="en-US"/>
        </w:rPr>
        <w:t>Fig</w:t>
      </w:r>
      <w:r w:rsidR="00A759D3" w:rsidRPr="00A759D3">
        <w:rPr>
          <w:rFonts w:ascii="Times New Roman" w:hAnsi="Times New Roman" w:cs="Times New Roman"/>
          <w:i/>
          <w:sz w:val="18"/>
          <w:szCs w:val="20"/>
          <w:lang w:val="en-US"/>
        </w:rPr>
        <w:t xml:space="preserve"> 10-</w:t>
      </w:r>
      <w:r w:rsidRPr="00A759D3">
        <w:rPr>
          <w:rFonts w:ascii="Times New Roman" w:hAnsi="Times New Roman" w:cs="Times New Roman"/>
          <w:i/>
          <w:sz w:val="18"/>
          <w:szCs w:val="20"/>
          <w:lang w:val="en-US"/>
        </w:rPr>
        <w:t xml:space="preserve"> Material removing</w:t>
      </w:r>
      <w:r w:rsidR="00CC377E" w:rsidRPr="00A759D3">
        <w:rPr>
          <w:rFonts w:ascii="Times New Roman" w:hAnsi="Times New Roman" w:cs="Times New Roman"/>
          <w:i/>
          <w:sz w:val="18"/>
          <w:szCs w:val="20"/>
          <w:lang w:val="en-US"/>
        </w:rPr>
        <w:t xml:space="preserve"> process.</w:t>
      </w:r>
      <w:proofErr w:type="gramEnd"/>
    </w:p>
    <w:p w:rsidR="00CC377E" w:rsidRPr="003C5B6C" w:rsidRDefault="00CC377E" w:rsidP="003C5B6C">
      <w:pPr>
        <w:spacing w:line="276" w:lineRule="auto"/>
        <w:ind w:left="-283"/>
        <w:rPr>
          <w:rFonts w:ascii="Times New Roman" w:hAnsi="Times New Roman" w:cs="Times New Roman"/>
          <w:sz w:val="20"/>
          <w:szCs w:val="20"/>
          <w:lang w:val="en-US"/>
        </w:rPr>
      </w:pPr>
    </w:p>
    <w:p w:rsidR="00CC377E" w:rsidRPr="003C5B6C" w:rsidRDefault="004500A2" w:rsidP="004500A2">
      <w:pPr>
        <w:pStyle w:val="Abstract"/>
        <w:spacing w:after="0" w:line="276" w:lineRule="auto"/>
        <w:ind w:left="-283" w:right="113"/>
        <w:jc w:val="center"/>
        <w:rPr>
          <w:b/>
          <w:sz w:val="20"/>
        </w:rPr>
      </w:pPr>
      <w:r>
        <w:rPr>
          <w:b/>
          <w:sz w:val="20"/>
        </w:rPr>
        <w:t xml:space="preserve">VI- </w:t>
      </w:r>
      <w:r w:rsidR="00CC377E" w:rsidRPr="003C5B6C">
        <w:rPr>
          <w:b/>
          <w:sz w:val="20"/>
        </w:rPr>
        <w:t>OPTIMIZED DESIGN</w:t>
      </w:r>
    </w:p>
    <w:p w:rsidR="00A759D3" w:rsidRDefault="00CC377E" w:rsidP="003C5B6C">
      <w:pPr>
        <w:pStyle w:val="Abstract"/>
        <w:spacing w:after="0" w:line="276" w:lineRule="auto"/>
        <w:ind w:left="-283" w:right="113"/>
        <w:jc w:val="center"/>
        <w:rPr>
          <w:b/>
          <w:sz w:val="20"/>
        </w:rPr>
      </w:pPr>
      <w:r w:rsidRPr="003C5B6C">
        <w:rPr>
          <w:b/>
          <w:noProof/>
          <w:sz w:val="20"/>
        </w:rPr>
        <w:drawing>
          <wp:inline distT="0" distB="0" distL="0" distR="0" wp14:anchorId="1AECBAA5" wp14:editId="06C0FC6D">
            <wp:extent cx="2374931" cy="2130358"/>
            <wp:effectExtent l="0" t="0" r="6350" b="3810"/>
            <wp:docPr id="21" name="Picture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5083" cy="2130495"/>
                    </a:xfrm>
                    <a:prstGeom prst="rect">
                      <a:avLst/>
                    </a:prstGeom>
                    <a:noFill/>
                    <a:ln>
                      <a:noFill/>
                    </a:ln>
                  </pic:spPr>
                </pic:pic>
              </a:graphicData>
            </a:graphic>
          </wp:inline>
        </w:drawing>
      </w:r>
    </w:p>
    <w:p w:rsidR="00CC377E" w:rsidRPr="00A759D3" w:rsidRDefault="00667CB7" w:rsidP="00A759D3">
      <w:pPr>
        <w:pStyle w:val="Abstract"/>
        <w:spacing w:before="0" w:after="0" w:line="276" w:lineRule="auto"/>
        <w:ind w:left="-288" w:right="115"/>
        <w:jc w:val="center"/>
        <w:rPr>
          <w:i/>
          <w:sz w:val="20"/>
        </w:rPr>
      </w:pPr>
      <w:r w:rsidRPr="00A759D3">
        <w:rPr>
          <w:i/>
          <w:sz w:val="20"/>
        </w:rPr>
        <w:t>Fig</w:t>
      </w:r>
      <w:r w:rsidR="00A759D3" w:rsidRPr="00A759D3">
        <w:rPr>
          <w:i/>
          <w:sz w:val="20"/>
        </w:rPr>
        <w:t xml:space="preserve"> 10-</w:t>
      </w:r>
      <w:r w:rsidRPr="00A759D3">
        <w:rPr>
          <w:i/>
          <w:sz w:val="20"/>
        </w:rPr>
        <w:t>optimized</w:t>
      </w:r>
      <w:r w:rsidR="00CC377E" w:rsidRPr="00A759D3">
        <w:rPr>
          <w:i/>
          <w:sz w:val="20"/>
        </w:rPr>
        <w:t xml:space="preserve"> wheel</w:t>
      </w:r>
      <w:r w:rsidRPr="00A759D3">
        <w:rPr>
          <w:i/>
          <w:sz w:val="20"/>
        </w:rPr>
        <w:t xml:space="preserve"> design </w:t>
      </w:r>
    </w:p>
    <w:p w:rsidR="00CC377E" w:rsidRPr="003C5B6C" w:rsidRDefault="00555295" w:rsidP="003C5B6C">
      <w:pPr>
        <w:pStyle w:val="Abstract"/>
        <w:spacing w:after="0" w:line="276" w:lineRule="auto"/>
        <w:ind w:left="-283" w:right="113"/>
        <w:rPr>
          <w:sz w:val="20"/>
        </w:rPr>
      </w:pPr>
      <w:r w:rsidRPr="003C5B6C">
        <w:rPr>
          <w:sz w:val="20"/>
        </w:rPr>
        <w:lastRenderedPageBreak/>
        <w:t>In the wheel</w:t>
      </w:r>
      <w:r w:rsidR="00CC377E" w:rsidRPr="003C5B6C">
        <w:rPr>
          <w:sz w:val="20"/>
        </w:rPr>
        <w:t xml:space="preserve"> design of holes 10mm, 8mm and 6 mm wide and 22 mm medium holes are drilled in the topology area.</w:t>
      </w:r>
    </w:p>
    <w:p w:rsidR="00CC377E" w:rsidRPr="003C5B6C" w:rsidRDefault="00CC377E" w:rsidP="003C5B6C">
      <w:pPr>
        <w:pStyle w:val="Abstract"/>
        <w:spacing w:after="0" w:line="276" w:lineRule="auto"/>
        <w:ind w:left="-283" w:right="113"/>
        <w:jc w:val="center"/>
        <w:rPr>
          <w:sz w:val="20"/>
        </w:rPr>
      </w:pPr>
      <w:r w:rsidRPr="003C5B6C">
        <w:rPr>
          <w:noProof/>
          <w:sz w:val="20"/>
        </w:rPr>
        <w:drawing>
          <wp:inline distT="0" distB="0" distL="0" distR="0" wp14:anchorId="34A082B8" wp14:editId="0CC38B43">
            <wp:extent cx="3725545" cy="4267200"/>
            <wp:effectExtent l="0" t="0" r="8255" b="0"/>
            <wp:docPr id="20" name="Picture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5545" cy="4267200"/>
                    </a:xfrm>
                    <a:prstGeom prst="rect">
                      <a:avLst/>
                    </a:prstGeom>
                    <a:noFill/>
                    <a:ln>
                      <a:noFill/>
                    </a:ln>
                  </pic:spPr>
                </pic:pic>
              </a:graphicData>
            </a:graphic>
          </wp:inline>
        </w:drawing>
      </w:r>
    </w:p>
    <w:p w:rsidR="00D12787" w:rsidRPr="003C5B6C" w:rsidRDefault="00D12787" w:rsidP="003C5B6C">
      <w:pPr>
        <w:pStyle w:val="Abstract"/>
        <w:spacing w:after="0" w:line="276" w:lineRule="auto"/>
        <w:ind w:left="-283" w:right="113"/>
        <w:rPr>
          <w:sz w:val="20"/>
        </w:rPr>
      </w:pPr>
      <w:r w:rsidRPr="003C5B6C">
        <w:rPr>
          <w:sz w:val="20"/>
        </w:rPr>
        <w:t>In the 2</w:t>
      </w:r>
      <w:r w:rsidRPr="003C5B6C">
        <w:rPr>
          <w:sz w:val="20"/>
          <w:vertAlign w:val="superscript"/>
        </w:rPr>
        <w:t>nd</w:t>
      </w:r>
      <w:r w:rsidRPr="003C5B6C">
        <w:rPr>
          <w:sz w:val="20"/>
        </w:rPr>
        <w:t xml:space="preserve"> stage of </w:t>
      </w:r>
      <w:proofErr w:type="gramStart"/>
      <w:r w:rsidRPr="003C5B6C">
        <w:rPr>
          <w:sz w:val="20"/>
        </w:rPr>
        <w:t>FEA ,</w:t>
      </w:r>
      <w:proofErr w:type="gramEnd"/>
      <w:r w:rsidRPr="003C5B6C">
        <w:rPr>
          <w:sz w:val="20"/>
        </w:rPr>
        <w:t xml:space="preserve"> the tetrahedral meshing is select by mesh 8mm . </w:t>
      </w:r>
      <w:proofErr w:type="gramStart"/>
      <w:r w:rsidRPr="003C5B6C">
        <w:rPr>
          <w:sz w:val="20"/>
        </w:rPr>
        <w:t>node</w:t>
      </w:r>
      <w:proofErr w:type="gramEnd"/>
      <w:r w:rsidRPr="003C5B6C">
        <w:rPr>
          <w:sz w:val="20"/>
        </w:rPr>
        <w:t xml:space="preserve"> and  element in the design is 122314 and 71340. In this meshing this is solved on node so mesh size is important for </w:t>
      </w:r>
      <w:proofErr w:type="gramStart"/>
      <w:r w:rsidRPr="003C5B6C">
        <w:rPr>
          <w:sz w:val="20"/>
        </w:rPr>
        <w:t>stress  and</w:t>
      </w:r>
      <w:proofErr w:type="gramEnd"/>
      <w:r w:rsidRPr="003C5B6C">
        <w:rPr>
          <w:sz w:val="20"/>
        </w:rPr>
        <w:t xml:space="preserve"> strain </w:t>
      </w:r>
    </w:p>
    <w:p w:rsidR="003C5B6C" w:rsidRPr="00A759D3" w:rsidRDefault="00CC377E" w:rsidP="003C5B6C">
      <w:pPr>
        <w:pStyle w:val="Abstract"/>
        <w:spacing w:after="0" w:line="276" w:lineRule="auto"/>
        <w:ind w:left="-283" w:right="113"/>
        <w:jc w:val="center"/>
        <w:rPr>
          <w:i/>
          <w:sz w:val="20"/>
        </w:rPr>
      </w:pPr>
      <w:r w:rsidRPr="00A759D3">
        <w:rPr>
          <w:i/>
          <w:noProof/>
          <w:sz w:val="20"/>
        </w:rPr>
        <w:drawing>
          <wp:inline distT="0" distB="0" distL="0" distR="0" wp14:anchorId="05D8F130" wp14:editId="6EA96E77">
            <wp:extent cx="2794000" cy="2277745"/>
            <wp:effectExtent l="0" t="0" r="6350" b="8255"/>
            <wp:docPr id="19" name="Picture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4000" cy="2277745"/>
                    </a:xfrm>
                    <a:prstGeom prst="rect">
                      <a:avLst/>
                    </a:prstGeom>
                    <a:noFill/>
                    <a:ln>
                      <a:noFill/>
                    </a:ln>
                  </pic:spPr>
                </pic:pic>
              </a:graphicData>
            </a:graphic>
          </wp:inline>
        </w:drawing>
      </w:r>
      <w:r w:rsidRPr="00A759D3">
        <w:rPr>
          <w:i/>
          <w:color w:val="000000" w:themeColor="text1"/>
          <w:sz w:val="20"/>
        </w:rPr>
        <w:t>Fig</w:t>
      </w:r>
      <w:r w:rsidR="00A759D3" w:rsidRPr="00A759D3">
        <w:rPr>
          <w:i/>
          <w:color w:val="000000" w:themeColor="text1"/>
          <w:sz w:val="20"/>
        </w:rPr>
        <w:t xml:space="preserve"> 11-</w:t>
      </w:r>
      <w:r w:rsidRPr="00A759D3">
        <w:rPr>
          <w:i/>
          <w:color w:val="000000" w:themeColor="text1"/>
          <w:sz w:val="20"/>
        </w:rPr>
        <w:t xml:space="preserve"> </w:t>
      </w:r>
      <w:proofErr w:type="spellStart"/>
      <w:r w:rsidRPr="00A759D3">
        <w:rPr>
          <w:i/>
          <w:color w:val="000000" w:themeColor="text1"/>
          <w:sz w:val="20"/>
        </w:rPr>
        <w:t>Bouandary</w:t>
      </w:r>
      <w:proofErr w:type="spellEnd"/>
      <w:r w:rsidRPr="00A759D3">
        <w:rPr>
          <w:i/>
          <w:color w:val="000000" w:themeColor="text1"/>
          <w:sz w:val="20"/>
        </w:rPr>
        <w:t xml:space="preserve"> condition</w:t>
      </w:r>
      <w:r w:rsidR="00667CB7" w:rsidRPr="00A759D3">
        <w:rPr>
          <w:i/>
          <w:color w:val="000000" w:themeColor="text1"/>
          <w:sz w:val="20"/>
        </w:rPr>
        <w:t xml:space="preserve"> on optimized design</w:t>
      </w:r>
    </w:p>
    <w:p w:rsidR="00CC377E" w:rsidRPr="003C5B6C" w:rsidRDefault="00CC377E" w:rsidP="003C5B6C">
      <w:pPr>
        <w:pStyle w:val="Abstract"/>
        <w:spacing w:after="0" w:line="276" w:lineRule="auto"/>
        <w:ind w:left="-283" w:right="113"/>
        <w:rPr>
          <w:sz w:val="20"/>
        </w:rPr>
      </w:pPr>
      <w:r w:rsidRPr="003C5B6C">
        <w:rPr>
          <w:sz w:val="20"/>
        </w:rPr>
        <w:lastRenderedPageBreak/>
        <w:t xml:space="preserve"> In the </w:t>
      </w:r>
      <w:r w:rsidR="00D12787" w:rsidRPr="003C5B6C">
        <w:rPr>
          <w:sz w:val="20"/>
        </w:rPr>
        <w:t xml:space="preserve">alloy wheel the exterior rim of the hub is </w:t>
      </w:r>
      <w:proofErr w:type="gramStart"/>
      <w:r w:rsidR="00D12787" w:rsidRPr="003C5B6C">
        <w:rPr>
          <w:sz w:val="20"/>
        </w:rPr>
        <w:t>fix</w:t>
      </w:r>
      <w:proofErr w:type="gramEnd"/>
      <w:r w:rsidR="00D12787" w:rsidRPr="003C5B6C">
        <w:rPr>
          <w:sz w:val="20"/>
        </w:rPr>
        <w:t xml:space="preserve"> as it stand</w:t>
      </w:r>
      <w:r w:rsidRPr="003C5B6C">
        <w:rPr>
          <w:sz w:val="20"/>
        </w:rPr>
        <w:t>. The loading in th</w:t>
      </w:r>
      <w:r w:rsidR="00D12787" w:rsidRPr="003C5B6C">
        <w:rPr>
          <w:sz w:val="20"/>
        </w:rPr>
        <w:t>e inside circle is used as describe</w:t>
      </w:r>
      <w:r w:rsidRPr="003C5B6C">
        <w:rPr>
          <w:sz w:val="20"/>
        </w:rPr>
        <w:t xml:space="preserve"> above and the whee</w:t>
      </w:r>
      <w:r w:rsidR="00D12787" w:rsidRPr="003C5B6C">
        <w:rPr>
          <w:sz w:val="20"/>
        </w:rPr>
        <w:t>l pressure is applied to the alloy wheel</w:t>
      </w:r>
      <w:r w:rsidRPr="003C5B6C">
        <w:rPr>
          <w:sz w:val="20"/>
        </w:rPr>
        <w:t xml:space="preserve">. Fixed support is used on the edge. Wheel pressure of about 30 psi is applied at a rate of 0.206 </w:t>
      </w:r>
      <w:proofErr w:type="spellStart"/>
      <w:r w:rsidRPr="003C5B6C">
        <w:rPr>
          <w:sz w:val="20"/>
        </w:rPr>
        <w:t>MPa</w:t>
      </w:r>
      <w:proofErr w:type="spellEnd"/>
      <w:r w:rsidRPr="003C5B6C">
        <w:rPr>
          <w:sz w:val="20"/>
        </w:rPr>
        <w:t xml:space="preserve">. The weight of the bike is estimated to be about 110 kg </w:t>
      </w:r>
      <w:proofErr w:type="gramStart"/>
      <w:r w:rsidRPr="003C5B6C">
        <w:rPr>
          <w:sz w:val="20"/>
        </w:rPr>
        <w:t>so,</w:t>
      </w:r>
      <w:proofErr w:type="gramEnd"/>
      <w:r w:rsidRPr="003C5B6C">
        <w:rPr>
          <w:sz w:val="20"/>
        </w:rPr>
        <w:t xml:space="preserve"> the weight of each wheel is 55 kg when 30% is absorbed suspension so 30% of weight is used 1650 N. After the use of the boundary condition FEA analysis is resolved to </w:t>
      </w:r>
      <w:r w:rsidR="00D12787" w:rsidRPr="003C5B6C">
        <w:rPr>
          <w:sz w:val="20"/>
        </w:rPr>
        <w:t>decide</w:t>
      </w:r>
      <w:r w:rsidRPr="003C5B6C">
        <w:rPr>
          <w:sz w:val="20"/>
        </w:rPr>
        <w:t xml:space="preserve"> stress and deformation</w:t>
      </w:r>
    </w:p>
    <w:p w:rsidR="00CC377E" w:rsidRPr="003C5B6C" w:rsidRDefault="00CC377E" w:rsidP="003C5B6C">
      <w:pPr>
        <w:pStyle w:val="Abstract"/>
        <w:spacing w:after="0" w:line="276" w:lineRule="auto"/>
        <w:ind w:left="-283" w:right="113"/>
        <w:jc w:val="center"/>
        <w:rPr>
          <w:sz w:val="20"/>
        </w:rPr>
      </w:pPr>
      <w:r w:rsidRPr="003C5B6C">
        <w:rPr>
          <w:noProof/>
          <w:sz w:val="20"/>
        </w:rPr>
        <w:drawing>
          <wp:inline distT="0" distB="0" distL="0" distR="0" wp14:anchorId="4F5A8ACE" wp14:editId="5F8BE384">
            <wp:extent cx="2531745" cy="1905000"/>
            <wp:effectExtent l="0" t="0" r="1905" b="0"/>
            <wp:docPr id="18" name="Picture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1745" cy="1905000"/>
                    </a:xfrm>
                    <a:prstGeom prst="rect">
                      <a:avLst/>
                    </a:prstGeom>
                    <a:noFill/>
                    <a:ln>
                      <a:noFill/>
                    </a:ln>
                  </pic:spPr>
                </pic:pic>
              </a:graphicData>
            </a:graphic>
          </wp:inline>
        </w:drawing>
      </w:r>
    </w:p>
    <w:p w:rsidR="00CC377E" w:rsidRPr="00A759D3" w:rsidRDefault="00CC377E" w:rsidP="00A759D3">
      <w:pPr>
        <w:pStyle w:val="Abstract"/>
        <w:spacing w:before="0" w:after="0" w:line="276" w:lineRule="auto"/>
        <w:ind w:left="-288" w:right="115"/>
        <w:jc w:val="center"/>
        <w:rPr>
          <w:i/>
          <w:sz w:val="20"/>
        </w:rPr>
      </w:pPr>
      <w:r w:rsidRPr="00A759D3">
        <w:rPr>
          <w:i/>
          <w:sz w:val="20"/>
        </w:rPr>
        <w:t>Fig</w:t>
      </w:r>
      <w:r w:rsidR="00A759D3" w:rsidRPr="00A759D3">
        <w:rPr>
          <w:i/>
          <w:sz w:val="20"/>
        </w:rPr>
        <w:t xml:space="preserve"> 12 -</w:t>
      </w:r>
      <w:r w:rsidR="00667CB7" w:rsidRPr="00A759D3">
        <w:rPr>
          <w:i/>
          <w:sz w:val="20"/>
        </w:rPr>
        <w:t>Result t</w:t>
      </w:r>
      <w:r w:rsidRPr="00A759D3">
        <w:rPr>
          <w:i/>
          <w:sz w:val="20"/>
        </w:rPr>
        <w:t>otal deformation</w:t>
      </w:r>
      <w:r w:rsidR="00667CB7" w:rsidRPr="00A759D3">
        <w:rPr>
          <w:i/>
          <w:sz w:val="20"/>
        </w:rPr>
        <w:t xml:space="preserve"> of optimized design</w:t>
      </w:r>
      <w:r w:rsidRPr="00A759D3">
        <w:rPr>
          <w:i/>
          <w:sz w:val="20"/>
        </w:rPr>
        <w:t xml:space="preserve"> </w:t>
      </w:r>
    </w:p>
    <w:p w:rsidR="00CC377E" w:rsidRPr="003C5B6C" w:rsidRDefault="00D12787" w:rsidP="003C5B6C">
      <w:pPr>
        <w:pStyle w:val="Abstract"/>
        <w:spacing w:after="0" w:line="276" w:lineRule="auto"/>
        <w:ind w:left="-283" w:right="113"/>
        <w:rPr>
          <w:sz w:val="20"/>
        </w:rPr>
      </w:pPr>
      <w:r w:rsidRPr="003C5B6C">
        <w:rPr>
          <w:sz w:val="20"/>
        </w:rPr>
        <w:t>The maxi</w:t>
      </w:r>
      <w:r w:rsidR="00CC377E" w:rsidRPr="003C5B6C">
        <w:rPr>
          <w:sz w:val="20"/>
        </w:rPr>
        <w:t xml:space="preserve"> deformation </w:t>
      </w:r>
      <w:r w:rsidR="00667CB7" w:rsidRPr="003C5B6C">
        <w:rPr>
          <w:sz w:val="20"/>
        </w:rPr>
        <w:t>sizes of 0.012mm also show</w:t>
      </w:r>
      <w:r w:rsidR="003C1FE3" w:rsidRPr="003C5B6C">
        <w:rPr>
          <w:sz w:val="20"/>
        </w:rPr>
        <w:t xml:space="preserve"> in</w:t>
      </w:r>
      <w:r w:rsidR="00CC377E" w:rsidRPr="003C5B6C">
        <w:rPr>
          <w:sz w:val="20"/>
        </w:rPr>
        <w:t xml:space="preserve"> the material available in the use of the boundary condition as mentioned in the section above.</w:t>
      </w:r>
    </w:p>
    <w:p w:rsidR="00CC377E" w:rsidRPr="003C5B6C" w:rsidRDefault="00CC377E" w:rsidP="003C5B6C">
      <w:pPr>
        <w:pStyle w:val="Abstract"/>
        <w:spacing w:after="0" w:line="276" w:lineRule="auto"/>
        <w:ind w:left="-283" w:right="113"/>
        <w:jc w:val="center"/>
        <w:rPr>
          <w:sz w:val="20"/>
        </w:rPr>
      </w:pPr>
      <w:r w:rsidRPr="003C5B6C">
        <w:rPr>
          <w:noProof/>
          <w:sz w:val="20"/>
        </w:rPr>
        <w:drawing>
          <wp:inline distT="0" distB="0" distL="0" distR="0" wp14:anchorId="14A42143" wp14:editId="779CC6CD">
            <wp:extent cx="3147346" cy="2525884"/>
            <wp:effectExtent l="0" t="0" r="0" b="8255"/>
            <wp:docPr id="24" name="Picture 2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6097" cy="2524881"/>
                    </a:xfrm>
                    <a:prstGeom prst="rect">
                      <a:avLst/>
                    </a:prstGeom>
                    <a:noFill/>
                    <a:ln>
                      <a:noFill/>
                    </a:ln>
                  </pic:spPr>
                </pic:pic>
              </a:graphicData>
            </a:graphic>
          </wp:inline>
        </w:drawing>
      </w:r>
    </w:p>
    <w:p w:rsidR="00CC377E" w:rsidRPr="00A759D3" w:rsidRDefault="00CC377E" w:rsidP="00A759D3">
      <w:pPr>
        <w:pStyle w:val="Abstract"/>
        <w:spacing w:before="0" w:after="0" w:line="276" w:lineRule="auto"/>
        <w:ind w:left="-288" w:right="115"/>
        <w:jc w:val="center"/>
        <w:rPr>
          <w:i/>
          <w:sz w:val="20"/>
        </w:rPr>
      </w:pPr>
      <w:r w:rsidRPr="00A759D3">
        <w:rPr>
          <w:i/>
          <w:sz w:val="20"/>
        </w:rPr>
        <w:t>Fig</w:t>
      </w:r>
      <w:r w:rsidR="00A759D3" w:rsidRPr="00A759D3">
        <w:rPr>
          <w:i/>
          <w:sz w:val="20"/>
        </w:rPr>
        <w:t xml:space="preserve"> 13- </w:t>
      </w:r>
      <w:r w:rsidR="00667CB7" w:rsidRPr="00A759D3">
        <w:rPr>
          <w:i/>
          <w:sz w:val="20"/>
        </w:rPr>
        <w:t xml:space="preserve">Result of </w:t>
      </w:r>
      <w:r w:rsidRPr="00A759D3">
        <w:rPr>
          <w:i/>
          <w:sz w:val="20"/>
        </w:rPr>
        <w:t xml:space="preserve">Equivalent stress </w:t>
      </w:r>
      <w:r w:rsidR="00667CB7" w:rsidRPr="00A759D3">
        <w:rPr>
          <w:i/>
          <w:sz w:val="20"/>
        </w:rPr>
        <w:t>optimized design</w:t>
      </w:r>
    </w:p>
    <w:p w:rsidR="003C5B6C" w:rsidRDefault="00CC377E" w:rsidP="003C5B6C">
      <w:pPr>
        <w:pStyle w:val="Abstract"/>
        <w:spacing w:after="0" w:line="276" w:lineRule="auto"/>
        <w:ind w:left="-283" w:right="113"/>
        <w:rPr>
          <w:sz w:val="20"/>
        </w:rPr>
      </w:pPr>
      <w:r w:rsidRPr="003C5B6C">
        <w:rPr>
          <w:sz w:val="20"/>
        </w:rPr>
        <w:t xml:space="preserve">The </w:t>
      </w:r>
      <w:r w:rsidR="00667CB7" w:rsidRPr="003C5B6C">
        <w:rPr>
          <w:sz w:val="20"/>
        </w:rPr>
        <w:t>maximum equivalent stress is shown approximately 6.84</w:t>
      </w:r>
      <w:r w:rsidRPr="003C5B6C">
        <w:rPr>
          <w:sz w:val="20"/>
        </w:rPr>
        <w:t xml:space="preserve">MPa for the material present in the boundary condition application as mentioned in the section above. It is observed that the design is safe as the stress is not </w:t>
      </w:r>
      <w:r w:rsidR="00667CB7" w:rsidRPr="003C5B6C">
        <w:rPr>
          <w:sz w:val="20"/>
        </w:rPr>
        <w:lastRenderedPageBreak/>
        <w:t>beyond yield</w:t>
      </w:r>
      <w:r w:rsidRPr="003C5B6C">
        <w:rPr>
          <w:sz w:val="20"/>
        </w:rPr>
        <w:t xml:space="preserve"> strength of aluminum alloy wi</w:t>
      </w:r>
      <w:r w:rsidR="00667CB7" w:rsidRPr="003C5B6C">
        <w:rPr>
          <w:sz w:val="20"/>
        </w:rPr>
        <w:t>th a power of approximately 280</w:t>
      </w:r>
      <w:r w:rsidRPr="003C5B6C">
        <w:rPr>
          <w:sz w:val="20"/>
        </w:rPr>
        <w:t>MP</w:t>
      </w:r>
      <w:r w:rsidR="00667CB7" w:rsidRPr="003C5B6C">
        <w:rPr>
          <w:sz w:val="20"/>
        </w:rPr>
        <w:t xml:space="preserve">a and </w:t>
      </w:r>
      <w:proofErr w:type="gramStart"/>
      <w:r w:rsidR="00667CB7" w:rsidRPr="003C5B6C">
        <w:rPr>
          <w:sz w:val="20"/>
        </w:rPr>
        <w:t>a</w:t>
      </w:r>
      <w:proofErr w:type="gramEnd"/>
      <w:r w:rsidR="00667CB7" w:rsidRPr="003C5B6C">
        <w:rPr>
          <w:sz w:val="20"/>
        </w:rPr>
        <w:t xml:space="preserve"> ultimate strength of 310</w:t>
      </w:r>
      <w:r w:rsidRPr="003C5B6C">
        <w:rPr>
          <w:sz w:val="20"/>
        </w:rPr>
        <w:t>MPa.</w:t>
      </w:r>
    </w:p>
    <w:p w:rsidR="00CC377E" w:rsidRPr="003C5B6C" w:rsidRDefault="004500A2" w:rsidP="004500A2">
      <w:pPr>
        <w:pStyle w:val="Abstract"/>
        <w:spacing w:after="0" w:line="276" w:lineRule="auto"/>
        <w:ind w:left="-283" w:right="113"/>
        <w:jc w:val="center"/>
        <w:rPr>
          <w:sz w:val="20"/>
        </w:rPr>
      </w:pPr>
      <w:r>
        <w:rPr>
          <w:b/>
          <w:sz w:val="20"/>
        </w:rPr>
        <w:t xml:space="preserve">VII - </w:t>
      </w:r>
      <w:r w:rsidR="00CC377E" w:rsidRPr="003C5B6C">
        <w:rPr>
          <w:b/>
          <w:sz w:val="20"/>
        </w:rPr>
        <w:t>EXPERIMENTAL TESTING FEA</w:t>
      </w:r>
    </w:p>
    <w:p w:rsidR="00CC377E" w:rsidRPr="003C5B6C" w:rsidRDefault="00CC377E" w:rsidP="003C5B6C">
      <w:pPr>
        <w:pStyle w:val="Heading1"/>
        <w:spacing w:line="276" w:lineRule="auto"/>
        <w:ind w:left="-283"/>
        <w:jc w:val="center"/>
        <w:rPr>
          <w:rFonts w:ascii="Times New Roman" w:hAnsi="Times New Roman" w:cs="Times New Roman"/>
          <w:sz w:val="20"/>
          <w:szCs w:val="20"/>
          <w:lang w:val="en-US"/>
        </w:rPr>
      </w:pPr>
      <w:r w:rsidRPr="003C5B6C">
        <w:rPr>
          <w:rFonts w:ascii="Times New Roman" w:hAnsi="Times New Roman" w:cs="Times New Roman"/>
          <w:noProof/>
          <w:sz w:val="20"/>
          <w:szCs w:val="20"/>
          <w:lang w:val="en-US"/>
        </w:rPr>
        <w:drawing>
          <wp:inline distT="0" distB="0" distL="0" distR="0" wp14:anchorId="5483A0E8" wp14:editId="58C0B67A">
            <wp:extent cx="2268855" cy="2057400"/>
            <wp:effectExtent l="0" t="0" r="0" b="0"/>
            <wp:docPr id="23" name="Picture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8855" cy="2057400"/>
                    </a:xfrm>
                    <a:prstGeom prst="rect">
                      <a:avLst/>
                    </a:prstGeom>
                    <a:noFill/>
                    <a:ln>
                      <a:noFill/>
                    </a:ln>
                  </pic:spPr>
                </pic:pic>
              </a:graphicData>
            </a:graphic>
          </wp:inline>
        </w:drawing>
      </w:r>
    </w:p>
    <w:p w:rsidR="00CC377E" w:rsidRPr="003C5B6C" w:rsidRDefault="00CC377E" w:rsidP="004500A2">
      <w:pPr>
        <w:pStyle w:val="Abstract"/>
        <w:spacing w:before="0" w:after="0" w:line="276" w:lineRule="auto"/>
        <w:ind w:left="-288" w:right="115"/>
        <w:rPr>
          <w:sz w:val="20"/>
        </w:rPr>
      </w:pPr>
      <w:proofErr w:type="gramStart"/>
      <w:r w:rsidRPr="003C5B6C">
        <w:rPr>
          <w:sz w:val="20"/>
        </w:rPr>
        <w:t>FORCE</w:t>
      </w:r>
      <w:r w:rsidR="00667CB7" w:rsidRPr="003C5B6C">
        <w:rPr>
          <w:sz w:val="20"/>
        </w:rPr>
        <w:t>(</w:t>
      </w:r>
      <w:proofErr w:type="gramEnd"/>
      <w:r w:rsidR="00667CB7" w:rsidRPr="003C5B6C">
        <w:rPr>
          <w:sz w:val="20"/>
        </w:rPr>
        <w:t>F) =</w:t>
      </w:r>
      <w:r w:rsidRPr="003C5B6C">
        <w:rPr>
          <w:sz w:val="20"/>
        </w:rPr>
        <w:t xml:space="preserve"> PRESSURE</w:t>
      </w:r>
      <w:r w:rsidR="00667CB7" w:rsidRPr="003C5B6C">
        <w:rPr>
          <w:sz w:val="20"/>
        </w:rPr>
        <w:t>(P)</w:t>
      </w:r>
      <w:r w:rsidRPr="003C5B6C">
        <w:rPr>
          <w:sz w:val="20"/>
        </w:rPr>
        <w:t xml:space="preserve"> X AREA</w:t>
      </w:r>
      <w:r w:rsidR="00667CB7" w:rsidRPr="003C5B6C">
        <w:rPr>
          <w:sz w:val="20"/>
        </w:rPr>
        <w:t>(A)</w:t>
      </w:r>
      <w:r w:rsidRPr="003C5B6C">
        <w:rPr>
          <w:sz w:val="20"/>
        </w:rPr>
        <w:t xml:space="preserve"> </w:t>
      </w:r>
    </w:p>
    <w:p w:rsidR="00CC377E" w:rsidRPr="003C5B6C" w:rsidRDefault="00667CB7" w:rsidP="004500A2">
      <w:pPr>
        <w:pStyle w:val="Abstract"/>
        <w:spacing w:before="0" w:after="0" w:line="276" w:lineRule="auto"/>
        <w:ind w:left="-288" w:right="115"/>
        <w:rPr>
          <w:sz w:val="20"/>
        </w:rPr>
      </w:pPr>
      <w:r w:rsidRPr="003C5B6C">
        <w:rPr>
          <w:sz w:val="20"/>
        </w:rPr>
        <w:t>F =</w:t>
      </w:r>
      <w:r w:rsidR="00CC377E" w:rsidRPr="003C5B6C">
        <w:rPr>
          <w:sz w:val="20"/>
        </w:rPr>
        <w:t xml:space="preserve"> 0.201MPa</w:t>
      </w:r>
      <w:r w:rsidRPr="003C5B6C">
        <w:rPr>
          <w:sz w:val="20"/>
        </w:rPr>
        <w:t xml:space="preserve"> x 5107.5</w:t>
      </w:r>
      <w:r w:rsidR="00CC377E" w:rsidRPr="003C5B6C">
        <w:rPr>
          <w:sz w:val="20"/>
        </w:rPr>
        <w:t xml:space="preserve">mm2 </w:t>
      </w:r>
    </w:p>
    <w:p w:rsidR="00CC377E" w:rsidRPr="003C5B6C" w:rsidRDefault="00667CB7" w:rsidP="004500A2">
      <w:pPr>
        <w:pStyle w:val="Abstract"/>
        <w:spacing w:before="0" w:after="0" w:line="276" w:lineRule="auto"/>
        <w:ind w:left="-288" w:right="115"/>
        <w:rPr>
          <w:sz w:val="20"/>
        </w:rPr>
      </w:pPr>
      <w:r w:rsidRPr="003C5B6C">
        <w:rPr>
          <w:sz w:val="20"/>
        </w:rPr>
        <w:t>F = 1052</w:t>
      </w:r>
      <w:r w:rsidR="00CC377E" w:rsidRPr="003C5B6C">
        <w:rPr>
          <w:sz w:val="20"/>
        </w:rPr>
        <w:t>N</w:t>
      </w:r>
    </w:p>
    <w:p w:rsidR="00CC377E" w:rsidRPr="003C5B6C" w:rsidRDefault="00CC377E" w:rsidP="004500A2">
      <w:pPr>
        <w:pStyle w:val="Abstract"/>
        <w:spacing w:before="0" w:after="0" w:line="276" w:lineRule="auto"/>
        <w:ind w:left="-288" w:right="115"/>
        <w:rPr>
          <w:sz w:val="20"/>
        </w:rPr>
      </w:pPr>
      <w:r w:rsidRPr="003C5B6C">
        <w:rPr>
          <w:sz w:val="20"/>
        </w:rPr>
        <w:t xml:space="preserve">During the test the 30 psi wheel pressure in the </w:t>
      </w:r>
      <w:r w:rsidR="00022E63" w:rsidRPr="003C5B6C">
        <w:rPr>
          <w:sz w:val="20"/>
        </w:rPr>
        <w:t>specified section is used in</w:t>
      </w:r>
      <w:r w:rsidRPr="003C5B6C">
        <w:rPr>
          <w:sz w:val="20"/>
        </w:rPr>
        <w:t xml:space="preserve"> form of</w:t>
      </w:r>
      <w:r w:rsidR="00022E63" w:rsidRPr="003C5B6C">
        <w:rPr>
          <w:sz w:val="20"/>
        </w:rPr>
        <w:t xml:space="preserve"> the</w:t>
      </w:r>
      <w:r w:rsidRPr="003C5B6C">
        <w:rPr>
          <w:sz w:val="20"/>
        </w:rPr>
        <w:t xml:space="preserve"> force by multiply</w:t>
      </w:r>
      <w:r w:rsidR="00022E63" w:rsidRPr="003C5B6C">
        <w:rPr>
          <w:sz w:val="20"/>
        </w:rPr>
        <w:t>ing the pressure</w:t>
      </w:r>
      <w:r w:rsidRPr="003C5B6C">
        <w:rPr>
          <w:sz w:val="20"/>
        </w:rPr>
        <w:t xml:space="preserve"> to determine the force</w:t>
      </w:r>
      <w:r w:rsidR="00022E63" w:rsidRPr="003C5B6C">
        <w:rPr>
          <w:sz w:val="20"/>
        </w:rPr>
        <w:t xml:space="preserve"> with a position</w:t>
      </w:r>
      <w:r w:rsidRPr="003C5B6C">
        <w:rPr>
          <w:sz w:val="20"/>
        </w:rPr>
        <w:t xml:space="preserve">. </w:t>
      </w:r>
    </w:p>
    <w:p w:rsidR="004500A2" w:rsidRDefault="00022E63" w:rsidP="004500A2">
      <w:pPr>
        <w:pStyle w:val="Abstract"/>
        <w:spacing w:before="0" w:after="0" w:line="276" w:lineRule="auto"/>
        <w:ind w:left="-288" w:right="115"/>
        <w:rPr>
          <w:noProof/>
          <w:sz w:val="20"/>
          <w:lang w:eastAsia="en-IN"/>
        </w:rPr>
      </w:pPr>
      <w:r w:rsidRPr="003C5B6C">
        <w:rPr>
          <w:sz w:val="20"/>
        </w:rPr>
        <w:t>This force is then applied to the ANSYS to detect strain and after determination of maximum strain the area strain gauge, gauge is attached to the area to ensure testing is performed using 1052 N force with UTM upper arm and recording difficulty using DEWESOF software.</w:t>
      </w:r>
      <w:r w:rsidRPr="003C5B6C">
        <w:rPr>
          <w:noProof/>
          <w:sz w:val="20"/>
          <w:lang w:eastAsia="en-IN"/>
        </w:rPr>
        <w:t xml:space="preserve"> </w:t>
      </w:r>
    </w:p>
    <w:p w:rsidR="004500A2" w:rsidRDefault="004500A2" w:rsidP="004500A2">
      <w:pPr>
        <w:pStyle w:val="Abstract"/>
        <w:spacing w:before="0" w:after="0" w:line="276" w:lineRule="auto"/>
        <w:ind w:left="-288" w:right="115"/>
        <w:rPr>
          <w:noProof/>
          <w:sz w:val="20"/>
          <w:lang w:eastAsia="en-IN"/>
        </w:rPr>
      </w:pPr>
    </w:p>
    <w:p w:rsidR="004500A2" w:rsidRDefault="004500A2" w:rsidP="004500A2">
      <w:pPr>
        <w:pStyle w:val="Abstract"/>
        <w:spacing w:before="0" w:after="0" w:line="276" w:lineRule="auto"/>
        <w:ind w:left="-288" w:right="115"/>
        <w:rPr>
          <w:noProof/>
          <w:sz w:val="20"/>
          <w:lang w:eastAsia="en-IN"/>
        </w:rPr>
      </w:pPr>
    </w:p>
    <w:p w:rsidR="00022E63" w:rsidRPr="003C5B6C" w:rsidRDefault="00022E63" w:rsidP="004500A2">
      <w:pPr>
        <w:pStyle w:val="Abstract"/>
        <w:spacing w:before="0" w:after="0" w:line="276" w:lineRule="auto"/>
        <w:ind w:left="0" w:right="115"/>
        <w:rPr>
          <w:sz w:val="20"/>
        </w:rPr>
      </w:pPr>
      <w:r w:rsidRPr="003C5B6C">
        <w:rPr>
          <w:noProof/>
          <w:sz w:val="20"/>
        </w:rPr>
        <w:drawing>
          <wp:inline distT="0" distB="0" distL="0" distR="0" wp14:anchorId="5E17279B" wp14:editId="3957400C">
            <wp:extent cx="2626328" cy="2387285"/>
            <wp:effectExtent l="0" t="0" r="3175" b="0"/>
            <wp:docPr id="27" name="Picture 2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667" cy="2387593"/>
                    </a:xfrm>
                    <a:prstGeom prst="rect">
                      <a:avLst/>
                    </a:prstGeom>
                    <a:noFill/>
                    <a:ln>
                      <a:noFill/>
                    </a:ln>
                  </pic:spPr>
                </pic:pic>
              </a:graphicData>
            </a:graphic>
          </wp:inline>
        </w:drawing>
      </w:r>
    </w:p>
    <w:p w:rsidR="00CC377E" w:rsidRPr="00A759D3" w:rsidRDefault="00CC377E" w:rsidP="003C5B6C">
      <w:pPr>
        <w:spacing w:line="276" w:lineRule="auto"/>
        <w:ind w:left="0"/>
        <w:jc w:val="center"/>
        <w:rPr>
          <w:rFonts w:ascii="Times New Roman" w:hAnsi="Times New Roman" w:cs="Times New Roman"/>
          <w:i/>
          <w:sz w:val="20"/>
          <w:szCs w:val="20"/>
          <w:lang w:val="en-US"/>
        </w:rPr>
      </w:pPr>
      <w:r w:rsidRPr="00A759D3">
        <w:rPr>
          <w:rFonts w:ascii="Times New Roman" w:hAnsi="Times New Roman" w:cs="Times New Roman"/>
          <w:i/>
          <w:sz w:val="20"/>
          <w:szCs w:val="20"/>
          <w:lang w:val="en-US"/>
        </w:rPr>
        <w:t>Fig</w:t>
      </w:r>
      <w:r w:rsidR="00A759D3" w:rsidRPr="00A759D3">
        <w:rPr>
          <w:rFonts w:ascii="Times New Roman" w:hAnsi="Times New Roman" w:cs="Times New Roman"/>
          <w:i/>
          <w:sz w:val="20"/>
          <w:szCs w:val="20"/>
          <w:lang w:val="en-US"/>
        </w:rPr>
        <w:t xml:space="preserve"> 14</w:t>
      </w:r>
      <w:proofErr w:type="gramStart"/>
      <w:r w:rsidR="00A759D3" w:rsidRPr="00A759D3">
        <w:rPr>
          <w:rFonts w:ascii="Times New Roman" w:hAnsi="Times New Roman" w:cs="Times New Roman"/>
          <w:i/>
          <w:sz w:val="20"/>
          <w:szCs w:val="20"/>
          <w:lang w:val="en-US"/>
        </w:rPr>
        <w:t xml:space="preserve">- </w:t>
      </w:r>
      <w:r w:rsidRPr="00A759D3">
        <w:rPr>
          <w:rFonts w:ascii="Times New Roman" w:hAnsi="Times New Roman" w:cs="Times New Roman"/>
          <w:i/>
          <w:sz w:val="20"/>
          <w:szCs w:val="20"/>
          <w:lang w:val="en-US"/>
        </w:rPr>
        <w:t xml:space="preserve"> Boundary</w:t>
      </w:r>
      <w:proofErr w:type="gramEnd"/>
      <w:r w:rsidRPr="00A759D3">
        <w:rPr>
          <w:rFonts w:ascii="Times New Roman" w:hAnsi="Times New Roman" w:cs="Times New Roman"/>
          <w:i/>
          <w:sz w:val="20"/>
          <w:szCs w:val="20"/>
          <w:lang w:val="en-US"/>
        </w:rPr>
        <w:t xml:space="preserve"> condition</w:t>
      </w:r>
    </w:p>
    <w:p w:rsidR="00CC377E" w:rsidRPr="003C5B6C" w:rsidRDefault="00CC377E" w:rsidP="003C5B6C">
      <w:pPr>
        <w:spacing w:line="276" w:lineRule="auto"/>
        <w:ind w:left="-283"/>
        <w:jc w:val="center"/>
        <w:rPr>
          <w:rFonts w:ascii="Times New Roman" w:hAnsi="Times New Roman" w:cs="Times New Roman"/>
          <w:sz w:val="20"/>
          <w:szCs w:val="20"/>
          <w:lang w:val="en-US"/>
        </w:rPr>
      </w:pPr>
    </w:p>
    <w:p w:rsidR="00DB0CD5" w:rsidRPr="003C5B6C" w:rsidRDefault="00CC377E" w:rsidP="003C5B6C">
      <w:pPr>
        <w:spacing w:line="276" w:lineRule="auto"/>
        <w:ind w:left="-283"/>
        <w:rPr>
          <w:rFonts w:ascii="Times New Roman" w:hAnsi="Times New Roman" w:cs="Times New Roman"/>
          <w:sz w:val="20"/>
          <w:szCs w:val="20"/>
          <w:lang w:val="en-US"/>
        </w:rPr>
      </w:pPr>
      <w:r w:rsidRPr="003C5B6C">
        <w:rPr>
          <w:rFonts w:ascii="Times New Roman" w:hAnsi="Times New Roman" w:cs="Times New Roman"/>
          <w:noProof/>
          <w:sz w:val="20"/>
          <w:szCs w:val="20"/>
          <w:lang w:val="en-US"/>
        </w:rPr>
        <w:lastRenderedPageBreak/>
        <w:drawing>
          <wp:inline distT="0" distB="0" distL="0" distR="0" wp14:anchorId="7D9E3598" wp14:editId="397B0F3E">
            <wp:extent cx="2589342" cy="2133600"/>
            <wp:effectExtent l="0" t="0" r="1905" b="0"/>
            <wp:docPr id="26" name="Picture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9566" cy="2133784"/>
                    </a:xfrm>
                    <a:prstGeom prst="rect">
                      <a:avLst/>
                    </a:prstGeom>
                    <a:noFill/>
                    <a:ln>
                      <a:noFill/>
                    </a:ln>
                  </pic:spPr>
                </pic:pic>
              </a:graphicData>
            </a:graphic>
          </wp:inline>
        </w:drawing>
      </w:r>
    </w:p>
    <w:p w:rsidR="00314AC3" w:rsidRPr="00A759D3" w:rsidRDefault="00314AC3" w:rsidP="003C5B6C">
      <w:pPr>
        <w:spacing w:line="276" w:lineRule="auto"/>
        <w:ind w:left="-283"/>
        <w:jc w:val="center"/>
        <w:rPr>
          <w:rFonts w:ascii="Times New Roman" w:hAnsi="Times New Roman" w:cs="Times New Roman"/>
          <w:i/>
          <w:sz w:val="20"/>
          <w:szCs w:val="20"/>
          <w:lang w:val="en-US"/>
        </w:rPr>
      </w:pPr>
      <w:r w:rsidRPr="00A759D3">
        <w:rPr>
          <w:rFonts w:ascii="Times New Roman" w:hAnsi="Times New Roman" w:cs="Times New Roman"/>
          <w:i/>
          <w:sz w:val="20"/>
          <w:szCs w:val="20"/>
          <w:lang w:val="en-US"/>
        </w:rPr>
        <w:t>Fig</w:t>
      </w:r>
      <w:r w:rsidR="00A759D3" w:rsidRPr="00A759D3">
        <w:rPr>
          <w:rFonts w:ascii="Times New Roman" w:hAnsi="Times New Roman" w:cs="Times New Roman"/>
          <w:i/>
          <w:sz w:val="20"/>
          <w:szCs w:val="20"/>
          <w:lang w:val="en-US"/>
        </w:rPr>
        <w:t xml:space="preserve"> 15- </w:t>
      </w:r>
      <w:r w:rsidRPr="00A759D3">
        <w:rPr>
          <w:rFonts w:ascii="Times New Roman" w:hAnsi="Times New Roman" w:cs="Times New Roman"/>
          <w:i/>
          <w:sz w:val="20"/>
          <w:szCs w:val="20"/>
          <w:lang w:val="en-US"/>
        </w:rPr>
        <w:t>Result equivalent stress</w:t>
      </w:r>
    </w:p>
    <w:p w:rsidR="00DB0CD5" w:rsidRPr="003C5B6C" w:rsidRDefault="00DB0CD5" w:rsidP="003C5B6C">
      <w:pPr>
        <w:spacing w:line="276" w:lineRule="auto"/>
        <w:ind w:left="-283"/>
        <w:rPr>
          <w:rFonts w:ascii="Times New Roman" w:hAnsi="Times New Roman" w:cs="Times New Roman"/>
          <w:sz w:val="20"/>
          <w:szCs w:val="20"/>
          <w:lang w:val="en-US"/>
        </w:rPr>
      </w:pPr>
    </w:p>
    <w:p w:rsidR="00CC377E" w:rsidRPr="003C5B6C" w:rsidRDefault="00CC377E" w:rsidP="003C5B6C">
      <w:pPr>
        <w:spacing w:line="276" w:lineRule="auto"/>
        <w:ind w:left="-283"/>
        <w:rPr>
          <w:rFonts w:ascii="Times New Roman" w:hAnsi="Times New Roman" w:cs="Times New Roman"/>
          <w:sz w:val="20"/>
          <w:szCs w:val="20"/>
          <w:lang w:val="en-US"/>
        </w:rPr>
      </w:pPr>
      <w:r w:rsidRPr="003C5B6C">
        <w:rPr>
          <w:rFonts w:ascii="Times New Roman" w:hAnsi="Times New Roman" w:cs="Times New Roman"/>
          <w:noProof/>
          <w:sz w:val="20"/>
          <w:szCs w:val="20"/>
          <w:lang w:val="en-US"/>
        </w:rPr>
        <w:drawing>
          <wp:inline distT="0" distB="0" distL="0" distR="0" wp14:anchorId="41047D23" wp14:editId="644189B8">
            <wp:extent cx="2938145" cy="2379345"/>
            <wp:effectExtent l="0" t="0" r="0" b="1905"/>
            <wp:docPr id="25" name="Picture 2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8145" cy="2379345"/>
                    </a:xfrm>
                    <a:prstGeom prst="rect">
                      <a:avLst/>
                    </a:prstGeom>
                    <a:noFill/>
                    <a:ln>
                      <a:noFill/>
                    </a:ln>
                  </pic:spPr>
                </pic:pic>
              </a:graphicData>
            </a:graphic>
          </wp:inline>
        </w:drawing>
      </w:r>
    </w:p>
    <w:p w:rsidR="00CC377E" w:rsidRPr="003C5B6C" w:rsidRDefault="00CC377E" w:rsidP="003C5B6C">
      <w:pPr>
        <w:spacing w:line="276" w:lineRule="auto"/>
        <w:ind w:left="-283"/>
        <w:jc w:val="center"/>
        <w:rPr>
          <w:rFonts w:ascii="Times New Roman" w:hAnsi="Times New Roman" w:cs="Times New Roman"/>
          <w:b/>
          <w:sz w:val="20"/>
          <w:szCs w:val="20"/>
          <w:lang w:val="en-US"/>
        </w:rPr>
      </w:pPr>
      <w:proofErr w:type="gramStart"/>
      <w:r w:rsidRPr="00A759D3">
        <w:rPr>
          <w:rFonts w:ascii="Times New Roman" w:hAnsi="Times New Roman" w:cs="Times New Roman"/>
          <w:i/>
          <w:sz w:val="20"/>
          <w:szCs w:val="20"/>
          <w:lang w:val="en-US"/>
        </w:rPr>
        <w:t>Fig</w:t>
      </w:r>
      <w:r w:rsidR="00A759D3" w:rsidRPr="00A759D3">
        <w:rPr>
          <w:rFonts w:ascii="Times New Roman" w:hAnsi="Times New Roman" w:cs="Times New Roman"/>
          <w:i/>
          <w:sz w:val="20"/>
          <w:szCs w:val="20"/>
          <w:lang w:val="en-US"/>
        </w:rPr>
        <w:t>16-</w:t>
      </w:r>
      <w:r w:rsidRPr="00A759D3">
        <w:rPr>
          <w:rFonts w:ascii="Times New Roman" w:hAnsi="Times New Roman" w:cs="Times New Roman"/>
          <w:i/>
          <w:sz w:val="20"/>
          <w:szCs w:val="20"/>
          <w:lang w:val="en-US"/>
        </w:rPr>
        <w:t xml:space="preserve"> </w:t>
      </w:r>
      <w:r w:rsidR="00314AC3" w:rsidRPr="00A759D3">
        <w:rPr>
          <w:rFonts w:ascii="Times New Roman" w:hAnsi="Times New Roman" w:cs="Times New Roman"/>
          <w:i/>
          <w:sz w:val="20"/>
          <w:szCs w:val="20"/>
          <w:lang w:val="en-US"/>
        </w:rPr>
        <w:t>Result equivalent strain</w:t>
      </w:r>
      <w:r w:rsidRPr="003C5B6C">
        <w:rPr>
          <w:rFonts w:ascii="Times New Roman" w:hAnsi="Times New Roman" w:cs="Times New Roman"/>
          <w:b/>
          <w:sz w:val="20"/>
          <w:szCs w:val="20"/>
          <w:lang w:val="en-US"/>
        </w:rPr>
        <w:t>.</w:t>
      </w:r>
      <w:proofErr w:type="gramEnd"/>
    </w:p>
    <w:p w:rsidR="00CC377E" w:rsidRPr="003C5B6C" w:rsidRDefault="00CC377E" w:rsidP="003C5B6C">
      <w:pPr>
        <w:pStyle w:val="Abstract"/>
        <w:spacing w:after="0" w:line="276" w:lineRule="auto"/>
        <w:ind w:left="-283" w:right="113"/>
        <w:rPr>
          <w:sz w:val="20"/>
        </w:rPr>
      </w:pPr>
      <w:r w:rsidRPr="003C5B6C">
        <w:rPr>
          <w:sz w:val="20"/>
        </w:rPr>
        <w:t xml:space="preserve"> </w:t>
      </w:r>
      <w:r w:rsidR="003C1FE3" w:rsidRPr="003C5B6C">
        <w:rPr>
          <w:sz w:val="20"/>
        </w:rPr>
        <w:t>Strain is observed 0.09265</w:t>
      </w:r>
      <w:r w:rsidRPr="003C5B6C">
        <w:rPr>
          <w:sz w:val="20"/>
        </w:rPr>
        <w:t>microns using FEA.</w:t>
      </w:r>
    </w:p>
    <w:p w:rsidR="00CC377E" w:rsidRPr="003C5B6C" w:rsidRDefault="004500A2" w:rsidP="004500A2">
      <w:pPr>
        <w:pStyle w:val="Abstract"/>
        <w:spacing w:after="0" w:line="276" w:lineRule="auto"/>
        <w:ind w:left="-283" w:right="113"/>
        <w:jc w:val="center"/>
        <w:rPr>
          <w:b/>
          <w:sz w:val="20"/>
        </w:rPr>
      </w:pPr>
      <w:r>
        <w:rPr>
          <w:b/>
          <w:sz w:val="20"/>
        </w:rPr>
        <w:t xml:space="preserve">VIII- </w:t>
      </w:r>
      <w:r w:rsidR="00CC377E" w:rsidRPr="003C5B6C">
        <w:rPr>
          <w:b/>
          <w:sz w:val="20"/>
        </w:rPr>
        <w:t>CONCLUSION</w:t>
      </w:r>
    </w:p>
    <w:p w:rsidR="00CC377E" w:rsidRPr="003C5B6C" w:rsidRDefault="0071347B" w:rsidP="004500A2">
      <w:pPr>
        <w:pStyle w:val="Abstract"/>
        <w:numPr>
          <w:ilvl w:val="0"/>
          <w:numId w:val="5"/>
        </w:numPr>
        <w:spacing w:before="0" w:after="0" w:line="276" w:lineRule="auto"/>
        <w:ind w:right="115"/>
        <w:rPr>
          <w:sz w:val="20"/>
        </w:rPr>
      </w:pPr>
      <w:r w:rsidRPr="003C5B6C">
        <w:rPr>
          <w:sz w:val="20"/>
        </w:rPr>
        <w:t xml:space="preserve">In the design of Two wheeler allow wheel, </w:t>
      </w:r>
      <w:proofErr w:type="gramStart"/>
      <w:r w:rsidRPr="003C5B6C">
        <w:rPr>
          <w:sz w:val="20"/>
        </w:rPr>
        <w:t>The</w:t>
      </w:r>
      <w:proofErr w:type="gramEnd"/>
      <w:r w:rsidRPr="003C5B6C">
        <w:rPr>
          <w:sz w:val="20"/>
        </w:rPr>
        <w:t xml:space="preserve"> design is divided in to two section or two part. That is design space and </w:t>
      </w:r>
      <w:proofErr w:type="spellStart"/>
      <w:r w:rsidRPr="003C5B6C">
        <w:rPr>
          <w:sz w:val="20"/>
        </w:rPr>
        <w:t>nondesign</w:t>
      </w:r>
      <w:proofErr w:type="spellEnd"/>
      <w:r w:rsidRPr="003C5B6C">
        <w:rPr>
          <w:sz w:val="20"/>
        </w:rPr>
        <w:t xml:space="preserve"> space. In </w:t>
      </w:r>
      <w:proofErr w:type="spellStart"/>
      <w:r w:rsidRPr="003C5B6C">
        <w:rPr>
          <w:sz w:val="20"/>
        </w:rPr>
        <w:t>nondesign</w:t>
      </w:r>
      <w:proofErr w:type="spellEnd"/>
      <w:r w:rsidRPr="003C5B6C">
        <w:rPr>
          <w:sz w:val="20"/>
        </w:rPr>
        <w:t xml:space="preserve"> space it cannot be change or modified.</w:t>
      </w:r>
    </w:p>
    <w:p w:rsidR="00CC377E" w:rsidRPr="003C5B6C" w:rsidRDefault="0071347B" w:rsidP="004500A2">
      <w:pPr>
        <w:pStyle w:val="Abstract"/>
        <w:numPr>
          <w:ilvl w:val="0"/>
          <w:numId w:val="5"/>
        </w:numPr>
        <w:spacing w:before="0" w:after="0" w:line="276" w:lineRule="auto"/>
        <w:ind w:right="115"/>
        <w:rPr>
          <w:sz w:val="20"/>
        </w:rPr>
      </w:pPr>
      <w:r w:rsidRPr="003C5B6C">
        <w:rPr>
          <w:sz w:val="20"/>
        </w:rPr>
        <w:t>In the design part of wheel, there have optimized the shape and weight of the wheel</w:t>
      </w:r>
      <w:r w:rsidR="00CC377E" w:rsidRPr="003C5B6C">
        <w:rPr>
          <w:sz w:val="20"/>
        </w:rPr>
        <w:t>.</w:t>
      </w:r>
      <w:r w:rsidRPr="003C5B6C">
        <w:rPr>
          <w:sz w:val="20"/>
        </w:rPr>
        <w:t xml:space="preserve"> The wheel has taken least quantity of material and reduces the cost of manufacturing.</w:t>
      </w:r>
    </w:p>
    <w:p w:rsidR="00CC377E" w:rsidRPr="003C5B6C" w:rsidRDefault="00A86F9C" w:rsidP="004500A2">
      <w:pPr>
        <w:pStyle w:val="Abstract"/>
        <w:numPr>
          <w:ilvl w:val="0"/>
          <w:numId w:val="5"/>
        </w:numPr>
        <w:spacing w:before="0" w:after="0" w:line="276" w:lineRule="auto"/>
        <w:ind w:right="115"/>
        <w:rPr>
          <w:sz w:val="20"/>
        </w:rPr>
      </w:pPr>
      <w:r w:rsidRPr="003C5B6C">
        <w:rPr>
          <w:sz w:val="20"/>
        </w:rPr>
        <w:t>Two wheeler alloy wheel n</w:t>
      </w:r>
      <w:r w:rsidR="00CC377E" w:rsidRPr="003C5B6C">
        <w:rPr>
          <w:sz w:val="20"/>
        </w:rPr>
        <w:t>umerical analysis of the existing is done with common materials with the help of ANSYS software.</w:t>
      </w:r>
    </w:p>
    <w:p w:rsidR="00CC377E" w:rsidRPr="003C5B6C" w:rsidRDefault="00A86F9C" w:rsidP="004500A2">
      <w:pPr>
        <w:pStyle w:val="Abstract"/>
        <w:numPr>
          <w:ilvl w:val="0"/>
          <w:numId w:val="5"/>
        </w:numPr>
        <w:spacing w:before="0" w:after="0" w:line="276" w:lineRule="auto"/>
        <w:ind w:right="115"/>
        <w:rPr>
          <w:sz w:val="20"/>
        </w:rPr>
      </w:pPr>
      <w:r w:rsidRPr="003C5B6C">
        <w:rPr>
          <w:sz w:val="20"/>
        </w:rPr>
        <w:t xml:space="preserve">Improved design of </w:t>
      </w:r>
      <w:r w:rsidR="00CC377E" w:rsidRPr="003C5B6C">
        <w:rPr>
          <w:sz w:val="20"/>
        </w:rPr>
        <w:t>all</w:t>
      </w:r>
      <w:r w:rsidRPr="003C5B6C">
        <w:rPr>
          <w:sz w:val="20"/>
        </w:rPr>
        <w:t xml:space="preserve">oy </w:t>
      </w:r>
      <w:proofErr w:type="gramStart"/>
      <w:r w:rsidRPr="003C5B6C">
        <w:rPr>
          <w:sz w:val="20"/>
        </w:rPr>
        <w:t>wheels  found</w:t>
      </w:r>
      <w:proofErr w:type="gramEnd"/>
      <w:r w:rsidRPr="003C5B6C">
        <w:rPr>
          <w:sz w:val="20"/>
        </w:rPr>
        <w:t xml:space="preserve"> in the topology </w:t>
      </w:r>
      <w:r w:rsidR="00CC377E" w:rsidRPr="003C5B6C">
        <w:rPr>
          <w:sz w:val="20"/>
        </w:rPr>
        <w:t>optimization techniques.</w:t>
      </w:r>
    </w:p>
    <w:p w:rsidR="00CC377E" w:rsidRPr="003C5B6C" w:rsidRDefault="00CC377E" w:rsidP="004500A2">
      <w:pPr>
        <w:pStyle w:val="Abstract"/>
        <w:numPr>
          <w:ilvl w:val="0"/>
          <w:numId w:val="5"/>
        </w:numPr>
        <w:spacing w:before="0" w:after="0" w:line="276" w:lineRule="auto"/>
        <w:ind w:right="115"/>
        <w:rPr>
          <w:sz w:val="20"/>
        </w:rPr>
      </w:pPr>
      <w:r w:rsidRPr="003C5B6C">
        <w:rPr>
          <w:sz w:val="20"/>
        </w:rPr>
        <w:t xml:space="preserve">The weight of the </w:t>
      </w:r>
      <w:r w:rsidR="00A86F9C" w:rsidRPr="003C5B6C">
        <w:rPr>
          <w:sz w:val="20"/>
        </w:rPr>
        <w:t xml:space="preserve">two wheeler alloy wheel </w:t>
      </w:r>
      <w:r w:rsidRPr="003C5B6C">
        <w:rPr>
          <w:sz w:val="20"/>
        </w:rPr>
        <w:t xml:space="preserve">rim is </w:t>
      </w:r>
      <w:proofErr w:type="gramStart"/>
      <w:r w:rsidR="00A86F9C" w:rsidRPr="003C5B6C">
        <w:rPr>
          <w:sz w:val="20"/>
        </w:rPr>
        <w:t>reduce</w:t>
      </w:r>
      <w:proofErr w:type="gramEnd"/>
      <w:r w:rsidRPr="003C5B6C">
        <w:rPr>
          <w:sz w:val="20"/>
        </w:rPr>
        <w:t xml:space="preserve"> from 7.227 Kg to 6.554 Kg using the </w:t>
      </w:r>
      <w:r w:rsidRPr="003C5B6C">
        <w:rPr>
          <w:sz w:val="20"/>
        </w:rPr>
        <w:lastRenderedPageBreak/>
        <w:t xml:space="preserve">topology method. The </w:t>
      </w:r>
      <w:r w:rsidR="00A86F9C" w:rsidRPr="003C5B6C">
        <w:rPr>
          <w:sz w:val="20"/>
        </w:rPr>
        <w:t>design</w:t>
      </w:r>
      <w:r w:rsidRPr="003C5B6C">
        <w:rPr>
          <w:sz w:val="20"/>
        </w:rPr>
        <w:t xml:space="preserve"> of the cross section of the arm is </w:t>
      </w:r>
      <w:r w:rsidR="00A86F9C" w:rsidRPr="003C5B6C">
        <w:rPr>
          <w:sz w:val="20"/>
        </w:rPr>
        <w:t>simple to production.</w:t>
      </w:r>
    </w:p>
    <w:p w:rsidR="00CC2E8E" w:rsidRPr="003C5B6C" w:rsidRDefault="00A86F9C" w:rsidP="004500A2">
      <w:pPr>
        <w:pStyle w:val="Abstract"/>
        <w:numPr>
          <w:ilvl w:val="0"/>
          <w:numId w:val="5"/>
        </w:numPr>
        <w:spacing w:before="0" w:after="0" w:line="276" w:lineRule="auto"/>
        <w:ind w:right="115"/>
        <w:rPr>
          <w:sz w:val="20"/>
        </w:rPr>
      </w:pPr>
      <w:r w:rsidRPr="003C5B6C">
        <w:rPr>
          <w:sz w:val="20"/>
        </w:rPr>
        <w:t>A</w:t>
      </w:r>
      <w:r w:rsidR="00CC2E8E" w:rsidRPr="003C5B6C">
        <w:rPr>
          <w:sz w:val="20"/>
        </w:rPr>
        <w:t>fter</w:t>
      </w:r>
      <w:r w:rsidRPr="003C5B6C">
        <w:rPr>
          <w:sz w:val="20"/>
        </w:rPr>
        <w:t xml:space="preserve"> optimized</w:t>
      </w:r>
      <w:r w:rsidR="00CC2E8E" w:rsidRPr="003C5B6C">
        <w:rPr>
          <w:sz w:val="20"/>
        </w:rPr>
        <w:t xml:space="preserve"> the two wheeler alloy wheel, Reduce the vertical load 1650N to 1052N and Maximum equivalent stress is decreased to 7.45Mpa to 6.84Mpa. that is less than the yield stress of material </w:t>
      </w:r>
      <w:proofErr w:type="spellStart"/>
      <w:r w:rsidR="00CC2E8E" w:rsidRPr="003C5B6C">
        <w:rPr>
          <w:sz w:val="20"/>
        </w:rPr>
        <w:t>i,e</w:t>
      </w:r>
      <w:proofErr w:type="spellEnd"/>
      <w:r w:rsidR="00CC2E8E" w:rsidRPr="003C5B6C">
        <w:rPr>
          <w:sz w:val="20"/>
        </w:rPr>
        <w:t>. 280Mpa</w:t>
      </w:r>
    </w:p>
    <w:p w:rsidR="00CC377E" w:rsidRPr="003C5B6C" w:rsidRDefault="004A6A24" w:rsidP="004500A2">
      <w:pPr>
        <w:pStyle w:val="Abstract"/>
        <w:numPr>
          <w:ilvl w:val="0"/>
          <w:numId w:val="5"/>
        </w:numPr>
        <w:spacing w:before="0" w:after="0" w:line="276" w:lineRule="auto"/>
        <w:ind w:right="115"/>
        <w:rPr>
          <w:sz w:val="20"/>
        </w:rPr>
      </w:pPr>
      <w:r w:rsidRPr="003C5B6C">
        <w:rPr>
          <w:sz w:val="20"/>
        </w:rPr>
        <w:t xml:space="preserve">After optimized </w:t>
      </w:r>
      <w:r w:rsidR="00440A07" w:rsidRPr="003C5B6C">
        <w:rPr>
          <w:sz w:val="20"/>
        </w:rPr>
        <w:t>Strain is</w:t>
      </w:r>
      <w:r w:rsidRPr="003C5B6C">
        <w:rPr>
          <w:sz w:val="20"/>
        </w:rPr>
        <w:t xml:space="preserve"> measured of 92.65microns </w:t>
      </w:r>
      <w:r w:rsidR="00440A07" w:rsidRPr="003C5B6C">
        <w:rPr>
          <w:sz w:val="20"/>
        </w:rPr>
        <w:t>by numerical and experimental testing respectively.</w:t>
      </w:r>
    </w:p>
    <w:p w:rsidR="00CC377E" w:rsidRPr="003C5B6C" w:rsidRDefault="00CC377E" w:rsidP="004500A2">
      <w:pPr>
        <w:pStyle w:val="Heading1"/>
        <w:spacing w:before="0" w:line="276" w:lineRule="auto"/>
        <w:ind w:left="-288" w:right="115"/>
        <w:rPr>
          <w:sz w:val="20"/>
          <w:szCs w:val="20"/>
          <w:lang w:val="en-US"/>
        </w:rPr>
      </w:pPr>
    </w:p>
    <w:p w:rsidR="00CC377E" w:rsidRDefault="00CC377E" w:rsidP="004500A2">
      <w:pPr>
        <w:pStyle w:val="Abstract"/>
        <w:spacing w:before="0" w:after="0" w:line="276" w:lineRule="auto"/>
        <w:ind w:left="-283" w:right="113"/>
        <w:jc w:val="center"/>
        <w:rPr>
          <w:b/>
          <w:sz w:val="20"/>
        </w:rPr>
      </w:pPr>
      <w:r w:rsidRPr="003C5B6C">
        <w:rPr>
          <w:b/>
          <w:sz w:val="20"/>
        </w:rPr>
        <w:t>REF</w:t>
      </w:r>
      <w:r w:rsidR="004500A2">
        <w:rPr>
          <w:b/>
          <w:sz w:val="20"/>
        </w:rPr>
        <w:t>ERENCES</w:t>
      </w:r>
    </w:p>
    <w:p w:rsidR="004500A2" w:rsidRPr="004500A2" w:rsidRDefault="004500A2" w:rsidP="004500A2">
      <w:pPr>
        <w:pStyle w:val="Heading1"/>
        <w:rPr>
          <w:lang w:val="en-US"/>
        </w:rPr>
      </w:pPr>
    </w:p>
    <w:p w:rsidR="00CC377E" w:rsidRPr="004500A2" w:rsidRDefault="004500A2" w:rsidP="004500A2">
      <w:pPr>
        <w:pStyle w:val="Abstract"/>
        <w:spacing w:before="0" w:after="0" w:line="276" w:lineRule="auto"/>
        <w:ind w:left="450" w:right="115" w:hanging="450"/>
        <w:rPr>
          <w:i/>
        </w:rPr>
      </w:pPr>
      <w:r w:rsidRPr="004500A2">
        <w:t>[1]</w:t>
      </w:r>
      <w:r w:rsidRPr="004500A2">
        <w:rPr>
          <w:i/>
        </w:rPr>
        <w:t xml:space="preserve"> </w:t>
      </w:r>
      <w:r>
        <w:rPr>
          <w:i/>
        </w:rPr>
        <w:t xml:space="preserve">  </w:t>
      </w:r>
      <w:proofErr w:type="spellStart"/>
      <w:r w:rsidR="00CC377E" w:rsidRPr="004500A2">
        <w:rPr>
          <w:i/>
        </w:rPr>
        <w:t>Madhu</w:t>
      </w:r>
      <w:proofErr w:type="spellEnd"/>
      <w:r w:rsidR="00CC377E" w:rsidRPr="004500A2">
        <w:rPr>
          <w:i/>
        </w:rPr>
        <w:t xml:space="preserve"> K </w:t>
      </w:r>
      <w:proofErr w:type="spellStart"/>
      <w:r w:rsidR="00CC377E" w:rsidRPr="004500A2">
        <w:rPr>
          <w:i/>
        </w:rPr>
        <w:t>Saet</w:t>
      </w:r>
      <w:proofErr w:type="spellEnd"/>
      <w:r w:rsidR="00CC377E" w:rsidRPr="004500A2">
        <w:rPr>
          <w:i/>
        </w:rPr>
        <w:t xml:space="preserve">, Ravi </w:t>
      </w:r>
      <w:proofErr w:type="spellStart"/>
      <w:r w:rsidR="00CC377E" w:rsidRPr="004500A2">
        <w:rPr>
          <w:i/>
        </w:rPr>
        <w:t>Prakash</w:t>
      </w:r>
      <w:proofErr w:type="spellEnd"/>
      <w:r w:rsidR="00CC377E" w:rsidRPr="004500A2">
        <w:rPr>
          <w:i/>
        </w:rPr>
        <w:t xml:space="preserve"> Mb, &amp; </w:t>
      </w:r>
      <w:proofErr w:type="spellStart"/>
      <w:r w:rsidR="00CC377E" w:rsidRPr="004500A2">
        <w:rPr>
          <w:i/>
        </w:rPr>
        <w:t>Somashekar</w:t>
      </w:r>
      <w:proofErr w:type="spellEnd"/>
      <w:r w:rsidR="00CC377E" w:rsidRPr="004500A2">
        <w:rPr>
          <w:i/>
        </w:rPr>
        <w:t xml:space="preserve"> H </w:t>
      </w:r>
      <w:proofErr w:type="spellStart"/>
      <w:proofErr w:type="gramStart"/>
      <w:r w:rsidR="00CC377E" w:rsidRPr="004500A2">
        <w:rPr>
          <w:i/>
        </w:rPr>
        <w:t>Kc</w:t>
      </w:r>
      <w:proofErr w:type="spellEnd"/>
      <w:r w:rsidR="00CC377E" w:rsidRPr="004500A2">
        <w:rPr>
          <w:i/>
        </w:rPr>
        <w:t xml:space="preserve"> ”</w:t>
      </w:r>
      <w:proofErr w:type="gramEnd"/>
      <w:r w:rsidR="00CC377E" w:rsidRPr="004500A2">
        <w:rPr>
          <w:i/>
        </w:rPr>
        <w:t xml:space="preserve">Structural Analysis and Optimization of Two Wheeler Alloy Wheel by Using FEA Approach”  </w:t>
      </w:r>
    </w:p>
    <w:p w:rsidR="00CC377E" w:rsidRPr="004500A2" w:rsidRDefault="004500A2" w:rsidP="004500A2">
      <w:pPr>
        <w:pStyle w:val="Abstract"/>
        <w:spacing w:before="0" w:after="0" w:line="276" w:lineRule="auto"/>
        <w:ind w:left="450" w:right="115" w:hanging="450"/>
        <w:rPr>
          <w:i/>
        </w:rPr>
      </w:pPr>
      <w:r w:rsidRPr="004500A2">
        <w:t>[2]</w:t>
      </w:r>
      <w:r w:rsidRPr="004500A2">
        <w:rPr>
          <w:i/>
        </w:rPr>
        <w:t xml:space="preserve"> </w:t>
      </w:r>
      <w:proofErr w:type="spellStart"/>
      <w:r w:rsidR="00CC377E" w:rsidRPr="004500A2">
        <w:rPr>
          <w:i/>
        </w:rPr>
        <w:t>Sandeep</w:t>
      </w:r>
      <w:proofErr w:type="spellEnd"/>
      <w:r w:rsidR="00CC377E" w:rsidRPr="004500A2">
        <w:rPr>
          <w:i/>
        </w:rPr>
        <w:t xml:space="preserve"> Kumar, T. K. </w:t>
      </w:r>
      <w:proofErr w:type="spellStart"/>
      <w:r w:rsidR="00CC377E" w:rsidRPr="004500A2">
        <w:rPr>
          <w:i/>
        </w:rPr>
        <w:t>Kundra</w:t>
      </w:r>
      <w:proofErr w:type="spellEnd"/>
      <w:r w:rsidR="00CC377E" w:rsidRPr="004500A2">
        <w:rPr>
          <w:i/>
        </w:rPr>
        <w:t xml:space="preserve"> and S. V. </w:t>
      </w:r>
      <w:proofErr w:type="spellStart"/>
      <w:r w:rsidR="00CC377E" w:rsidRPr="004500A2">
        <w:rPr>
          <w:i/>
        </w:rPr>
        <w:t>Modakre</w:t>
      </w:r>
      <w:proofErr w:type="spellEnd"/>
      <w:r w:rsidR="00CC377E" w:rsidRPr="004500A2">
        <w:rPr>
          <w:i/>
        </w:rPr>
        <w:t xml:space="preserve"> ”Model Updating Studies on a Two Wheeler Chassis”,  </w:t>
      </w:r>
    </w:p>
    <w:p w:rsidR="00CC377E" w:rsidRPr="004500A2" w:rsidRDefault="004500A2" w:rsidP="004500A2">
      <w:pPr>
        <w:pStyle w:val="Abstract"/>
        <w:spacing w:before="0" w:after="0" w:line="276" w:lineRule="auto"/>
        <w:ind w:left="450" w:right="115" w:hanging="450"/>
        <w:rPr>
          <w:i/>
        </w:rPr>
      </w:pPr>
      <w:r w:rsidRPr="004500A2">
        <w:t>[3]</w:t>
      </w:r>
      <w:r w:rsidRPr="004500A2">
        <w:rPr>
          <w:i/>
        </w:rPr>
        <w:t xml:space="preserve"> </w:t>
      </w:r>
      <w:proofErr w:type="spellStart"/>
      <w:r w:rsidR="00CC377E" w:rsidRPr="004500A2">
        <w:rPr>
          <w:i/>
        </w:rPr>
        <w:t>Poonam</w:t>
      </w:r>
      <w:proofErr w:type="spellEnd"/>
      <w:r w:rsidR="00CC377E" w:rsidRPr="004500A2">
        <w:rPr>
          <w:i/>
        </w:rPr>
        <w:t xml:space="preserve"> </w:t>
      </w:r>
      <w:proofErr w:type="spellStart"/>
      <w:proofErr w:type="gramStart"/>
      <w:r w:rsidR="00CC377E" w:rsidRPr="004500A2">
        <w:rPr>
          <w:i/>
        </w:rPr>
        <w:t>Meshram</w:t>
      </w:r>
      <w:proofErr w:type="spellEnd"/>
      <w:r w:rsidR="00CC377E" w:rsidRPr="004500A2">
        <w:rPr>
          <w:i/>
        </w:rPr>
        <w:t xml:space="preserve"> ,</w:t>
      </w:r>
      <w:proofErr w:type="gramEnd"/>
      <w:r w:rsidR="00CC377E" w:rsidRPr="004500A2">
        <w:rPr>
          <w:i/>
        </w:rPr>
        <w:t xml:space="preserve"> </w:t>
      </w:r>
      <w:proofErr w:type="spellStart"/>
      <w:r w:rsidR="00CC377E" w:rsidRPr="004500A2">
        <w:rPr>
          <w:i/>
        </w:rPr>
        <w:t>Ashish</w:t>
      </w:r>
      <w:proofErr w:type="spellEnd"/>
      <w:r w:rsidR="00CC377E" w:rsidRPr="004500A2">
        <w:rPr>
          <w:i/>
        </w:rPr>
        <w:t xml:space="preserve"> </w:t>
      </w:r>
      <w:proofErr w:type="spellStart"/>
      <w:r w:rsidR="00CC377E" w:rsidRPr="004500A2">
        <w:rPr>
          <w:i/>
        </w:rPr>
        <w:t>Sinha</w:t>
      </w:r>
      <w:proofErr w:type="spellEnd"/>
      <w:r w:rsidR="00CC377E" w:rsidRPr="004500A2">
        <w:rPr>
          <w:i/>
        </w:rPr>
        <w:t xml:space="preserve"> ”design &amp; optimization of alloy wheel rim using </w:t>
      </w:r>
      <w:proofErr w:type="spellStart"/>
      <w:r w:rsidR="00CC377E" w:rsidRPr="004500A2">
        <w:rPr>
          <w:i/>
        </w:rPr>
        <w:t>ansys</w:t>
      </w:r>
      <w:proofErr w:type="spellEnd"/>
      <w:r w:rsidR="00CC377E" w:rsidRPr="004500A2">
        <w:rPr>
          <w:i/>
        </w:rPr>
        <w:t xml:space="preserve">”,  </w:t>
      </w:r>
    </w:p>
    <w:p w:rsidR="00CC377E" w:rsidRPr="004500A2" w:rsidRDefault="004500A2" w:rsidP="004500A2">
      <w:pPr>
        <w:pStyle w:val="Abstract"/>
        <w:spacing w:before="0" w:after="0" w:line="276" w:lineRule="auto"/>
        <w:ind w:left="450" w:right="115" w:hanging="450"/>
        <w:rPr>
          <w:i/>
        </w:rPr>
      </w:pPr>
      <w:r w:rsidRPr="004500A2">
        <w:t>[4</w:t>
      </w:r>
      <w:proofErr w:type="gramStart"/>
      <w:r w:rsidRPr="004500A2">
        <w:t>]</w:t>
      </w:r>
      <w:r w:rsidRPr="004500A2">
        <w:rPr>
          <w:i/>
        </w:rPr>
        <w:t xml:space="preserve"> </w:t>
      </w:r>
      <w:r>
        <w:rPr>
          <w:i/>
        </w:rPr>
        <w:t xml:space="preserve"> </w:t>
      </w:r>
      <w:r w:rsidR="00CC377E" w:rsidRPr="004500A2">
        <w:rPr>
          <w:i/>
        </w:rPr>
        <w:t>M</w:t>
      </w:r>
      <w:proofErr w:type="gramEnd"/>
      <w:r w:rsidR="00CC377E" w:rsidRPr="004500A2">
        <w:rPr>
          <w:i/>
        </w:rPr>
        <w:t xml:space="preserve">. Saran </w:t>
      </w:r>
      <w:proofErr w:type="spellStart"/>
      <w:r w:rsidR="00CC377E" w:rsidRPr="004500A2">
        <w:rPr>
          <w:i/>
        </w:rPr>
        <w:t>Theja</w:t>
      </w:r>
      <w:proofErr w:type="spellEnd"/>
      <w:r w:rsidR="00CC377E" w:rsidRPr="004500A2">
        <w:rPr>
          <w:i/>
        </w:rPr>
        <w:t xml:space="preserve">, M. </w:t>
      </w:r>
      <w:proofErr w:type="spellStart"/>
      <w:r w:rsidR="00CC377E" w:rsidRPr="004500A2">
        <w:rPr>
          <w:i/>
        </w:rPr>
        <w:t>Vamsi</w:t>
      </w:r>
      <w:proofErr w:type="spellEnd"/>
      <w:r w:rsidR="00CC377E" w:rsidRPr="004500A2">
        <w:rPr>
          <w:i/>
        </w:rPr>
        <w:t xml:space="preserve"> Krishna ”Structural and Fatigue Analysis of Two Wheeler Lighter Weight Alloy Wheel”,  </w:t>
      </w:r>
    </w:p>
    <w:p w:rsidR="00CC377E" w:rsidRPr="004500A2" w:rsidRDefault="004500A2" w:rsidP="004500A2">
      <w:pPr>
        <w:pStyle w:val="Abstract"/>
        <w:spacing w:before="0" w:after="0" w:line="276" w:lineRule="auto"/>
        <w:ind w:left="450" w:right="115" w:hanging="450"/>
        <w:rPr>
          <w:i/>
        </w:rPr>
      </w:pPr>
      <w:r w:rsidRPr="004500A2">
        <w:t>[5</w:t>
      </w:r>
      <w:proofErr w:type="gramStart"/>
      <w:r w:rsidRPr="004500A2">
        <w:t>]</w:t>
      </w:r>
      <w:r>
        <w:t xml:space="preserve"> </w:t>
      </w:r>
      <w:r w:rsidRPr="004500A2">
        <w:rPr>
          <w:i/>
        </w:rPr>
        <w:t xml:space="preserve"> </w:t>
      </w:r>
      <w:proofErr w:type="spellStart"/>
      <w:r w:rsidR="00CC377E" w:rsidRPr="004500A2">
        <w:rPr>
          <w:i/>
        </w:rPr>
        <w:t>Sourav</w:t>
      </w:r>
      <w:proofErr w:type="spellEnd"/>
      <w:proofErr w:type="gramEnd"/>
      <w:r w:rsidR="00CC377E" w:rsidRPr="004500A2">
        <w:rPr>
          <w:i/>
        </w:rPr>
        <w:t xml:space="preserve"> Das, “Design and Weight Optimization of </w:t>
      </w:r>
      <w:proofErr w:type="spellStart"/>
      <w:r w:rsidR="00CC377E" w:rsidRPr="004500A2">
        <w:rPr>
          <w:i/>
        </w:rPr>
        <w:t>Aluminium</w:t>
      </w:r>
      <w:proofErr w:type="spellEnd"/>
      <w:r w:rsidR="00CC377E" w:rsidRPr="004500A2">
        <w:rPr>
          <w:i/>
        </w:rPr>
        <w:t xml:space="preserve"> Alloy Wheel” International Journal of Scientific and Research Publications, Volume 4, Issue  </w:t>
      </w:r>
    </w:p>
    <w:p w:rsidR="00CC377E" w:rsidRPr="004500A2" w:rsidRDefault="004500A2" w:rsidP="004500A2">
      <w:pPr>
        <w:pStyle w:val="Abstract"/>
        <w:spacing w:before="0" w:after="0" w:line="276" w:lineRule="auto"/>
        <w:ind w:left="450" w:right="115" w:hanging="450"/>
        <w:rPr>
          <w:i/>
        </w:rPr>
      </w:pPr>
      <w:r w:rsidRPr="004500A2">
        <w:t>[6</w:t>
      </w:r>
      <w:proofErr w:type="gramStart"/>
      <w:r w:rsidRPr="004500A2">
        <w:t>]</w:t>
      </w:r>
      <w:r w:rsidRPr="004500A2">
        <w:rPr>
          <w:i/>
        </w:rPr>
        <w:t xml:space="preserve"> </w:t>
      </w:r>
      <w:r>
        <w:rPr>
          <w:i/>
        </w:rPr>
        <w:t xml:space="preserve"> </w:t>
      </w:r>
      <w:r w:rsidR="00CC377E" w:rsidRPr="004500A2">
        <w:rPr>
          <w:i/>
        </w:rPr>
        <w:t>6</w:t>
      </w:r>
      <w:proofErr w:type="gramEnd"/>
      <w:r w:rsidR="00CC377E" w:rsidRPr="004500A2">
        <w:rPr>
          <w:i/>
        </w:rPr>
        <w:t xml:space="preserve">, June 2014 ISSN 2250-3153. 6. X Jiang, R Lyu1, Y Fukushima, M </w:t>
      </w:r>
      <w:proofErr w:type="spellStart"/>
      <w:r w:rsidR="00CC377E" w:rsidRPr="004500A2">
        <w:rPr>
          <w:i/>
        </w:rPr>
        <w:t>Otake</w:t>
      </w:r>
      <w:proofErr w:type="spellEnd"/>
      <w:r w:rsidR="00CC377E" w:rsidRPr="004500A2">
        <w:rPr>
          <w:i/>
        </w:rPr>
        <w:t xml:space="preserve"> and D Y </w:t>
      </w:r>
      <w:proofErr w:type="spellStart"/>
      <w:r w:rsidR="00CC377E" w:rsidRPr="004500A2">
        <w:rPr>
          <w:i/>
        </w:rPr>
        <w:t>Ju</w:t>
      </w:r>
      <w:proofErr w:type="spellEnd"/>
      <w:r w:rsidR="00CC377E" w:rsidRPr="004500A2">
        <w:rPr>
          <w:i/>
        </w:rPr>
        <w:t xml:space="preserve"> ”Lightweight design and analysis of automobile wheel based on bending and radial loads”,  </w:t>
      </w:r>
    </w:p>
    <w:p w:rsidR="00CC377E" w:rsidRPr="004500A2" w:rsidRDefault="004500A2" w:rsidP="004500A2">
      <w:pPr>
        <w:pStyle w:val="Abstract"/>
        <w:spacing w:before="0" w:after="0" w:line="276" w:lineRule="auto"/>
        <w:ind w:left="450" w:right="115" w:hanging="450"/>
        <w:rPr>
          <w:i/>
        </w:rPr>
      </w:pPr>
      <w:r w:rsidRPr="004500A2">
        <w:t>[7</w:t>
      </w:r>
      <w:proofErr w:type="gramStart"/>
      <w:r w:rsidRPr="004500A2">
        <w:t>]</w:t>
      </w:r>
      <w:r w:rsidRPr="004500A2">
        <w:rPr>
          <w:i/>
        </w:rPr>
        <w:t xml:space="preserve"> </w:t>
      </w:r>
      <w:r>
        <w:rPr>
          <w:i/>
        </w:rPr>
        <w:t xml:space="preserve"> </w:t>
      </w:r>
      <w:r w:rsidR="00CC377E" w:rsidRPr="004500A2">
        <w:rPr>
          <w:i/>
        </w:rPr>
        <w:t>Daniel</w:t>
      </w:r>
      <w:proofErr w:type="gramEnd"/>
      <w:r w:rsidR="00CC377E" w:rsidRPr="004500A2">
        <w:rPr>
          <w:i/>
        </w:rPr>
        <w:t xml:space="preserve"> Antony C, Prince Jerome Christopher J ”Design and Analysis of Two Wheeler Alloy Wheel Rim Using Composite Materials”  </w:t>
      </w:r>
    </w:p>
    <w:p w:rsidR="00CC377E" w:rsidRPr="004500A2" w:rsidRDefault="004500A2" w:rsidP="004500A2">
      <w:pPr>
        <w:pStyle w:val="Abstract"/>
        <w:spacing w:before="0" w:after="0" w:line="276" w:lineRule="auto"/>
        <w:ind w:left="450" w:right="115" w:hanging="450"/>
        <w:rPr>
          <w:i/>
        </w:rPr>
      </w:pPr>
      <w:r w:rsidRPr="004500A2">
        <w:t>[8</w:t>
      </w:r>
      <w:proofErr w:type="gramStart"/>
      <w:r w:rsidRPr="004500A2">
        <w:t>]</w:t>
      </w:r>
      <w:r>
        <w:t xml:space="preserve"> </w:t>
      </w:r>
      <w:r w:rsidRPr="004500A2">
        <w:rPr>
          <w:i/>
        </w:rPr>
        <w:t xml:space="preserve"> </w:t>
      </w:r>
      <w:proofErr w:type="spellStart"/>
      <w:r w:rsidR="00CC377E" w:rsidRPr="004500A2">
        <w:rPr>
          <w:i/>
        </w:rPr>
        <w:t>J.L.Miren</w:t>
      </w:r>
      <w:proofErr w:type="spellEnd"/>
      <w:proofErr w:type="gramEnd"/>
      <w:r w:rsidR="00CC377E" w:rsidRPr="004500A2">
        <w:rPr>
          <w:i/>
        </w:rPr>
        <w:t xml:space="preserve"> </w:t>
      </w:r>
      <w:proofErr w:type="spellStart"/>
      <w:r w:rsidR="00CC377E" w:rsidRPr="004500A2">
        <w:rPr>
          <w:i/>
        </w:rPr>
        <w:t>Kisshan</w:t>
      </w:r>
      <w:proofErr w:type="spellEnd"/>
      <w:r w:rsidR="00CC377E" w:rsidRPr="004500A2">
        <w:rPr>
          <w:i/>
        </w:rPr>
        <w:t xml:space="preserve">, </w:t>
      </w:r>
      <w:proofErr w:type="spellStart"/>
      <w:r w:rsidR="00CC377E" w:rsidRPr="004500A2">
        <w:rPr>
          <w:i/>
        </w:rPr>
        <w:t>K.Sankara</w:t>
      </w:r>
      <w:proofErr w:type="spellEnd"/>
      <w:r w:rsidR="00CC377E" w:rsidRPr="004500A2">
        <w:rPr>
          <w:i/>
        </w:rPr>
        <w:t xml:space="preserve"> Narayanan, Ben Mathew Augustine, Dr. </w:t>
      </w:r>
      <w:proofErr w:type="spellStart"/>
      <w:r w:rsidR="00CC377E" w:rsidRPr="004500A2">
        <w:rPr>
          <w:i/>
        </w:rPr>
        <w:t>D.Vijayaganapathy</w:t>
      </w:r>
      <w:proofErr w:type="spellEnd"/>
      <w:r w:rsidR="00CC377E" w:rsidRPr="004500A2">
        <w:rPr>
          <w:i/>
        </w:rPr>
        <w:t xml:space="preserve"> ”design and analysis of wheel rim”,  </w:t>
      </w:r>
    </w:p>
    <w:p w:rsidR="00CC377E" w:rsidRPr="004500A2" w:rsidRDefault="004500A2" w:rsidP="004500A2">
      <w:pPr>
        <w:pStyle w:val="Abstract"/>
        <w:spacing w:before="0" w:after="0" w:line="276" w:lineRule="auto"/>
        <w:ind w:left="450" w:right="115" w:hanging="450"/>
        <w:rPr>
          <w:i/>
        </w:rPr>
      </w:pPr>
      <w:r w:rsidRPr="004500A2">
        <w:t>[9]</w:t>
      </w:r>
      <w:r w:rsidRPr="004500A2">
        <w:rPr>
          <w:i/>
        </w:rPr>
        <w:t xml:space="preserve"> </w:t>
      </w:r>
      <w:r>
        <w:rPr>
          <w:i/>
        </w:rPr>
        <w:t xml:space="preserve"> </w:t>
      </w:r>
      <w:proofErr w:type="spellStart"/>
      <w:r w:rsidR="00CC377E" w:rsidRPr="004500A2">
        <w:rPr>
          <w:i/>
        </w:rPr>
        <w:t>R.Masilamani</w:t>
      </w:r>
      <w:proofErr w:type="spellEnd"/>
      <w:r w:rsidR="00CC377E" w:rsidRPr="004500A2">
        <w:rPr>
          <w:i/>
        </w:rPr>
        <w:t xml:space="preserve">, </w:t>
      </w:r>
      <w:proofErr w:type="spellStart"/>
      <w:r w:rsidR="00CC377E" w:rsidRPr="004500A2">
        <w:rPr>
          <w:i/>
        </w:rPr>
        <w:t>N.V.Dhandapani</w:t>
      </w:r>
      <w:proofErr w:type="spellEnd"/>
      <w:r w:rsidR="00CC377E" w:rsidRPr="004500A2">
        <w:rPr>
          <w:i/>
        </w:rPr>
        <w:t xml:space="preserve">, </w:t>
      </w:r>
      <w:proofErr w:type="spellStart"/>
      <w:r w:rsidR="00CC377E" w:rsidRPr="004500A2">
        <w:rPr>
          <w:i/>
        </w:rPr>
        <w:t>R.Ratheesh</w:t>
      </w:r>
      <w:proofErr w:type="spellEnd"/>
      <w:r w:rsidR="00CC377E" w:rsidRPr="004500A2">
        <w:rPr>
          <w:i/>
        </w:rPr>
        <w:t xml:space="preserve"> Kumar, </w:t>
      </w:r>
      <w:proofErr w:type="spellStart"/>
      <w:r w:rsidR="00CC377E" w:rsidRPr="004500A2">
        <w:rPr>
          <w:i/>
        </w:rPr>
        <w:t>Nived</w:t>
      </w:r>
      <w:proofErr w:type="spellEnd"/>
      <w:r w:rsidR="00CC377E" w:rsidRPr="004500A2">
        <w:rPr>
          <w:i/>
        </w:rPr>
        <w:t xml:space="preserve"> </w:t>
      </w:r>
      <w:proofErr w:type="spellStart"/>
      <w:r w:rsidR="00CC377E" w:rsidRPr="004500A2">
        <w:rPr>
          <w:i/>
        </w:rPr>
        <w:t>Devadas</w:t>
      </w:r>
      <w:proofErr w:type="spellEnd"/>
      <w:r w:rsidR="00CC377E" w:rsidRPr="004500A2">
        <w:rPr>
          <w:i/>
        </w:rPr>
        <w:t xml:space="preserve">, </w:t>
      </w:r>
      <w:proofErr w:type="spellStart"/>
      <w:r w:rsidR="00CC377E" w:rsidRPr="004500A2">
        <w:rPr>
          <w:i/>
        </w:rPr>
        <w:t>M.Elangovan</w:t>
      </w:r>
      <w:proofErr w:type="spellEnd"/>
      <w:r w:rsidR="00CC377E" w:rsidRPr="004500A2">
        <w:rPr>
          <w:i/>
        </w:rPr>
        <w:t xml:space="preserve"> Design Modification And Optimization of Vehicle Rim using Finite Element Analysis – A Pot Hole Approach”,  </w:t>
      </w:r>
    </w:p>
    <w:p w:rsidR="00CC377E" w:rsidRPr="004500A2" w:rsidRDefault="004500A2" w:rsidP="004500A2">
      <w:pPr>
        <w:pStyle w:val="Abstract"/>
        <w:spacing w:before="0" w:after="0" w:line="276" w:lineRule="auto"/>
        <w:ind w:left="450" w:right="115" w:hanging="450"/>
        <w:rPr>
          <w:i/>
        </w:rPr>
      </w:pPr>
      <w:r w:rsidRPr="004500A2">
        <w:t>[10]</w:t>
      </w:r>
      <w:r w:rsidRPr="004500A2">
        <w:rPr>
          <w:i/>
        </w:rPr>
        <w:t xml:space="preserve"> </w:t>
      </w:r>
      <w:r w:rsidR="00CC377E" w:rsidRPr="004500A2">
        <w:rPr>
          <w:i/>
        </w:rPr>
        <w:t xml:space="preserve">S. </w:t>
      </w:r>
      <w:proofErr w:type="spellStart"/>
      <w:r w:rsidR="00CC377E" w:rsidRPr="004500A2">
        <w:rPr>
          <w:i/>
        </w:rPr>
        <w:t>Chaitanya</w:t>
      </w:r>
      <w:proofErr w:type="spellEnd"/>
      <w:r w:rsidR="00CC377E" w:rsidRPr="004500A2">
        <w:rPr>
          <w:i/>
        </w:rPr>
        <w:t xml:space="preserve">, and </w:t>
      </w:r>
      <w:proofErr w:type="spellStart"/>
      <w:r w:rsidR="00CC377E" w:rsidRPr="004500A2">
        <w:rPr>
          <w:i/>
        </w:rPr>
        <w:t>B.V.RamanaMurty</w:t>
      </w:r>
      <w:proofErr w:type="spellEnd"/>
      <w:r w:rsidR="00CC377E" w:rsidRPr="004500A2">
        <w:rPr>
          <w:i/>
        </w:rPr>
        <w:t xml:space="preserve">, “Mass Optimization of Automobile Wheel Rim” International Journal of Engineering Trends and Technology (IJETT) – Volume 26 Number 3- August 2015.  </w:t>
      </w:r>
    </w:p>
    <w:p w:rsidR="00CC377E" w:rsidRPr="004500A2" w:rsidRDefault="004500A2" w:rsidP="004500A2">
      <w:pPr>
        <w:pStyle w:val="Abstract"/>
        <w:spacing w:before="0" w:after="0" w:line="276" w:lineRule="auto"/>
        <w:ind w:left="450" w:right="115" w:hanging="450"/>
        <w:rPr>
          <w:i/>
        </w:rPr>
      </w:pPr>
      <w:proofErr w:type="gramStart"/>
      <w:r w:rsidRPr="004500A2">
        <w:t>[11]</w:t>
      </w:r>
      <w:r w:rsidRPr="004500A2">
        <w:rPr>
          <w:i/>
        </w:rPr>
        <w:t xml:space="preserve"> </w:t>
      </w:r>
      <w:r w:rsidR="00CC377E" w:rsidRPr="004500A2">
        <w:rPr>
          <w:i/>
        </w:rPr>
        <w:t xml:space="preserve">Ch. P. V. Ravi Kumar, and R. </w:t>
      </w:r>
      <w:proofErr w:type="spellStart"/>
      <w:r w:rsidR="00CC377E" w:rsidRPr="004500A2">
        <w:rPr>
          <w:i/>
        </w:rPr>
        <w:t>Satya</w:t>
      </w:r>
      <w:proofErr w:type="spellEnd"/>
      <w:r w:rsidR="00CC377E" w:rsidRPr="004500A2">
        <w:rPr>
          <w:i/>
        </w:rPr>
        <w:t xml:space="preserve"> </w:t>
      </w:r>
      <w:proofErr w:type="spellStart"/>
      <w:r w:rsidR="00CC377E" w:rsidRPr="004500A2">
        <w:rPr>
          <w:i/>
        </w:rPr>
        <w:t>Meher</w:t>
      </w:r>
      <w:proofErr w:type="spellEnd"/>
      <w:r w:rsidR="00CC377E" w:rsidRPr="004500A2">
        <w:rPr>
          <w:i/>
        </w:rPr>
        <w:t xml:space="preserve">, “Topology Optimization of </w:t>
      </w:r>
      <w:proofErr w:type="spellStart"/>
      <w:r w:rsidR="00CC377E" w:rsidRPr="004500A2">
        <w:rPr>
          <w:i/>
        </w:rPr>
        <w:t>Aluminium</w:t>
      </w:r>
      <w:proofErr w:type="spellEnd"/>
      <w:r w:rsidR="00CC377E" w:rsidRPr="004500A2">
        <w:rPr>
          <w:i/>
        </w:rPr>
        <w:t xml:space="preserve"> Alloy Wheel”, International Journal of Modern Engineering Research (IJMER), Vol. 3, Issue.</w:t>
      </w:r>
      <w:proofErr w:type="gramEnd"/>
      <w:r w:rsidR="00CC377E" w:rsidRPr="004500A2">
        <w:rPr>
          <w:i/>
        </w:rPr>
        <w:t xml:space="preserve"> </w:t>
      </w:r>
      <w:proofErr w:type="gramStart"/>
      <w:r w:rsidR="00CC377E" w:rsidRPr="004500A2">
        <w:rPr>
          <w:i/>
        </w:rPr>
        <w:t>3, May.-June.</w:t>
      </w:r>
      <w:proofErr w:type="gramEnd"/>
      <w:r w:rsidR="00CC377E" w:rsidRPr="004500A2">
        <w:rPr>
          <w:i/>
        </w:rPr>
        <w:t xml:space="preserve"> 2013 pp-1548-1553 ISSN: 2249-6645  </w:t>
      </w:r>
    </w:p>
    <w:p w:rsidR="00CC377E" w:rsidRPr="004500A2" w:rsidRDefault="004500A2" w:rsidP="004500A2">
      <w:pPr>
        <w:pStyle w:val="Abstract"/>
        <w:spacing w:before="0" w:after="0" w:line="276" w:lineRule="auto"/>
        <w:ind w:left="450" w:right="115" w:hanging="450"/>
        <w:rPr>
          <w:i/>
        </w:rPr>
      </w:pPr>
      <w:r w:rsidRPr="004500A2">
        <w:lastRenderedPageBreak/>
        <w:t>[12]</w:t>
      </w:r>
      <w:r w:rsidRPr="004500A2">
        <w:rPr>
          <w:i/>
        </w:rPr>
        <w:t xml:space="preserve"> </w:t>
      </w:r>
      <w:proofErr w:type="spellStart"/>
      <w:r w:rsidR="00CC377E" w:rsidRPr="004500A2">
        <w:rPr>
          <w:i/>
        </w:rPr>
        <w:t>TurakaVenkateswara</w:t>
      </w:r>
      <w:proofErr w:type="spellEnd"/>
      <w:r w:rsidR="00CC377E" w:rsidRPr="004500A2">
        <w:rPr>
          <w:i/>
        </w:rPr>
        <w:t xml:space="preserve"> </w:t>
      </w:r>
      <w:proofErr w:type="spellStart"/>
      <w:r w:rsidR="00CC377E" w:rsidRPr="004500A2">
        <w:rPr>
          <w:i/>
        </w:rPr>
        <w:t>Rao</w:t>
      </w:r>
      <w:proofErr w:type="spellEnd"/>
      <w:r w:rsidR="00CC377E" w:rsidRPr="004500A2">
        <w:rPr>
          <w:i/>
        </w:rPr>
        <w:t xml:space="preserve">, and </w:t>
      </w:r>
      <w:proofErr w:type="spellStart"/>
      <w:r w:rsidR="00CC377E" w:rsidRPr="004500A2">
        <w:rPr>
          <w:i/>
        </w:rPr>
        <w:t>KandulaDeepthi</w:t>
      </w:r>
      <w:proofErr w:type="spellEnd"/>
      <w:r w:rsidR="00CC377E" w:rsidRPr="004500A2">
        <w:rPr>
          <w:i/>
        </w:rPr>
        <w:t xml:space="preserve">, “Design &amp; Optimization of a Rim Using Finite Element Analysis”, International Journal of Computational Engineering Research (IJCER), ISSN (e): 2250 – 3005, </w:t>
      </w:r>
      <w:proofErr w:type="spellStart"/>
      <w:r w:rsidR="00CC377E" w:rsidRPr="004500A2">
        <w:rPr>
          <w:i/>
        </w:rPr>
        <w:t>Vol</w:t>
      </w:r>
      <w:proofErr w:type="spellEnd"/>
      <w:r w:rsidR="00CC377E" w:rsidRPr="004500A2">
        <w:rPr>
          <w:i/>
        </w:rPr>
        <w:t xml:space="preserve">, 04, Issue, 10, October – 2014.  </w:t>
      </w:r>
    </w:p>
    <w:p w:rsidR="00CC377E" w:rsidRPr="004500A2" w:rsidRDefault="004500A2" w:rsidP="004500A2">
      <w:pPr>
        <w:pStyle w:val="Abstract"/>
        <w:spacing w:before="0" w:after="0" w:line="276" w:lineRule="auto"/>
        <w:ind w:left="450" w:right="115" w:hanging="450"/>
        <w:rPr>
          <w:i/>
        </w:rPr>
      </w:pPr>
      <w:r w:rsidRPr="004500A2">
        <w:t>[13]</w:t>
      </w:r>
      <w:r w:rsidRPr="004500A2">
        <w:rPr>
          <w:i/>
        </w:rPr>
        <w:t xml:space="preserve"> </w:t>
      </w:r>
      <w:r w:rsidR="00CC377E" w:rsidRPr="004500A2">
        <w:rPr>
          <w:i/>
        </w:rPr>
        <w:t xml:space="preserve">Mr. </w:t>
      </w:r>
      <w:proofErr w:type="spellStart"/>
      <w:r w:rsidR="00CC377E" w:rsidRPr="004500A2">
        <w:rPr>
          <w:i/>
        </w:rPr>
        <w:t>Sushant</w:t>
      </w:r>
      <w:proofErr w:type="spellEnd"/>
      <w:r w:rsidR="00CC377E" w:rsidRPr="004500A2">
        <w:rPr>
          <w:i/>
        </w:rPr>
        <w:t xml:space="preserve"> K. </w:t>
      </w:r>
      <w:proofErr w:type="spellStart"/>
      <w:r w:rsidR="00CC377E" w:rsidRPr="004500A2">
        <w:rPr>
          <w:i/>
        </w:rPr>
        <w:t>Bawne</w:t>
      </w:r>
      <w:proofErr w:type="spellEnd"/>
      <w:r w:rsidR="00CC377E" w:rsidRPr="004500A2">
        <w:rPr>
          <w:i/>
        </w:rPr>
        <w:t xml:space="preserve">, and Prof. Y. L. </w:t>
      </w:r>
      <w:proofErr w:type="spellStart"/>
      <w:r w:rsidR="00CC377E" w:rsidRPr="004500A2">
        <w:rPr>
          <w:i/>
        </w:rPr>
        <w:t>Yenarkar</w:t>
      </w:r>
      <w:proofErr w:type="spellEnd"/>
      <w:r w:rsidR="00CC377E" w:rsidRPr="004500A2">
        <w:rPr>
          <w:i/>
        </w:rPr>
        <w:t xml:space="preserve">, “Optimization Of Car Rim”, International Journal of Engineering Research and Applications, ISSN: 2248-9622, Vol. 5, Issue 10, (Part - 2) October 2015.  </w:t>
      </w:r>
    </w:p>
    <w:p w:rsidR="00CC377E" w:rsidRPr="004500A2" w:rsidRDefault="004500A2" w:rsidP="004500A2">
      <w:pPr>
        <w:pStyle w:val="Abstract"/>
        <w:spacing w:before="0" w:after="0" w:line="276" w:lineRule="auto"/>
        <w:ind w:left="450" w:right="115" w:hanging="450"/>
        <w:rPr>
          <w:i/>
        </w:rPr>
      </w:pPr>
      <w:r w:rsidRPr="004500A2">
        <w:t>[14]</w:t>
      </w:r>
      <w:r w:rsidRPr="004500A2">
        <w:rPr>
          <w:i/>
        </w:rPr>
        <w:t xml:space="preserve"> </w:t>
      </w:r>
      <w:r w:rsidR="00CC377E" w:rsidRPr="004500A2">
        <w:rPr>
          <w:i/>
        </w:rPr>
        <w:t xml:space="preserve">BGN </w:t>
      </w:r>
      <w:proofErr w:type="spellStart"/>
      <w:r w:rsidR="00CC377E" w:rsidRPr="004500A2">
        <w:rPr>
          <w:i/>
        </w:rPr>
        <w:t>Satya</w:t>
      </w:r>
      <w:proofErr w:type="spellEnd"/>
      <w:r w:rsidR="00CC377E" w:rsidRPr="004500A2">
        <w:rPr>
          <w:i/>
        </w:rPr>
        <w:t xml:space="preserve"> </w:t>
      </w:r>
      <w:proofErr w:type="spellStart"/>
      <w:r w:rsidR="00CC377E" w:rsidRPr="004500A2">
        <w:rPr>
          <w:i/>
        </w:rPr>
        <w:t>prasad</w:t>
      </w:r>
      <w:proofErr w:type="spellEnd"/>
      <w:r w:rsidR="00CC377E" w:rsidRPr="004500A2">
        <w:rPr>
          <w:i/>
        </w:rPr>
        <w:t xml:space="preserve">, M Anil </w:t>
      </w:r>
      <w:proofErr w:type="spellStart"/>
      <w:r w:rsidR="00CC377E" w:rsidRPr="004500A2">
        <w:rPr>
          <w:i/>
        </w:rPr>
        <w:t>kumar</w:t>
      </w:r>
      <w:proofErr w:type="spellEnd"/>
      <w:r w:rsidR="00CC377E" w:rsidRPr="004500A2">
        <w:rPr>
          <w:i/>
        </w:rPr>
        <w:t xml:space="preserve">, “Topology Optimization of Alloy Wheel”, Altair Technology Conference, India-2013.  </w:t>
      </w:r>
    </w:p>
    <w:p w:rsidR="00CC377E" w:rsidRPr="004500A2" w:rsidRDefault="004500A2" w:rsidP="004500A2">
      <w:pPr>
        <w:pStyle w:val="Abstract"/>
        <w:spacing w:before="0" w:after="0" w:line="276" w:lineRule="auto"/>
        <w:ind w:left="450" w:right="115" w:hanging="450"/>
        <w:rPr>
          <w:i/>
        </w:rPr>
      </w:pPr>
      <w:r w:rsidRPr="004500A2">
        <w:t>[15</w:t>
      </w:r>
      <w:proofErr w:type="gramStart"/>
      <w:r w:rsidRPr="004500A2">
        <w:t>]</w:t>
      </w:r>
      <w:r w:rsidRPr="004500A2">
        <w:rPr>
          <w:i/>
        </w:rPr>
        <w:t xml:space="preserve"> </w:t>
      </w:r>
      <w:r>
        <w:rPr>
          <w:i/>
        </w:rPr>
        <w:t xml:space="preserve"> </w:t>
      </w:r>
      <w:r w:rsidR="00CC377E" w:rsidRPr="004500A2">
        <w:rPr>
          <w:i/>
        </w:rPr>
        <w:t>D</w:t>
      </w:r>
      <w:proofErr w:type="gramEnd"/>
      <w:r w:rsidR="00CC377E" w:rsidRPr="004500A2">
        <w:rPr>
          <w:i/>
        </w:rPr>
        <w:t xml:space="preserve">. H. </w:t>
      </w:r>
      <w:proofErr w:type="spellStart"/>
      <w:r w:rsidR="00CC377E" w:rsidRPr="004500A2">
        <w:rPr>
          <w:i/>
        </w:rPr>
        <w:t>Burande</w:t>
      </w:r>
      <w:proofErr w:type="spellEnd"/>
      <w:r w:rsidR="00CC377E" w:rsidRPr="004500A2">
        <w:rPr>
          <w:i/>
        </w:rPr>
        <w:t xml:space="preserve">, and T. N. </w:t>
      </w:r>
      <w:proofErr w:type="spellStart"/>
      <w:r w:rsidR="00CC377E" w:rsidRPr="004500A2">
        <w:rPr>
          <w:i/>
        </w:rPr>
        <w:t>Kazi</w:t>
      </w:r>
      <w:proofErr w:type="spellEnd"/>
      <w:r w:rsidR="00CC377E" w:rsidRPr="004500A2">
        <w:rPr>
          <w:i/>
        </w:rPr>
        <w:t xml:space="preserve">, “Fatigue Analysis of Alloy Wheel for Passenger Car under Radial Load”, International Journal of Engineering Research and General Science Volume 4, Issue 2, March-April, 2016, ISSN 2091- 2730.  </w:t>
      </w:r>
    </w:p>
    <w:p w:rsidR="00CC377E" w:rsidRPr="004500A2" w:rsidRDefault="004500A2" w:rsidP="004500A2">
      <w:pPr>
        <w:pStyle w:val="Abstract"/>
        <w:spacing w:before="0" w:after="0" w:line="276" w:lineRule="auto"/>
        <w:ind w:left="450" w:right="115" w:hanging="450"/>
        <w:rPr>
          <w:i/>
        </w:rPr>
      </w:pPr>
      <w:r w:rsidRPr="004500A2">
        <w:t>[16]</w:t>
      </w:r>
      <w:r w:rsidRPr="004500A2">
        <w:rPr>
          <w:i/>
        </w:rPr>
        <w:t xml:space="preserve"> </w:t>
      </w:r>
      <w:r w:rsidR="00CC377E" w:rsidRPr="004500A2">
        <w:rPr>
          <w:i/>
        </w:rPr>
        <w:t xml:space="preserve">H. N. Kale, and Dr. C. L. </w:t>
      </w:r>
      <w:proofErr w:type="spellStart"/>
      <w:r w:rsidR="00CC377E" w:rsidRPr="004500A2">
        <w:rPr>
          <w:i/>
        </w:rPr>
        <w:t>Dhamejani</w:t>
      </w:r>
      <w:proofErr w:type="spellEnd"/>
      <w:r w:rsidR="00CC377E" w:rsidRPr="004500A2">
        <w:rPr>
          <w:i/>
        </w:rPr>
        <w:t>, “COMPARATIVE STUDY OF WHEEL RIM MATERIALS”, IJARIIE-</w:t>
      </w:r>
      <w:proofErr w:type="gramStart"/>
      <w:r w:rsidR="00CC377E" w:rsidRPr="004500A2">
        <w:rPr>
          <w:i/>
        </w:rPr>
        <w:t>ISSN(</w:t>
      </w:r>
      <w:proofErr w:type="gramEnd"/>
      <w:r w:rsidR="00CC377E" w:rsidRPr="004500A2">
        <w:rPr>
          <w:i/>
        </w:rPr>
        <w:t xml:space="preserve">O)-2395-4396, Vol-1 Issue-5 2015.  </w:t>
      </w:r>
    </w:p>
    <w:p w:rsidR="00CC377E" w:rsidRPr="004500A2" w:rsidRDefault="004500A2" w:rsidP="004500A2">
      <w:pPr>
        <w:pStyle w:val="Abstract"/>
        <w:spacing w:before="0" w:after="0" w:line="276" w:lineRule="auto"/>
        <w:ind w:left="450" w:right="115" w:hanging="450"/>
        <w:rPr>
          <w:i/>
        </w:rPr>
      </w:pPr>
      <w:proofErr w:type="gramStart"/>
      <w:r w:rsidRPr="004500A2">
        <w:t>[17]</w:t>
      </w:r>
      <w:r w:rsidRPr="004500A2">
        <w:rPr>
          <w:i/>
        </w:rPr>
        <w:t xml:space="preserve"> </w:t>
      </w:r>
      <w:r>
        <w:rPr>
          <w:i/>
        </w:rPr>
        <w:t xml:space="preserve">  </w:t>
      </w:r>
      <w:proofErr w:type="spellStart"/>
      <w:r w:rsidR="00CC377E" w:rsidRPr="004500A2">
        <w:rPr>
          <w:i/>
        </w:rPr>
        <w:t>Hypermesh</w:t>
      </w:r>
      <w:proofErr w:type="spellEnd"/>
      <w:r w:rsidR="00CC377E" w:rsidRPr="004500A2">
        <w:rPr>
          <w:i/>
        </w:rPr>
        <w:t xml:space="preserve"> Help Desk for Topology Optimization.</w:t>
      </w:r>
      <w:proofErr w:type="gramEnd"/>
      <w:r w:rsidR="00CC377E" w:rsidRPr="004500A2">
        <w:rPr>
          <w:i/>
        </w:rPr>
        <w:t xml:space="preserve">  </w:t>
      </w:r>
    </w:p>
    <w:p w:rsidR="00CC377E" w:rsidRPr="004500A2" w:rsidRDefault="004500A2" w:rsidP="004500A2">
      <w:pPr>
        <w:pStyle w:val="Abstract"/>
        <w:spacing w:before="0" w:after="0" w:line="276" w:lineRule="auto"/>
        <w:ind w:left="450" w:right="115" w:hanging="450"/>
        <w:rPr>
          <w:i/>
        </w:rPr>
      </w:pPr>
      <w:r w:rsidRPr="004500A2">
        <w:t>[18]</w:t>
      </w:r>
      <w:r w:rsidRPr="004500A2">
        <w:rPr>
          <w:i/>
        </w:rPr>
        <w:t xml:space="preserve"> </w:t>
      </w:r>
      <w:r>
        <w:rPr>
          <w:i/>
        </w:rPr>
        <w:t xml:space="preserve">  </w:t>
      </w:r>
      <w:proofErr w:type="spellStart"/>
      <w:r w:rsidR="00CC377E" w:rsidRPr="004500A2">
        <w:rPr>
          <w:i/>
        </w:rPr>
        <w:t>Dassault</w:t>
      </w:r>
      <w:proofErr w:type="spellEnd"/>
      <w:r w:rsidR="00CC377E" w:rsidRPr="004500A2">
        <w:rPr>
          <w:i/>
        </w:rPr>
        <w:t xml:space="preserve"> Systems user manual</w:t>
      </w:r>
    </w:p>
    <w:p w:rsidR="00CC377E" w:rsidRPr="001141BD" w:rsidRDefault="00CC377E" w:rsidP="00C22732">
      <w:pPr>
        <w:rPr>
          <w:lang w:val="en-US"/>
        </w:rPr>
      </w:pPr>
    </w:p>
    <w:sectPr w:rsidR="00CC377E" w:rsidRPr="001141BD" w:rsidSect="008646C1">
      <w:type w:val="continuous"/>
      <w:pgSz w:w="11906" w:h="16838"/>
      <w:pgMar w:top="1440" w:right="1286" w:bottom="1276" w:left="108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06A" w:rsidRDefault="0055606A" w:rsidP="00EA5358">
      <w:r>
        <w:separator/>
      </w:r>
    </w:p>
  </w:endnote>
  <w:endnote w:type="continuationSeparator" w:id="0">
    <w:p w:rsidR="0055606A" w:rsidRDefault="0055606A" w:rsidP="00E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A2" w:rsidRDefault="004500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06681"/>
      <w:docPartObj>
        <w:docPartGallery w:val="Page Numbers (Bottom of Page)"/>
        <w:docPartUnique/>
      </w:docPartObj>
    </w:sdtPr>
    <w:sdtEndPr>
      <w:rPr>
        <w:noProof/>
      </w:rPr>
    </w:sdtEndPr>
    <w:sdtContent>
      <w:p w:rsidR="00261A00" w:rsidRDefault="00261A00">
        <w:pPr>
          <w:pStyle w:val="Footer"/>
          <w:jc w:val="center"/>
        </w:pPr>
        <w:r>
          <w:fldChar w:fldCharType="begin"/>
        </w:r>
        <w:r>
          <w:instrText xml:space="preserve"> PAGE   \* MERGEFORMAT </w:instrText>
        </w:r>
        <w:r>
          <w:fldChar w:fldCharType="separate"/>
        </w:r>
        <w:r w:rsidR="008E7AB7">
          <w:rPr>
            <w:noProof/>
          </w:rPr>
          <w:t>83</w:t>
        </w:r>
        <w:r>
          <w:rPr>
            <w:noProof/>
          </w:rPr>
          <w:fldChar w:fldCharType="end"/>
        </w:r>
      </w:p>
    </w:sdtContent>
  </w:sdt>
  <w:p w:rsidR="00261A00" w:rsidRDefault="00261A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A2" w:rsidRDefault="004500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06A" w:rsidRDefault="0055606A" w:rsidP="00EA5358">
      <w:r>
        <w:separator/>
      </w:r>
    </w:p>
  </w:footnote>
  <w:footnote w:type="continuationSeparator" w:id="0">
    <w:p w:rsidR="0055606A" w:rsidRDefault="0055606A" w:rsidP="00EA5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A2" w:rsidRDefault="004500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C1" w:rsidRPr="008646C1" w:rsidRDefault="008646C1" w:rsidP="008646C1">
    <w:pPr>
      <w:ind w:left="0" w:right="-64"/>
      <w:outlineLvl w:val="4"/>
      <w:rPr>
        <w:rFonts w:ascii="Times New Roman" w:hAnsi="Times New Roman" w:cs="Times New Roman"/>
        <w:b/>
        <w:szCs w:val="24"/>
      </w:rPr>
    </w:pPr>
    <w:r w:rsidRPr="008646C1">
      <w:rPr>
        <w:rFonts w:ascii="Times New Roman" w:hAnsi="Times New Roman" w:cs="Times New Roman"/>
        <w:b/>
        <w:color w:val="000000" w:themeColor="text1"/>
        <w:szCs w:val="24"/>
        <w:shd w:val="clear" w:color="auto" w:fill="FFFFFF"/>
      </w:rPr>
      <w:t>https://doi.org/10.46335/IJIES.2022.7.4.1</w:t>
    </w:r>
    <w:r w:rsidR="004500A2">
      <w:rPr>
        <w:rFonts w:ascii="Times New Roman" w:hAnsi="Times New Roman" w:cs="Times New Roman"/>
        <w:b/>
        <w:color w:val="000000" w:themeColor="text1"/>
        <w:szCs w:val="24"/>
        <w:shd w:val="clear" w:color="auto" w:fill="FFFFFF"/>
      </w:rPr>
      <w:t>7</w:t>
    </w:r>
    <w:r w:rsidRPr="008646C1">
      <w:rPr>
        <w:rFonts w:ascii="Times New Roman" w:hAnsi="Times New Roman" w:cs="Times New Roman"/>
        <w:b/>
        <w:color w:val="000000" w:themeColor="text1"/>
        <w:szCs w:val="24"/>
      </w:rPr>
      <w:t xml:space="preserve"> </w:t>
    </w:r>
    <w:r w:rsidRPr="008646C1">
      <w:rPr>
        <w:rFonts w:ascii="Times New Roman" w:hAnsi="Times New Roman" w:cs="Times New Roman"/>
        <w:szCs w:val="24"/>
      </w:rPr>
      <w:t xml:space="preserve">                                                        </w:t>
    </w:r>
    <w:r>
      <w:rPr>
        <w:rFonts w:ascii="Times New Roman" w:hAnsi="Times New Roman" w:cs="Times New Roman"/>
        <w:szCs w:val="24"/>
      </w:rPr>
      <w:t xml:space="preserve">     </w:t>
    </w:r>
    <w:r w:rsidRPr="008646C1">
      <w:rPr>
        <w:rFonts w:ascii="Times New Roman" w:hAnsi="Times New Roman" w:cs="Times New Roman"/>
        <w:szCs w:val="24"/>
      </w:rPr>
      <w:t xml:space="preserve"> </w:t>
    </w:r>
    <w:r w:rsidRPr="008646C1">
      <w:rPr>
        <w:rFonts w:ascii="Times New Roman" w:hAnsi="Times New Roman" w:cs="Times New Roman"/>
        <w:b/>
        <w:szCs w:val="24"/>
      </w:rPr>
      <w:t>e-ISSN: 2456-3463</w:t>
    </w:r>
  </w:p>
  <w:p w:rsidR="008646C1" w:rsidRPr="008646C1" w:rsidRDefault="008646C1" w:rsidP="008646C1">
    <w:pPr>
      <w:tabs>
        <w:tab w:val="left" w:pos="9540"/>
      </w:tabs>
      <w:ind w:right="0"/>
      <w:outlineLvl w:val="4"/>
      <w:rPr>
        <w:rFonts w:ascii="Times New Roman" w:hAnsi="Times New Roman" w:cs="Times New Roman"/>
        <w:b/>
        <w:szCs w:val="24"/>
      </w:rPr>
    </w:pPr>
    <w:r>
      <w:rPr>
        <w:rFonts w:ascii="Times New Roman" w:hAnsi="Times New Roman" w:cs="Times New Roman"/>
        <w:b/>
        <w:szCs w:val="24"/>
      </w:rPr>
      <w:t xml:space="preserve">    </w:t>
    </w:r>
    <w:r w:rsidRPr="008646C1">
      <w:rPr>
        <w:rFonts w:ascii="Times New Roman" w:hAnsi="Times New Roman" w:cs="Times New Roman"/>
        <w:b/>
        <w:szCs w:val="24"/>
      </w:rPr>
      <w:t xml:space="preserve">Vol. 7, No. 4, 2022, PP. </w:t>
    </w:r>
    <w:r w:rsidR="00261A00">
      <w:rPr>
        <w:rFonts w:ascii="Times New Roman" w:hAnsi="Times New Roman" w:cs="Times New Roman"/>
        <w:b/>
        <w:szCs w:val="24"/>
      </w:rPr>
      <w:t>83</w:t>
    </w:r>
    <w:r w:rsidRPr="008646C1">
      <w:rPr>
        <w:rFonts w:ascii="Times New Roman" w:hAnsi="Times New Roman" w:cs="Times New Roman"/>
        <w:b/>
        <w:szCs w:val="24"/>
      </w:rPr>
      <w:t>-</w:t>
    </w:r>
    <w:r w:rsidR="00261A00">
      <w:rPr>
        <w:rFonts w:ascii="Times New Roman" w:hAnsi="Times New Roman" w:cs="Times New Roman"/>
        <w:b/>
        <w:szCs w:val="24"/>
      </w:rPr>
      <w:t>9</w:t>
    </w:r>
    <w:r w:rsidR="004500A2">
      <w:rPr>
        <w:rFonts w:ascii="Times New Roman" w:hAnsi="Times New Roman" w:cs="Times New Roman"/>
        <w:b/>
        <w:szCs w:val="24"/>
      </w:rPr>
      <w:t>0</w:t>
    </w:r>
    <w:r w:rsidRPr="008646C1">
      <w:rPr>
        <w:rFonts w:ascii="Times New Roman" w:hAnsi="Times New Roman" w:cs="Times New Roman"/>
        <w:b/>
        <w:szCs w:val="24"/>
      </w:rPr>
      <w:tab/>
    </w:r>
    <w:r w:rsidRPr="008646C1">
      <w:rPr>
        <w:rFonts w:ascii="Times New Roman" w:hAnsi="Times New Roman" w:cs="Times New Roman"/>
        <w:b/>
        <w:szCs w:val="24"/>
      </w:rPr>
      <w:tab/>
    </w:r>
    <w:r w:rsidRPr="008646C1">
      <w:rPr>
        <w:rFonts w:ascii="Times New Roman" w:hAnsi="Times New Roman" w:cs="Times New Roman"/>
        <w:b/>
        <w:szCs w:val="24"/>
      </w:rPr>
      <w:tab/>
    </w:r>
    <w:r w:rsidRPr="008646C1">
      <w:rPr>
        <w:rFonts w:ascii="Times New Roman" w:hAnsi="Times New Roman" w:cs="Times New Roman"/>
        <w:b/>
        <w:szCs w:val="24"/>
      </w:rPr>
      <w:tab/>
    </w:r>
    <w:r w:rsidRPr="008646C1">
      <w:rPr>
        <w:rFonts w:ascii="Times New Roman" w:hAnsi="Times New Roman" w:cs="Times New Roman"/>
        <w:b/>
        <w:szCs w:val="24"/>
      </w:rPr>
      <w:tab/>
    </w:r>
    <w:r w:rsidRPr="008646C1">
      <w:rPr>
        <w:rFonts w:ascii="Times New Roman" w:hAnsi="Times New Roman" w:cs="Times New Roman"/>
        <w:b/>
        <w:szCs w:val="24"/>
      </w:rPr>
      <w:tab/>
    </w:r>
    <w:r w:rsidRPr="008646C1">
      <w:rPr>
        <w:rFonts w:ascii="Times New Roman" w:hAnsi="Times New Roman" w:cs="Times New Roman"/>
        <w:b/>
        <w:szCs w:val="24"/>
      </w:rPr>
      <w:tab/>
      <w:t xml:space="preserve">                   </w:t>
    </w:r>
  </w:p>
  <w:p w:rsidR="008646C1" w:rsidRPr="008646C1" w:rsidRDefault="008646C1" w:rsidP="008646C1">
    <w:pPr>
      <w:pStyle w:val="Header"/>
      <w:tabs>
        <w:tab w:val="clear" w:pos="4513"/>
        <w:tab w:val="clear" w:pos="9026"/>
        <w:tab w:val="center" w:pos="4680"/>
        <w:tab w:val="right" w:pos="9360"/>
      </w:tabs>
      <w:jc w:val="center"/>
      <w:rPr>
        <w:rFonts w:ascii="Times New Roman" w:hAnsi="Times New Roman" w:cs="Times New Roman"/>
        <w:b/>
        <w:i/>
        <w:szCs w:val="24"/>
      </w:rPr>
    </w:pPr>
  </w:p>
  <w:p w:rsidR="008646C1" w:rsidRPr="008646C1" w:rsidRDefault="008646C1" w:rsidP="008646C1">
    <w:pPr>
      <w:pStyle w:val="Header"/>
      <w:tabs>
        <w:tab w:val="clear" w:pos="4513"/>
        <w:tab w:val="clear" w:pos="9026"/>
        <w:tab w:val="center" w:pos="4680"/>
        <w:tab w:val="right" w:pos="9360"/>
      </w:tabs>
      <w:jc w:val="center"/>
      <w:rPr>
        <w:rFonts w:ascii="Times New Roman" w:hAnsi="Times New Roman" w:cs="Times New Roman"/>
        <w:sz w:val="24"/>
        <w:szCs w:val="24"/>
      </w:rPr>
    </w:pPr>
    <w:r w:rsidRPr="008646C1">
      <w:rPr>
        <w:rFonts w:ascii="Times New Roman" w:hAnsi="Times New Roman" w:cs="Times New Roman"/>
        <w:b/>
        <w:i/>
        <w:sz w:val="24"/>
        <w:szCs w:val="24"/>
      </w:rPr>
      <w:t>International Journal of Innovations in Engineering and Science,   www.ijies.net</w:t>
    </w:r>
  </w:p>
  <w:p w:rsidR="00EA5358" w:rsidRDefault="00EA5358" w:rsidP="00EA535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A2" w:rsidRDefault="004500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140AD"/>
    <w:multiLevelType w:val="hybridMultilevel"/>
    <w:tmpl w:val="62EA068A"/>
    <w:lvl w:ilvl="0" w:tplc="861C85D2">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nsid w:val="19C96B7A"/>
    <w:multiLevelType w:val="hybridMultilevel"/>
    <w:tmpl w:val="E3EC93AC"/>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nsid w:val="3BBC6167"/>
    <w:multiLevelType w:val="hybridMultilevel"/>
    <w:tmpl w:val="E6D0734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nsid w:val="47304471"/>
    <w:multiLevelType w:val="hybridMultilevel"/>
    <w:tmpl w:val="A446A1D4"/>
    <w:lvl w:ilvl="0" w:tplc="B282AD72">
      <w:start w:val="1"/>
      <w:numFmt w:val="lowerLetter"/>
      <w:lvlText w:val="%1)"/>
      <w:lvlJc w:val="left"/>
      <w:pPr>
        <w:ind w:left="1080" w:hanging="360"/>
      </w:pPr>
      <w:rPr>
        <w:rFonts w:hint="default"/>
        <w:color w:val="auto"/>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5B080261"/>
    <w:multiLevelType w:val="hybridMultilevel"/>
    <w:tmpl w:val="29A8648E"/>
    <w:lvl w:ilvl="0" w:tplc="FE6867F8">
      <w:start w:val="2"/>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5">
    <w:nsid w:val="5FDE0A0B"/>
    <w:multiLevelType w:val="hybridMultilevel"/>
    <w:tmpl w:val="F2EA89B6"/>
    <w:lvl w:ilvl="0" w:tplc="32E25180">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B42"/>
    <w:rsid w:val="00022E63"/>
    <w:rsid w:val="00062E48"/>
    <w:rsid w:val="00090572"/>
    <w:rsid w:val="000E085C"/>
    <w:rsid w:val="001141BD"/>
    <w:rsid w:val="001862DF"/>
    <w:rsid w:val="001947D4"/>
    <w:rsid w:val="00214864"/>
    <w:rsid w:val="0023733B"/>
    <w:rsid w:val="00255611"/>
    <w:rsid w:val="00256FD2"/>
    <w:rsid w:val="00261A00"/>
    <w:rsid w:val="002B6198"/>
    <w:rsid w:val="002C5F8C"/>
    <w:rsid w:val="003036D9"/>
    <w:rsid w:val="00314AC3"/>
    <w:rsid w:val="00321808"/>
    <w:rsid w:val="00391998"/>
    <w:rsid w:val="003C1FE3"/>
    <w:rsid w:val="003C5B6C"/>
    <w:rsid w:val="003E0A36"/>
    <w:rsid w:val="0040308B"/>
    <w:rsid w:val="00440A07"/>
    <w:rsid w:val="00443C0F"/>
    <w:rsid w:val="004500A2"/>
    <w:rsid w:val="004A6A24"/>
    <w:rsid w:val="00555295"/>
    <w:rsid w:val="0055606A"/>
    <w:rsid w:val="00562987"/>
    <w:rsid w:val="00667CB7"/>
    <w:rsid w:val="006807F8"/>
    <w:rsid w:val="006B08E4"/>
    <w:rsid w:val="006C40FA"/>
    <w:rsid w:val="0071347B"/>
    <w:rsid w:val="00733993"/>
    <w:rsid w:val="0074488A"/>
    <w:rsid w:val="00773652"/>
    <w:rsid w:val="00782081"/>
    <w:rsid w:val="007D1B42"/>
    <w:rsid w:val="00832C25"/>
    <w:rsid w:val="0083336F"/>
    <w:rsid w:val="008646C1"/>
    <w:rsid w:val="008922A6"/>
    <w:rsid w:val="00896560"/>
    <w:rsid w:val="008E7AB7"/>
    <w:rsid w:val="00933895"/>
    <w:rsid w:val="00A759D3"/>
    <w:rsid w:val="00A81C7F"/>
    <w:rsid w:val="00A86F9C"/>
    <w:rsid w:val="00AB4757"/>
    <w:rsid w:val="00AC193E"/>
    <w:rsid w:val="00B25E31"/>
    <w:rsid w:val="00B556F5"/>
    <w:rsid w:val="00BD0452"/>
    <w:rsid w:val="00BF6089"/>
    <w:rsid w:val="00C22732"/>
    <w:rsid w:val="00CA4512"/>
    <w:rsid w:val="00CB5D2A"/>
    <w:rsid w:val="00CC2E8E"/>
    <w:rsid w:val="00CC377E"/>
    <w:rsid w:val="00CE6BD0"/>
    <w:rsid w:val="00D12787"/>
    <w:rsid w:val="00D65DF0"/>
    <w:rsid w:val="00D84842"/>
    <w:rsid w:val="00DB0CD5"/>
    <w:rsid w:val="00DF46B7"/>
    <w:rsid w:val="00E05FD8"/>
    <w:rsid w:val="00E313C5"/>
    <w:rsid w:val="00EA1121"/>
    <w:rsid w:val="00EA5358"/>
    <w:rsid w:val="00ED3EE4"/>
    <w:rsid w:val="00F65B72"/>
    <w:rsid w:val="00FF09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ind w:left="-284" w:righ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12"/>
  </w:style>
  <w:style w:type="paragraph" w:styleId="Heading1">
    <w:name w:val="heading 1"/>
    <w:basedOn w:val="Normal"/>
    <w:next w:val="Normal"/>
    <w:link w:val="Heading1Char"/>
    <w:uiPriority w:val="9"/>
    <w:qFormat/>
    <w:rsid w:val="00CA45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Name">
    <w:name w:val="Author Name"/>
    <w:basedOn w:val="Normal"/>
    <w:next w:val="Normal"/>
    <w:rsid w:val="00CA4512"/>
    <w:pPr>
      <w:spacing w:before="360" w:after="360"/>
      <w:jc w:val="center"/>
    </w:pPr>
    <w:rPr>
      <w:rFonts w:ascii="Times New Roman" w:eastAsia="Times New Roman" w:hAnsi="Times New Roman" w:cs="Times New Roman"/>
      <w:sz w:val="28"/>
      <w:szCs w:val="20"/>
      <w:lang w:val="en-US"/>
    </w:rPr>
  </w:style>
  <w:style w:type="paragraph" w:customStyle="1" w:styleId="AuthorAffiliation">
    <w:name w:val="Author Affiliation"/>
    <w:basedOn w:val="Normal"/>
    <w:rsid w:val="00CA4512"/>
    <w:pPr>
      <w:jc w:val="center"/>
    </w:pPr>
    <w:rPr>
      <w:rFonts w:ascii="Times New Roman" w:eastAsia="Times New Roman" w:hAnsi="Times New Roman" w:cs="Times New Roman"/>
      <w:i/>
      <w:sz w:val="20"/>
      <w:szCs w:val="20"/>
      <w:lang w:val="en-US"/>
    </w:rPr>
  </w:style>
  <w:style w:type="character" w:styleId="Hyperlink">
    <w:name w:val="Hyperlink"/>
    <w:basedOn w:val="DefaultParagraphFont"/>
    <w:uiPriority w:val="99"/>
    <w:unhideWhenUsed/>
    <w:rsid w:val="00CA4512"/>
    <w:rPr>
      <w:color w:val="0000FF" w:themeColor="hyperlink"/>
      <w:u w:val="single"/>
    </w:rPr>
  </w:style>
  <w:style w:type="paragraph" w:customStyle="1" w:styleId="Abstract">
    <w:name w:val="Abstract"/>
    <w:basedOn w:val="Normal"/>
    <w:next w:val="Heading1"/>
    <w:rsid w:val="00CA4512"/>
    <w:pPr>
      <w:spacing w:before="360" w:after="360"/>
      <w:ind w:left="289" w:right="289"/>
    </w:pPr>
    <w:rPr>
      <w:rFonts w:ascii="Times New Roman" w:eastAsia="Times New Roman" w:hAnsi="Times New Roman" w:cs="Times New Roman"/>
      <w:sz w:val="18"/>
      <w:szCs w:val="20"/>
      <w:lang w:val="en-US"/>
    </w:rPr>
  </w:style>
  <w:style w:type="character" w:customStyle="1" w:styleId="Heading1Char">
    <w:name w:val="Heading 1 Char"/>
    <w:basedOn w:val="DefaultParagraphFont"/>
    <w:link w:val="Heading1"/>
    <w:uiPriority w:val="9"/>
    <w:rsid w:val="00CA451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C377E"/>
    <w:rPr>
      <w:rFonts w:ascii="Tahoma" w:hAnsi="Tahoma" w:cs="Tahoma"/>
      <w:sz w:val="16"/>
      <w:szCs w:val="16"/>
    </w:rPr>
  </w:style>
  <w:style w:type="character" w:customStyle="1" w:styleId="BalloonTextChar">
    <w:name w:val="Balloon Text Char"/>
    <w:basedOn w:val="DefaultParagraphFont"/>
    <w:link w:val="BalloonText"/>
    <w:uiPriority w:val="99"/>
    <w:semiHidden/>
    <w:rsid w:val="00CC377E"/>
    <w:rPr>
      <w:rFonts w:ascii="Tahoma" w:hAnsi="Tahoma" w:cs="Tahoma"/>
      <w:sz w:val="16"/>
      <w:szCs w:val="16"/>
    </w:rPr>
  </w:style>
  <w:style w:type="paragraph" w:styleId="Header">
    <w:name w:val="header"/>
    <w:basedOn w:val="Normal"/>
    <w:link w:val="HeaderChar"/>
    <w:uiPriority w:val="99"/>
    <w:unhideWhenUsed/>
    <w:qFormat/>
    <w:rsid w:val="00EA5358"/>
    <w:pPr>
      <w:tabs>
        <w:tab w:val="center" w:pos="4513"/>
        <w:tab w:val="right" w:pos="9026"/>
      </w:tabs>
    </w:pPr>
  </w:style>
  <w:style w:type="character" w:customStyle="1" w:styleId="HeaderChar">
    <w:name w:val="Header Char"/>
    <w:basedOn w:val="DefaultParagraphFont"/>
    <w:link w:val="Header"/>
    <w:uiPriority w:val="99"/>
    <w:qFormat/>
    <w:rsid w:val="00EA5358"/>
  </w:style>
  <w:style w:type="paragraph" w:styleId="Footer">
    <w:name w:val="footer"/>
    <w:basedOn w:val="Normal"/>
    <w:link w:val="FooterChar"/>
    <w:uiPriority w:val="99"/>
    <w:unhideWhenUsed/>
    <w:rsid w:val="00EA5358"/>
    <w:pPr>
      <w:tabs>
        <w:tab w:val="center" w:pos="4513"/>
        <w:tab w:val="right" w:pos="9026"/>
      </w:tabs>
    </w:pPr>
  </w:style>
  <w:style w:type="character" w:customStyle="1" w:styleId="FooterChar">
    <w:name w:val="Footer Char"/>
    <w:basedOn w:val="DefaultParagraphFont"/>
    <w:link w:val="Footer"/>
    <w:uiPriority w:val="99"/>
    <w:rsid w:val="00EA53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ind w:left="-284" w:righ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12"/>
  </w:style>
  <w:style w:type="paragraph" w:styleId="Heading1">
    <w:name w:val="heading 1"/>
    <w:basedOn w:val="Normal"/>
    <w:next w:val="Normal"/>
    <w:link w:val="Heading1Char"/>
    <w:uiPriority w:val="9"/>
    <w:qFormat/>
    <w:rsid w:val="00CA45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Name">
    <w:name w:val="Author Name"/>
    <w:basedOn w:val="Normal"/>
    <w:next w:val="Normal"/>
    <w:rsid w:val="00CA4512"/>
    <w:pPr>
      <w:spacing w:before="360" w:after="360"/>
      <w:jc w:val="center"/>
    </w:pPr>
    <w:rPr>
      <w:rFonts w:ascii="Times New Roman" w:eastAsia="Times New Roman" w:hAnsi="Times New Roman" w:cs="Times New Roman"/>
      <w:sz w:val="28"/>
      <w:szCs w:val="20"/>
      <w:lang w:val="en-US"/>
    </w:rPr>
  </w:style>
  <w:style w:type="paragraph" w:customStyle="1" w:styleId="AuthorAffiliation">
    <w:name w:val="Author Affiliation"/>
    <w:basedOn w:val="Normal"/>
    <w:rsid w:val="00CA4512"/>
    <w:pPr>
      <w:jc w:val="center"/>
    </w:pPr>
    <w:rPr>
      <w:rFonts w:ascii="Times New Roman" w:eastAsia="Times New Roman" w:hAnsi="Times New Roman" w:cs="Times New Roman"/>
      <w:i/>
      <w:sz w:val="20"/>
      <w:szCs w:val="20"/>
      <w:lang w:val="en-US"/>
    </w:rPr>
  </w:style>
  <w:style w:type="character" w:styleId="Hyperlink">
    <w:name w:val="Hyperlink"/>
    <w:basedOn w:val="DefaultParagraphFont"/>
    <w:uiPriority w:val="99"/>
    <w:unhideWhenUsed/>
    <w:rsid w:val="00CA4512"/>
    <w:rPr>
      <w:color w:val="0000FF" w:themeColor="hyperlink"/>
      <w:u w:val="single"/>
    </w:rPr>
  </w:style>
  <w:style w:type="paragraph" w:customStyle="1" w:styleId="Abstract">
    <w:name w:val="Abstract"/>
    <w:basedOn w:val="Normal"/>
    <w:next w:val="Heading1"/>
    <w:rsid w:val="00CA4512"/>
    <w:pPr>
      <w:spacing w:before="360" w:after="360"/>
      <w:ind w:left="289" w:right="289"/>
    </w:pPr>
    <w:rPr>
      <w:rFonts w:ascii="Times New Roman" w:eastAsia="Times New Roman" w:hAnsi="Times New Roman" w:cs="Times New Roman"/>
      <w:sz w:val="18"/>
      <w:szCs w:val="20"/>
      <w:lang w:val="en-US"/>
    </w:rPr>
  </w:style>
  <w:style w:type="character" w:customStyle="1" w:styleId="Heading1Char">
    <w:name w:val="Heading 1 Char"/>
    <w:basedOn w:val="DefaultParagraphFont"/>
    <w:link w:val="Heading1"/>
    <w:uiPriority w:val="9"/>
    <w:rsid w:val="00CA451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C377E"/>
    <w:rPr>
      <w:rFonts w:ascii="Tahoma" w:hAnsi="Tahoma" w:cs="Tahoma"/>
      <w:sz w:val="16"/>
      <w:szCs w:val="16"/>
    </w:rPr>
  </w:style>
  <w:style w:type="character" w:customStyle="1" w:styleId="BalloonTextChar">
    <w:name w:val="Balloon Text Char"/>
    <w:basedOn w:val="DefaultParagraphFont"/>
    <w:link w:val="BalloonText"/>
    <w:uiPriority w:val="99"/>
    <w:semiHidden/>
    <w:rsid w:val="00CC377E"/>
    <w:rPr>
      <w:rFonts w:ascii="Tahoma" w:hAnsi="Tahoma" w:cs="Tahoma"/>
      <w:sz w:val="16"/>
      <w:szCs w:val="16"/>
    </w:rPr>
  </w:style>
  <w:style w:type="paragraph" w:styleId="Header">
    <w:name w:val="header"/>
    <w:basedOn w:val="Normal"/>
    <w:link w:val="HeaderChar"/>
    <w:uiPriority w:val="99"/>
    <w:unhideWhenUsed/>
    <w:qFormat/>
    <w:rsid w:val="00EA5358"/>
    <w:pPr>
      <w:tabs>
        <w:tab w:val="center" w:pos="4513"/>
        <w:tab w:val="right" w:pos="9026"/>
      </w:tabs>
    </w:pPr>
  </w:style>
  <w:style w:type="character" w:customStyle="1" w:styleId="HeaderChar">
    <w:name w:val="Header Char"/>
    <w:basedOn w:val="DefaultParagraphFont"/>
    <w:link w:val="Header"/>
    <w:uiPriority w:val="99"/>
    <w:qFormat/>
    <w:rsid w:val="00EA5358"/>
  </w:style>
  <w:style w:type="paragraph" w:styleId="Footer">
    <w:name w:val="footer"/>
    <w:basedOn w:val="Normal"/>
    <w:link w:val="FooterChar"/>
    <w:uiPriority w:val="99"/>
    <w:unhideWhenUsed/>
    <w:rsid w:val="00EA5358"/>
    <w:pPr>
      <w:tabs>
        <w:tab w:val="center" w:pos="4513"/>
        <w:tab w:val="right" w:pos="9026"/>
      </w:tabs>
    </w:pPr>
  </w:style>
  <w:style w:type="character" w:customStyle="1" w:styleId="FooterChar">
    <w:name w:val="Footer Char"/>
    <w:basedOn w:val="DefaultParagraphFont"/>
    <w:link w:val="Footer"/>
    <w:uiPriority w:val="99"/>
    <w:rsid w:val="00EA5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CBD8B-F987-4276-906B-43AF71245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2438</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yadav</dc:creator>
  <cp:lastModifiedBy>hp</cp:lastModifiedBy>
  <cp:revision>11</cp:revision>
  <cp:lastPrinted>2022-05-13T17:52:00Z</cp:lastPrinted>
  <dcterms:created xsi:type="dcterms:W3CDTF">2022-05-13T11:46:00Z</dcterms:created>
  <dcterms:modified xsi:type="dcterms:W3CDTF">2022-05-13T17:53:00Z</dcterms:modified>
</cp:coreProperties>
</file>